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193" w:rsidRPr="003F4FBF" w:rsidRDefault="00FE5193" w:rsidP="00FE5193">
      <w:pPr>
        <w:pStyle w:val="Akti"/>
      </w:pPr>
      <w:bookmarkStart w:id="0" w:name="_GoBack"/>
      <w:bookmarkEnd w:id="0"/>
      <w:r w:rsidRPr="003F4FBF">
        <w:t>L I G J</w:t>
      </w:r>
    </w:p>
    <w:p w:rsidR="00FE5193" w:rsidRPr="003F4FBF" w:rsidRDefault="00FE5193" w:rsidP="00FE5193">
      <w:pPr>
        <w:pStyle w:val="NumriData"/>
      </w:pPr>
      <w:r w:rsidRPr="003F4FBF">
        <w:t>Nr.8067, datë 15.2.1996</w:t>
      </w:r>
    </w:p>
    <w:p w:rsidR="00FE5193" w:rsidRPr="003F4FBF" w:rsidRDefault="00FE5193" w:rsidP="00FE5193">
      <w:pPr>
        <w:pStyle w:val="Paragrafi"/>
      </w:pPr>
    </w:p>
    <w:p w:rsidR="00FE5193" w:rsidRPr="003F4FBF" w:rsidRDefault="00FE5193" w:rsidP="00FE5193">
      <w:pPr>
        <w:pStyle w:val="Titulli"/>
      </w:pPr>
      <w:r w:rsidRPr="003F4FBF">
        <w:t>PËR DISA NDRYSHIME NË LIGJIN NR.7926, DATË 20.4.1995</w:t>
      </w:r>
      <w:r>
        <w:t xml:space="preserve"> </w:t>
      </w:r>
      <w:r w:rsidRPr="003F4FBF">
        <w:t>“PËR TRANSFORMIMIN E NDËRMARRJEVE SHTETËRORE NË SHOQËRI TREGTARE”</w:t>
      </w:r>
    </w:p>
    <w:p w:rsidR="00FE5193" w:rsidRPr="003F4FBF" w:rsidRDefault="00FE5193" w:rsidP="00FE5193">
      <w:pPr>
        <w:pStyle w:val="Paragrafi"/>
      </w:pPr>
    </w:p>
    <w:p w:rsidR="00FE5193" w:rsidRPr="003F4FBF" w:rsidRDefault="00FE5193" w:rsidP="00FE5193">
      <w:pPr>
        <w:pStyle w:val="BazLigjPropozues"/>
      </w:pPr>
      <w:r w:rsidRPr="003F4FBF">
        <w:t>Në mbështetje të nenit 16 të ligjit nr.7491, datë 29.4.1991 “Për dispozitat kryesore kushtetuese”, me propozimin e Këshillit të Ministrave,</w:t>
      </w:r>
    </w:p>
    <w:p w:rsidR="00FE5193" w:rsidRPr="003F4FBF" w:rsidRDefault="00FE5193" w:rsidP="00FE5193">
      <w:pPr>
        <w:pStyle w:val="Paragrafi"/>
      </w:pPr>
    </w:p>
    <w:p w:rsidR="00FE5193" w:rsidRPr="003F4FBF" w:rsidRDefault="00FE5193" w:rsidP="00FE5193">
      <w:pPr>
        <w:pStyle w:val="Institucioni"/>
      </w:pPr>
      <w:r w:rsidRPr="003F4FBF">
        <w:t xml:space="preserve">KUVENDI POPULLOR </w:t>
      </w:r>
    </w:p>
    <w:p w:rsidR="00FE5193" w:rsidRPr="003F4FBF" w:rsidRDefault="00FE5193" w:rsidP="00FE5193">
      <w:pPr>
        <w:pStyle w:val="Institucioni"/>
      </w:pPr>
      <w:r w:rsidRPr="003F4FBF">
        <w:t>I REPUBLIKËS SË SHQIPËRISË</w:t>
      </w:r>
    </w:p>
    <w:p w:rsidR="00FE5193" w:rsidRPr="003F4FBF" w:rsidRDefault="00FE5193" w:rsidP="00FE5193">
      <w:pPr>
        <w:pStyle w:val="Paragrafi"/>
      </w:pPr>
    </w:p>
    <w:p w:rsidR="00FE5193" w:rsidRPr="003F4FBF" w:rsidRDefault="00FE5193" w:rsidP="00FE5193">
      <w:pPr>
        <w:pStyle w:val="VENDOSI"/>
      </w:pPr>
      <w:r w:rsidRPr="003F4FBF">
        <w:t>V E N D O S I:</w:t>
      </w:r>
    </w:p>
    <w:p w:rsidR="00FE5193" w:rsidRPr="003F4FBF" w:rsidRDefault="00FE5193" w:rsidP="00FE5193">
      <w:pPr>
        <w:pStyle w:val="Paragrafi"/>
      </w:pPr>
    </w:p>
    <w:p w:rsidR="00FE5193" w:rsidRPr="003F4FBF" w:rsidRDefault="00FE5193" w:rsidP="00FE5193">
      <w:pPr>
        <w:pStyle w:val="NeniNr"/>
      </w:pPr>
      <w:r w:rsidRPr="003F4FBF">
        <w:t>Neni 1</w:t>
      </w:r>
    </w:p>
    <w:p w:rsidR="00FE5193" w:rsidRPr="003F4FBF" w:rsidRDefault="00FE5193" w:rsidP="00FE5193">
      <w:pPr>
        <w:pStyle w:val="Paragrafi"/>
      </w:pPr>
    </w:p>
    <w:p w:rsidR="00FE5193" w:rsidRPr="003F4FBF" w:rsidRDefault="00FE5193" w:rsidP="00FE5193">
      <w:pPr>
        <w:pStyle w:val="Paragrafi"/>
      </w:pPr>
      <w:r w:rsidRPr="003F4FBF">
        <w:t>Në ligjin nr.7926, datë 20.4.1995 “Për transformimin e ndërmarrjeve shtetërore në shoqëri tregtare”, paragrafi i parë i nenit 7 ndryshohet si vijon:</w:t>
      </w:r>
    </w:p>
    <w:p w:rsidR="00FE5193" w:rsidRPr="003F4FBF" w:rsidRDefault="00FE5193" w:rsidP="00FE5193">
      <w:pPr>
        <w:pStyle w:val="Paragrafi"/>
      </w:pPr>
      <w:r w:rsidRPr="003F4FBF">
        <w:t>“Regjistrimi i shoqërive që krijohen nga transformimi i ndërmarrjeve shtetërore në shoqëri tregtare, duhet të kryhet gjer më 30.6.1996”.</w:t>
      </w:r>
    </w:p>
    <w:p w:rsidR="00FE5193" w:rsidRPr="003F4FBF" w:rsidRDefault="00FE5193" w:rsidP="00FE5193">
      <w:pPr>
        <w:pStyle w:val="Paragrafi"/>
      </w:pPr>
    </w:p>
    <w:p w:rsidR="00FE5193" w:rsidRPr="003F4FBF" w:rsidRDefault="00FE5193" w:rsidP="00FE5193">
      <w:pPr>
        <w:pStyle w:val="NeniNr"/>
      </w:pPr>
      <w:r w:rsidRPr="003F4FBF">
        <w:t>Neni 2</w:t>
      </w:r>
    </w:p>
    <w:p w:rsidR="00FE5193" w:rsidRPr="003F4FBF" w:rsidRDefault="00FE5193" w:rsidP="00FE5193">
      <w:pPr>
        <w:pStyle w:val="Paragrafi"/>
      </w:pPr>
    </w:p>
    <w:p w:rsidR="00FE5193" w:rsidRPr="003F4FBF" w:rsidRDefault="00FE5193" w:rsidP="00FE5193">
      <w:pPr>
        <w:pStyle w:val="Paragrafi"/>
      </w:pPr>
      <w:r w:rsidRPr="003F4FBF">
        <w:t>Paragrafi i fundit i nenit 8 ndryshohet si më poshtë:</w:t>
      </w:r>
    </w:p>
    <w:p w:rsidR="00FE5193" w:rsidRPr="003F4FBF" w:rsidRDefault="00FE5193" w:rsidP="00FE5193">
      <w:pPr>
        <w:pStyle w:val="Paragrafi"/>
      </w:pPr>
      <w:r w:rsidRPr="003F4FBF">
        <w:t>“Neni 109 i ligjit nr.7638, datë 19.11.1992 “Për shoqëritë tregtare”, nuk zbatohet për rastet kur të punësuarit e shoqërisë janë bërë njëherazi edhe aksionistë të saj, si pasojë e shitjes së aksioneve të shtetit”.</w:t>
      </w:r>
    </w:p>
    <w:p w:rsidR="00FE5193" w:rsidRPr="003F4FBF" w:rsidRDefault="00FE5193" w:rsidP="00FE5193">
      <w:pPr>
        <w:pStyle w:val="Paragrafi"/>
      </w:pPr>
    </w:p>
    <w:p w:rsidR="00FE5193" w:rsidRPr="003F4FBF" w:rsidRDefault="00FE5193" w:rsidP="00FE5193">
      <w:pPr>
        <w:pStyle w:val="NeniNr"/>
      </w:pPr>
      <w:r w:rsidRPr="003F4FBF">
        <w:t>Neni 3</w:t>
      </w:r>
    </w:p>
    <w:p w:rsidR="00FE5193" w:rsidRPr="003F4FBF" w:rsidRDefault="00FE5193" w:rsidP="00FE5193">
      <w:pPr>
        <w:pStyle w:val="Paragrafi"/>
      </w:pPr>
    </w:p>
    <w:p w:rsidR="00FE5193" w:rsidRPr="003F4FBF" w:rsidRDefault="00FE5193" w:rsidP="00FE5193">
      <w:pPr>
        <w:pStyle w:val="Paragrafi"/>
      </w:pPr>
      <w:r w:rsidRPr="003F4FBF">
        <w:t>Ky ligj hyn në fuqi 15 ditë pas botimit në Fletoren Zyrtare.</w:t>
      </w:r>
    </w:p>
    <w:p w:rsidR="00FE5193" w:rsidRPr="003F4FBF" w:rsidRDefault="00FE5193" w:rsidP="00FE5193">
      <w:pPr>
        <w:pStyle w:val="Paragrafi"/>
      </w:pPr>
    </w:p>
    <w:p w:rsidR="00FE5193" w:rsidRPr="003F4FBF" w:rsidRDefault="00FE5193" w:rsidP="00FE5193">
      <w:pPr>
        <w:pStyle w:val="Shpallja"/>
      </w:pPr>
      <w:r w:rsidRPr="003F4FBF">
        <w:t>Shpallur me dekretin nr.1387, datë 29.2.1996 të Presidentit të Republikës së Shqipërisë, Sali Berisha</w:t>
      </w:r>
    </w:p>
    <w:p w:rsidR="00FE5193" w:rsidRPr="003F4FBF" w:rsidRDefault="00FE5193" w:rsidP="00FE519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EF05A6"/>
    <w:rsid w:val="00F15D98"/>
    <w:rsid w:val="00F52BF2"/>
    <w:rsid w:val="00F55282"/>
    <w:rsid w:val="00F95181"/>
    <w:rsid w:val="00FB705B"/>
    <w:rsid w:val="00FD4FC8"/>
    <w:rsid w:val="00FE5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CEDFC4-55F2-4A88-8701-0BDFA1AE3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FE5193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2019-03-27T09:18:00Z</dcterms:created>
  <dcterms:modified xsi:type="dcterms:W3CDTF">2019-03-27T09:18:00Z</dcterms:modified>
</cp:coreProperties>
</file>