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E60" w:rsidRPr="00484F63" w:rsidRDefault="00BB6E60" w:rsidP="0075291A">
      <w:pPr>
        <w:pStyle w:val="Akti"/>
        <w:rPr>
          <w:rFonts w:ascii="Garamond" w:hAnsi="Garamond"/>
          <w:color w:val="auto"/>
          <w:sz w:val="24"/>
          <w:szCs w:val="24"/>
        </w:rPr>
      </w:pPr>
      <w:r w:rsidRPr="00484F63">
        <w:rPr>
          <w:rFonts w:ascii="Garamond" w:hAnsi="Garamond"/>
          <w:color w:val="auto"/>
          <w:sz w:val="24"/>
          <w:szCs w:val="24"/>
        </w:rPr>
        <w:t>L I G J</w:t>
      </w:r>
    </w:p>
    <w:p w:rsidR="00BB6E60" w:rsidRPr="00484F63" w:rsidRDefault="00BB6E60" w:rsidP="0075291A">
      <w:pPr>
        <w:pStyle w:val="NumriData"/>
        <w:rPr>
          <w:rFonts w:ascii="Garamond" w:hAnsi="Garamond"/>
          <w:sz w:val="24"/>
          <w:szCs w:val="24"/>
        </w:rPr>
      </w:pPr>
      <w:r w:rsidRPr="00484F63">
        <w:rPr>
          <w:rFonts w:ascii="Garamond" w:hAnsi="Garamond"/>
          <w:sz w:val="24"/>
          <w:szCs w:val="24"/>
        </w:rPr>
        <w:t>Nr.</w:t>
      </w:r>
      <w:r w:rsidR="00F957BB" w:rsidRPr="00484F63">
        <w:rPr>
          <w:rFonts w:ascii="Garamond" w:hAnsi="Garamond"/>
          <w:sz w:val="24"/>
          <w:szCs w:val="24"/>
        </w:rPr>
        <w:t xml:space="preserve"> </w:t>
      </w:r>
      <w:r w:rsidRPr="00484F63">
        <w:rPr>
          <w:rFonts w:ascii="Garamond" w:hAnsi="Garamond"/>
          <w:sz w:val="24"/>
          <w:szCs w:val="24"/>
        </w:rPr>
        <w:t>8088, datë 21.3.1996</w:t>
      </w:r>
    </w:p>
    <w:p w:rsidR="00BB6E60" w:rsidRPr="00484F63" w:rsidRDefault="00BB6E60" w:rsidP="00BB6E60">
      <w:pPr>
        <w:pStyle w:val="Paragrafi"/>
        <w:rPr>
          <w:rFonts w:ascii="Garamond" w:hAnsi="Garamond"/>
          <w:sz w:val="24"/>
          <w:szCs w:val="24"/>
        </w:rPr>
      </w:pPr>
    </w:p>
    <w:p w:rsidR="00BB6E60" w:rsidRPr="00484F63" w:rsidRDefault="00A35597" w:rsidP="0075291A">
      <w:pPr>
        <w:pStyle w:val="Titulli"/>
        <w:rPr>
          <w:rFonts w:ascii="Garamond" w:hAnsi="Garamond"/>
          <w:sz w:val="24"/>
          <w:szCs w:val="24"/>
        </w:rPr>
      </w:pPr>
      <w:r w:rsidRPr="00484F63">
        <w:rPr>
          <w:rFonts w:ascii="Garamond" w:hAnsi="Garamond"/>
          <w:sz w:val="24"/>
          <w:szCs w:val="24"/>
        </w:rPr>
        <w:t>PëR SHOQERITë E BASHKë</w:t>
      </w:r>
      <w:r w:rsidR="00BB6E60" w:rsidRPr="00484F63">
        <w:rPr>
          <w:rFonts w:ascii="Garamond" w:hAnsi="Garamond"/>
          <w:sz w:val="24"/>
          <w:szCs w:val="24"/>
        </w:rPr>
        <w:t>PUNIMIT RECIPROK</w:t>
      </w:r>
    </w:p>
    <w:p w:rsidR="00BB6E60" w:rsidRPr="00484F63" w:rsidRDefault="00C03D58" w:rsidP="00C03D58">
      <w:pPr>
        <w:pStyle w:val="Paragrafi"/>
        <w:rPr>
          <w:rFonts w:ascii="Garamond" w:hAnsi="Garamond"/>
          <w:i/>
          <w:sz w:val="24"/>
          <w:szCs w:val="24"/>
        </w:rPr>
      </w:pPr>
      <w:r w:rsidRPr="00484F63">
        <w:rPr>
          <w:rFonts w:ascii="Garamond" w:hAnsi="Garamond"/>
          <w:sz w:val="24"/>
          <w:szCs w:val="24"/>
        </w:rPr>
        <w:t xml:space="preserve">              </w:t>
      </w:r>
      <w:r w:rsidR="00F957BB" w:rsidRPr="00484F63">
        <w:rPr>
          <w:rFonts w:ascii="Garamond" w:hAnsi="Garamond"/>
          <w:sz w:val="24"/>
          <w:szCs w:val="24"/>
        </w:rPr>
        <w:t>(</w:t>
      </w:r>
      <w:r w:rsidR="00A5748C" w:rsidRPr="00484F63">
        <w:rPr>
          <w:rFonts w:ascii="Garamond" w:hAnsi="Garamond"/>
          <w:i/>
          <w:sz w:val="24"/>
          <w:szCs w:val="24"/>
        </w:rPr>
        <w:t>Ndryshuar me ligjet;</w:t>
      </w:r>
      <w:r w:rsidR="00F957BB" w:rsidRPr="00484F63">
        <w:rPr>
          <w:rFonts w:ascii="Garamond" w:hAnsi="Garamond"/>
          <w:i/>
          <w:sz w:val="24"/>
          <w:szCs w:val="24"/>
        </w:rPr>
        <w:t xml:space="preserve"> nr. 9039, datë 27.3.2003</w:t>
      </w:r>
      <w:r w:rsidRPr="00484F63">
        <w:rPr>
          <w:rFonts w:ascii="Garamond" w:hAnsi="Garamond"/>
          <w:i/>
          <w:sz w:val="24"/>
          <w:szCs w:val="24"/>
        </w:rPr>
        <w:t>; nr. 9747, datë 31.5.2007</w:t>
      </w:r>
      <w:r w:rsidR="00F957BB" w:rsidRPr="00484F63">
        <w:rPr>
          <w:rFonts w:ascii="Garamond" w:hAnsi="Garamond"/>
          <w:i/>
          <w:sz w:val="24"/>
          <w:szCs w:val="24"/>
        </w:rPr>
        <w:t>)</w:t>
      </w:r>
    </w:p>
    <w:p w:rsidR="00F957BB" w:rsidRPr="00484F63" w:rsidRDefault="00F957BB" w:rsidP="00F957BB">
      <w:pPr>
        <w:pStyle w:val="Paragrafi"/>
        <w:jc w:val="right"/>
        <w:rPr>
          <w:rFonts w:ascii="Garamond" w:hAnsi="Garamond"/>
          <w:i/>
          <w:sz w:val="24"/>
          <w:szCs w:val="24"/>
        </w:rPr>
      </w:pPr>
      <w:r w:rsidRPr="00484F63">
        <w:rPr>
          <w:rFonts w:ascii="Garamond" w:hAnsi="Garamond"/>
          <w:i/>
          <w:sz w:val="24"/>
          <w:szCs w:val="24"/>
        </w:rPr>
        <w:t>(i përditësuar)</w:t>
      </w:r>
    </w:p>
    <w:p w:rsidR="00F957BB" w:rsidRPr="00484F63" w:rsidRDefault="00F957BB" w:rsidP="00F957BB">
      <w:pPr>
        <w:pStyle w:val="Paragrafi"/>
        <w:jc w:val="center"/>
        <w:rPr>
          <w:rFonts w:ascii="Garamond" w:hAnsi="Garamond"/>
          <w:i/>
          <w:sz w:val="24"/>
          <w:szCs w:val="24"/>
        </w:rPr>
      </w:pPr>
    </w:p>
    <w:p w:rsidR="00BB6E60" w:rsidRPr="00484F63" w:rsidRDefault="00BB6E60" w:rsidP="0075291A">
      <w:pPr>
        <w:pStyle w:val="BazLigjPropozues"/>
        <w:rPr>
          <w:rFonts w:ascii="Garamond" w:hAnsi="Garamond"/>
          <w:color w:val="auto"/>
          <w:sz w:val="24"/>
          <w:szCs w:val="24"/>
        </w:rPr>
      </w:pPr>
      <w:r w:rsidRPr="00484F63">
        <w:rPr>
          <w:rFonts w:ascii="Garamond" w:hAnsi="Garamond"/>
          <w:color w:val="auto"/>
          <w:sz w:val="24"/>
          <w:szCs w:val="24"/>
        </w:rPr>
        <w:t>Në mbësh</w:t>
      </w:r>
      <w:r w:rsidR="00A35597" w:rsidRPr="00484F63">
        <w:rPr>
          <w:rFonts w:ascii="Garamond" w:hAnsi="Garamond"/>
          <w:color w:val="auto"/>
          <w:sz w:val="24"/>
          <w:szCs w:val="24"/>
        </w:rPr>
        <w:t>tetje të nenit 16 të ligjit nr.</w:t>
      </w:r>
      <w:r w:rsidRPr="00484F63">
        <w:rPr>
          <w:rFonts w:ascii="Garamond" w:hAnsi="Garamond"/>
          <w:color w:val="auto"/>
          <w:sz w:val="24"/>
          <w:szCs w:val="24"/>
        </w:rPr>
        <w:t>7491, datë 29.4.1991</w:t>
      </w:r>
      <w:r w:rsidR="0075291A" w:rsidRPr="00484F63">
        <w:rPr>
          <w:rFonts w:ascii="Garamond" w:hAnsi="Garamond"/>
          <w:color w:val="auto"/>
          <w:sz w:val="24"/>
          <w:szCs w:val="24"/>
        </w:rPr>
        <w:t xml:space="preserve"> </w:t>
      </w:r>
      <w:r w:rsidRPr="00484F63">
        <w:rPr>
          <w:rFonts w:ascii="Garamond" w:hAnsi="Garamond"/>
          <w:color w:val="auto"/>
          <w:sz w:val="24"/>
          <w:szCs w:val="24"/>
        </w:rPr>
        <w:t>"Për dispozitat kryesore Kushtetuese", me propozimin e Këshillit të</w:t>
      </w:r>
      <w:r w:rsidR="0075291A" w:rsidRPr="00484F63">
        <w:rPr>
          <w:rFonts w:ascii="Garamond" w:hAnsi="Garamond"/>
          <w:color w:val="auto"/>
          <w:sz w:val="24"/>
          <w:szCs w:val="24"/>
        </w:rPr>
        <w:t xml:space="preserve"> </w:t>
      </w:r>
      <w:r w:rsidRPr="00484F63">
        <w:rPr>
          <w:rFonts w:ascii="Garamond" w:hAnsi="Garamond"/>
          <w:color w:val="auto"/>
          <w:sz w:val="24"/>
          <w:szCs w:val="24"/>
        </w:rPr>
        <w:t>Ministrave</w:t>
      </w:r>
    </w:p>
    <w:p w:rsidR="00BB6E60" w:rsidRPr="00484F63" w:rsidRDefault="00BB6E60" w:rsidP="00BB6E60">
      <w:pPr>
        <w:pStyle w:val="Paragrafi"/>
        <w:rPr>
          <w:rFonts w:ascii="Garamond" w:hAnsi="Garamond"/>
          <w:sz w:val="24"/>
          <w:szCs w:val="24"/>
        </w:rPr>
      </w:pPr>
    </w:p>
    <w:p w:rsidR="00BB6E60" w:rsidRPr="00484F63" w:rsidRDefault="00BB6E60" w:rsidP="0075291A">
      <w:pPr>
        <w:pStyle w:val="Institucioni"/>
        <w:rPr>
          <w:rFonts w:ascii="Garamond" w:hAnsi="Garamond"/>
          <w:sz w:val="24"/>
          <w:szCs w:val="24"/>
        </w:rPr>
      </w:pPr>
      <w:r w:rsidRPr="00484F63">
        <w:rPr>
          <w:rFonts w:ascii="Garamond" w:hAnsi="Garamond"/>
          <w:sz w:val="24"/>
          <w:szCs w:val="24"/>
        </w:rPr>
        <w:t>KUVENDI POPULLOR</w:t>
      </w:r>
    </w:p>
    <w:p w:rsidR="00BB6E60" w:rsidRPr="00484F63" w:rsidRDefault="00A35597" w:rsidP="0075291A">
      <w:pPr>
        <w:pStyle w:val="Institucioni"/>
        <w:rPr>
          <w:rFonts w:ascii="Garamond" w:hAnsi="Garamond"/>
          <w:sz w:val="24"/>
          <w:szCs w:val="24"/>
        </w:rPr>
      </w:pPr>
      <w:r w:rsidRPr="00484F63">
        <w:rPr>
          <w:rFonts w:ascii="Garamond" w:hAnsi="Garamond"/>
          <w:sz w:val="24"/>
          <w:szCs w:val="24"/>
        </w:rPr>
        <w:t>I REPUBLIKëS Së</w:t>
      </w:r>
      <w:r w:rsidR="00BB6E60" w:rsidRPr="00484F63">
        <w:rPr>
          <w:rFonts w:ascii="Garamond" w:hAnsi="Garamond"/>
          <w:sz w:val="24"/>
          <w:szCs w:val="24"/>
        </w:rPr>
        <w:t xml:space="preserve"> SHQI</w:t>
      </w:r>
      <w:r w:rsidRPr="00484F63">
        <w:rPr>
          <w:rFonts w:ascii="Garamond" w:hAnsi="Garamond"/>
          <w:sz w:val="24"/>
          <w:szCs w:val="24"/>
        </w:rPr>
        <w:t>PëRISë</w:t>
      </w:r>
    </w:p>
    <w:p w:rsidR="00BB6E60" w:rsidRPr="00484F63" w:rsidRDefault="00BB6E60" w:rsidP="00BB6E60">
      <w:pPr>
        <w:pStyle w:val="Paragrafi"/>
        <w:rPr>
          <w:rFonts w:ascii="Garamond" w:hAnsi="Garamond"/>
          <w:sz w:val="24"/>
          <w:szCs w:val="24"/>
        </w:rPr>
      </w:pPr>
    </w:p>
    <w:p w:rsidR="00BB6E60" w:rsidRPr="00484F63" w:rsidRDefault="00BB6E60" w:rsidP="0075291A">
      <w:pPr>
        <w:pStyle w:val="VENDOSI"/>
        <w:rPr>
          <w:rFonts w:ascii="Garamond" w:hAnsi="Garamond"/>
          <w:sz w:val="24"/>
          <w:szCs w:val="24"/>
        </w:rPr>
      </w:pPr>
      <w:r w:rsidRPr="00484F63">
        <w:rPr>
          <w:rFonts w:ascii="Garamond" w:hAnsi="Garamond"/>
          <w:sz w:val="24"/>
          <w:szCs w:val="24"/>
        </w:rPr>
        <w:t>V E N D O S I:</w:t>
      </w:r>
    </w:p>
    <w:p w:rsidR="00BB6E60" w:rsidRPr="00484F63" w:rsidRDefault="00BB6E60" w:rsidP="00BB6E60">
      <w:pPr>
        <w:pStyle w:val="Paragrafi"/>
        <w:rPr>
          <w:rFonts w:ascii="Garamond" w:hAnsi="Garamond"/>
          <w:sz w:val="24"/>
          <w:szCs w:val="24"/>
        </w:rPr>
      </w:pPr>
    </w:p>
    <w:p w:rsidR="00BB6E60" w:rsidRPr="00484F63" w:rsidRDefault="00BB6E60" w:rsidP="0075291A">
      <w:pPr>
        <w:pStyle w:val="KreuNr"/>
        <w:rPr>
          <w:rFonts w:ascii="Garamond" w:hAnsi="Garamond"/>
          <w:sz w:val="24"/>
          <w:szCs w:val="24"/>
        </w:rPr>
      </w:pPr>
      <w:r w:rsidRPr="00484F63">
        <w:rPr>
          <w:rFonts w:ascii="Garamond" w:hAnsi="Garamond"/>
          <w:sz w:val="24"/>
          <w:szCs w:val="24"/>
        </w:rPr>
        <w:t>KREU I</w:t>
      </w:r>
    </w:p>
    <w:p w:rsidR="00BB6E60" w:rsidRPr="00484F63" w:rsidRDefault="00A35597" w:rsidP="0075291A">
      <w:pPr>
        <w:pStyle w:val="KreuTitull"/>
        <w:rPr>
          <w:rFonts w:ascii="Garamond" w:hAnsi="Garamond"/>
          <w:sz w:val="24"/>
          <w:szCs w:val="24"/>
        </w:rPr>
      </w:pPr>
      <w:r w:rsidRPr="00484F63">
        <w:rPr>
          <w:rFonts w:ascii="Garamond" w:hAnsi="Garamond"/>
          <w:sz w:val="24"/>
          <w:szCs w:val="24"/>
        </w:rPr>
        <w:t>DISPOZITA Të Pë</w:t>
      </w:r>
      <w:r w:rsidR="00BB6E60" w:rsidRPr="00484F63">
        <w:rPr>
          <w:rFonts w:ascii="Garamond" w:hAnsi="Garamond"/>
          <w:sz w:val="24"/>
          <w:szCs w:val="24"/>
        </w:rPr>
        <w:t>RGJITHSHME</w:t>
      </w:r>
    </w:p>
    <w:p w:rsidR="0075291A" w:rsidRPr="00484F63" w:rsidRDefault="0075291A" w:rsidP="0075291A">
      <w:pPr>
        <w:pStyle w:val="NeniNr"/>
        <w:rPr>
          <w:rFonts w:ascii="Garamond" w:hAnsi="Garamond"/>
          <w:sz w:val="24"/>
          <w:szCs w:val="24"/>
        </w:rPr>
      </w:pPr>
    </w:p>
    <w:p w:rsidR="00BB6E60" w:rsidRPr="00484F63" w:rsidRDefault="00BB6E60" w:rsidP="0075291A">
      <w:pPr>
        <w:pStyle w:val="NeniNr"/>
        <w:rPr>
          <w:rFonts w:ascii="Garamond" w:hAnsi="Garamond"/>
          <w:sz w:val="24"/>
          <w:szCs w:val="24"/>
        </w:rPr>
      </w:pPr>
      <w:r w:rsidRPr="00484F63">
        <w:rPr>
          <w:rFonts w:ascii="Garamond" w:hAnsi="Garamond"/>
          <w:sz w:val="24"/>
          <w:szCs w:val="24"/>
        </w:rPr>
        <w:t>Neni 1</w:t>
      </w:r>
    </w:p>
    <w:p w:rsidR="00BB6E60" w:rsidRPr="00484F63" w:rsidRDefault="00BB6E60" w:rsidP="0075291A">
      <w:pPr>
        <w:pStyle w:val="NeniTitull"/>
        <w:rPr>
          <w:rFonts w:ascii="Garamond" w:hAnsi="Garamond"/>
          <w:sz w:val="24"/>
          <w:szCs w:val="24"/>
        </w:rPr>
      </w:pPr>
      <w:r w:rsidRPr="00484F63">
        <w:rPr>
          <w:rFonts w:ascii="Garamond" w:hAnsi="Garamond"/>
          <w:sz w:val="24"/>
          <w:szCs w:val="24"/>
        </w:rPr>
        <w:t>Përkufizim</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janë bashkime vullnetare të</w:t>
      </w:r>
      <w:r w:rsidR="0075291A" w:rsidRPr="00484F63">
        <w:rPr>
          <w:rFonts w:ascii="Garamond" w:hAnsi="Garamond"/>
          <w:sz w:val="24"/>
          <w:szCs w:val="24"/>
        </w:rPr>
        <w:t xml:space="preserve"> </w:t>
      </w:r>
      <w:r w:rsidRPr="00484F63">
        <w:rPr>
          <w:rFonts w:ascii="Garamond" w:hAnsi="Garamond"/>
          <w:sz w:val="24"/>
          <w:szCs w:val="24"/>
        </w:rPr>
        <w:t>personave fizikë ose juridikë, për kryerjen e veprimeve ekonomike</w:t>
      </w:r>
      <w:r w:rsidR="0075291A" w:rsidRPr="00484F63">
        <w:rPr>
          <w:rFonts w:ascii="Garamond" w:hAnsi="Garamond"/>
          <w:sz w:val="24"/>
          <w:szCs w:val="24"/>
        </w:rPr>
        <w:t xml:space="preserve"> </w:t>
      </w:r>
      <w:r w:rsidRPr="00484F63">
        <w:rPr>
          <w:rFonts w:ascii="Garamond" w:hAnsi="Garamond"/>
          <w:sz w:val="24"/>
          <w:szCs w:val="24"/>
        </w:rPr>
        <w:t>në fusha të ndryshme.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Ligjet e referimit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rregullohen nga dispozitat</w:t>
      </w:r>
      <w:r w:rsidR="0075291A" w:rsidRPr="00484F63">
        <w:rPr>
          <w:rFonts w:ascii="Garamond" w:hAnsi="Garamond"/>
          <w:sz w:val="24"/>
          <w:szCs w:val="24"/>
        </w:rPr>
        <w:t xml:space="preserve"> </w:t>
      </w:r>
      <w:r w:rsidRPr="00484F63">
        <w:rPr>
          <w:rFonts w:ascii="Garamond" w:hAnsi="Garamond"/>
          <w:sz w:val="24"/>
          <w:szCs w:val="24"/>
        </w:rPr>
        <w:t>e këtij ligji. Shoqëri të bashkëpunimit reciprok për fusha</w:t>
      </w:r>
      <w:r w:rsidR="0075291A" w:rsidRPr="00484F63">
        <w:rPr>
          <w:rFonts w:ascii="Garamond" w:hAnsi="Garamond"/>
          <w:sz w:val="24"/>
          <w:szCs w:val="24"/>
        </w:rPr>
        <w:t xml:space="preserve"> </w:t>
      </w:r>
      <w:r w:rsidRPr="00484F63">
        <w:rPr>
          <w:rFonts w:ascii="Garamond" w:hAnsi="Garamond"/>
          <w:sz w:val="24"/>
          <w:szCs w:val="24"/>
        </w:rPr>
        <w:t>veprimtarie të caktuara mund të rregullohen me ligje të veçanta.</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Pavarësia në marrjen e vendimeve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janë të lira të ushtrojnë</w:t>
      </w:r>
      <w:r w:rsidR="0075291A" w:rsidRPr="00484F63">
        <w:rPr>
          <w:rFonts w:ascii="Garamond" w:hAnsi="Garamond"/>
          <w:sz w:val="24"/>
          <w:szCs w:val="24"/>
        </w:rPr>
        <w:t xml:space="preserve"> </w:t>
      </w:r>
      <w:r w:rsidRPr="00484F63">
        <w:rPr>
          <w:rFonts w:ascii="Garamond" w:hAnsi="Garamond"/>
          <w:sz w:val="24"/>
          <w:szCs w:val="24"/>
        </w:rPr>
        <w:t>veprimtarinë e tyre dhe të marrin vendime përkatëse, brenda kuadrit</w:t>
      </w:r>
      <w:r w:rsidR="0075291A" w:rsidRPr="00484F63">
        <w:rPr>
          <w:rFonts w:ascii="Garamond" w:hAnsi="Garamond"/>
          <w:sz w:val="24"/>
          <w:szCs w:val="24"/>
        </w:rPr>
        <w:t xml:space="preserve"> </w:t>
      </w:r>
      <w:r w:rsidRPr="00484F63">
        <w:rPr>
          <w:rFonts w:ascii="Garamond" w:hAnsi="Garamond"/>
          <w:sz w:val="24"/>
          <w:szCs w:val="24"/>
        </w:rPr>
        <w:t>të akteve ligjore e nënligjore.</w:t>
      </w:r>
      <w:r w:rsidR="0075291A" w:rsidRPr="00484F63">
        <w:rPr>
          <w:rFonts w:ascii="Garamond" w:hAnsi="Garamond"/>
          <w:sz w:val="24"/>
          <w:szCs w:val="24"/>
        </w:rPr>
        <w:t xml:space="preserve"> </w:t>
      </w:r>
    </w:p>
    <w:p w:rsidR="0075291A" w:rsidRPr="00484F63" w:rsidRDefault="0075291A"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Personaliteti juridik</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janë persona juridikë. Çdo</w:t>
      </w:r>
      <w:r w:rsidR="0075291A" w:rsidRPr="00484F63">
        <w:rPr>
          <w:rFonts w:ascii="Garamond" w:hAnsi="Garamond"/>
          <w:sz w:val="24"/>
          <w:szCs w:val="24"/>
        </w:rPr>
        <w:t xml:space="preserve"> </w:t>
      </w:r>
      <w:r w:rsidRPr="00484F63">
        <w:rPr>
          <w:rFonts w:ascii="Garamond" w:hAnsi="Garamond"/>
          <w:sz w:val="24"/>
          <w:szCs w:val="24"/>
        </w:rPr>
        <w:t>shoqëri e bashkëpunimit reciprok ka vulën e saj.</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Afati i veprimtarisë</w:t>
      </w:r>
    </w:p>
    <w:p w:rsidR="00F957BB" w:rsidRPr="00484F63" w:rsidRDefault="00F957BB" w:rsidP="00F957BB">
      <w:pPr>
        <w:pStyle w:val="Paragrafi"/>
        <w:jc w:val="center"/>
        <w:rPr>
          <w:rFonts w:ascii="Garamond" w:hAnsi="Garamond"/>
          <w:i/>
          <w:sz w:val="24"/>
          <w:szCs w:val="24"/>
        </w:rPr>
      </w:pPr>
      <w:r w:rsidRPr="00484F63">
        <w:rPr>
          <w:rFonts w:ascii="Garamond" w:hAnsi="Garamond"/>
          <w:sz w:val="24"/>
          <w:szCs w:val="24"/>
        </w:rPr>
        <w:t>(</w:t>
      </w:r>
      <w:r w:rsidRPr="00484F63">
        <w:rPr>
          <w:rFonts w:ascii="Garamond" w:hAnsi="Garamond"/>
          <w:i/>
          <w:sz w:val="24"/>
          <w:szCs w:val="24"/>
        </w:rPr>
        <w:t>Shfuqizuar fjalia e parë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w:t>
      </w:r>
      <w:r w:rsidR="0075291A" w:rsidRPr="00484F63">
        <w:rPr>
          <w:rFonts w:ascii="Garamond" w:hAnsi="Garamond"/>
          <w:sz w:val="24"/>
          <w:szCs w:val="24"/>
        </w:rPr>
        <w:t xml:space="preserve"> </w:t>
      </w:r>
      <w:r w:rsidRPr="00484F63">
        <w:rPr>
          <w:rFonts w:ascii="Garamond" w:hAnsi="Garamond"/>
          <w:sz w:val="24"/>
          <w:szCs w:val="24"/>
        </w:rPr>
        <w:t>e bashkëpunimit reciprok duhet të caktojnë afatin e veprimtarisë në</w:t>
      </w:r>
      <w:r w:rsidR="0075291A" w:rsidRPr="00484F63">
        <w:rPr>
          <w:rFonts w:ascii="Garamond" w:hAnsi="Garamond"/>
          <w:sz w:val="24"/>
          <w:szCs w:val="24"/>
        </w:rPr>
        <w:t xml:space="preserve"> </w:t>
      </w:r>
      <w:r w:rsidRPr="00484F63">
        <w:rPr>
          <w:rFonts w:ascii="Garamond" w:hAnsi="Garamond"/>
          <w:sz w:val="24"/>
          <w:szCs w:val="24"/>
        </w:rPr>
        <w:t>statutet e tyre. Shoqëria mund të vendosë zgjatjen ose përsëritjen</w:t>
      </w:r>
      <w:r w:rsidR="0075291A" w:rsidRPr="00484F63">
        <w:rPr>
          <w:rFonts w:ascii="Garamond" w:hAnsi="Garamond"/>
          <w:sz w:val="24"/>
          <w:szCs w:val="24"/>
        </w:rPr>
        <w:t xml:space="preserve"> </w:t>
      </w:r>
      <w:r w:rsidRPr="00484F63">
        <w:rPr>
          <w:rFonts w:ascii="Garamond" w:hAnsi="Garamond"/>
          <w:sz w:val="24"/>
          <w:szCs w:val="24"/>
        </w:rPr>
        <w:t>e afatit të caktuar.</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bookmarkStart w:id="0" w:name="_GoBack"/>
      <w:bookmarkEnd w:id="0"/>
      <w:r w:rsidRPr="00484F63">
        <w:rPr>
          <w:rFonts w:ascii="Garamond" w:hAnsi="Garamond"/>
          <w:sz w:val="24"/>
          <w:szCs w:val="24"/>
        </w:rPr>
        <w:lastRenderedPageBreak/>
        <w:t>Neni 6</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Territori</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kanë territorin e tyre</w:t>
      </w:r>
      <w:r w:rsidR="0075291A" w:rsidRPr="00484F63">
        <w:rPr>
          <w:rFonts w:ascii="Garamond" w:hAnsi="Garamond"/>
          <w:sz w:val="24"/>
          <w:szCs w:val="24"/>
        </w:rPr>
        <w:t xml:space="preserve"> </w:t>
      </w:r>
      <w:r w:rsidRPr="00484F63">
        <w:rPr>
          <w:rFonts w:ascii="Garamond" w:hAnsi="Garamond"/>
          <w:sz w:val="24"/>
          <w:szCs w:val="24"/>
        </w:rPr>
        <w:t>përkatës, shtrirja e të cilit përcaktohet në statutin e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7</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Selia</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kanë selinë e tyre, e cila</w:t>
      </w:r>
      <w:r w:rsidR="0075291A" w:rsidRPr="00484F63">
        <w:rPr>
          <w:rFonts w:ascii="Garamond" w:hAnsi="Garamond"/>
          <w:sz w:val="24"/>
          <w:szCs w:val="24"/>
        </w:rPr>
        <w:t xml:space="preserve"> </w:t>
      </w:r>
      <w:r w:rsidRPr="00484F63">
        <w:rPr>
          <w:rFonts w:ascii="Garamond" w:hAnsi="Garamond"/>
          <w:sz w:val="24"/>
          <w:szCs w:val="24"/>
        </w:rPr>
        <w:t>përcaktohet në statutin e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Emërtimi</w:t>
      </w:r>
    </w:p>
    <w:p w:rsidR="00A5748C" w:rsidRPr="00484F63" w:rsidRDefault="00A5748C" w:rsidP="00A5748C">
      <w:pPr>
        <w:pStyle w:val="Paragrafi"/>
        <w:jc w:val="center"/>
        <w:rPr>
          <w:rFonts w:ascii="Garamond" w:hAnsi="Garamond"/>
          <w:i/>
          <w:sz w:val="24"/>
          <w:szCs w:val="24"/>
        </w:rPr>
      </w:pPr>
      <w:r w:rsidRPr="00484F63">
        <w:rPr>
          <w:rFonts w:ascii="Garamond" w:hAnsi="Garamond"/>
          <w:i/>
          <w:sz w:val="24"/>
          <w:szCs w:val="24"/>
        </w:rPr>
        <w:t xml:space="preserve">(Ndryshuar fjalia e dytë me ligjin </w:t>
      </w:r>
      <w:r w:rsidRPr="00484F63">
        <w:rPr>
          <w:rFonts w:ascii="Garamond" w:hAnsi="Garamond"/>
          <w:i/>
          <w:sz w:val="24"/>
          <w:szCs w:val="24"/>
        </w:rPr>
        <w:t>nr. 9747, datë 31.5.2007)</w:t>
      </w:r>
    </w:p>
    <w:p w:rsidR="00BB6E60" w:rsidRPr="00484F63" w:rsidRDefault="00BB6E60" w:rsidP="00BB6E60">
      <w:pPr>
        <w:pStyle w:val="Paragrafi"/>
        <w:rPr>
          <w:rFonts w:ascii="Garamond" w:hAnsi="Garamond"/>
          <w:sz w:val="24"/>
          <w:szCs w:val="24"/>
        </w:rPr>
      </w:pPr>
    </w:p>
    <w:p w:rsidR="0075291A"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kanë emërtimin e tyre që</w:t>
      </w:r>
      <w:r w:rsidR="0075291A" w:rsidRPr="00484F63">
        <w:rPr>
          <w:rFonts w:ascii="Garamond" w:hAnsi="Garamond"/>
          <w:sz w:val="24"/>
          <w:szCs w:val="24"/>
        </w:rPr>
        <w:t xml:space="preserve"> </w:t>
      </w:r>
      <w:r w:rsidRPr="00484F63">
        <w:rPr>
          <w:rFonts w:ascii="Garamond" w:hAnsi="Garamond"/>
          <w:sz w:val="24"/>
          <w:szCs w:val="24"/>
        </w:rPr>
        <w:t xml:space="preserve">caktohet në statut. </w:t>
      </w:r>
      <w:r w:rsidR="00A5748C" w:rsidRPr="00484F63">
        <w:rPr>
          <w:rFonts w:ascii="Garamond" w:hAnsi="Garamond"/>
          <w:sz w:val="24"/>
          <w:szCs w:val="24"/>
        </w:rPr>
        <w:t>Emërtimi i shoqërisë në shkresat, publikimet dhe të gjitha dokumentet e saj duhet të paraprihet nga fjalët "shoqëritë e bashkëpunimit reciprok", pas të cilave shënohet emri i saj dhe numri i regjistrimit, i marrë nga organi i ngarkuar me ligj të veçantë për regjistrimin e tyre.</w:t>
      </w:r>
    </w:p>
    <w:p w:rsidR="00A5748C" w:rsidRPr="00484F63" w:rsidRDefault="00A5748C"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9</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Objekti</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Objekti i veprimtarisë së shoqërisë së bashkëpunimit reciprok</w:t>
      </w:r>
      <w:r w:rsidR="0075291A" w:rsidRPr="00484F63">
        <w:rPr>
          <w:rFonts w:ascii="Garamond" w:hAnsi="Garamond"/>
          <w:sz w:val="24"/>
          <w:szCs w:val="24"/>
        </w:rPr>
        <w:t xml:space="preserve"> </w:t>
      </w:r>
      <w:r w:rsidRPr="00484F63">
        <w:rPr>
          <w:rFonts w:ascii="Garamond" w:hAnsi="Garamond"/>
          <w:sz w:val="24"/>
          <w:szCs w:val="24"/>
        </w:rPr>
        <w:t>është realizimi i veprimtarisë ekonomike bashkërisht nga anëtarët</w:t>
      </w:r>
      <w:r w:rsidR="0075291A" w:rsidRPr="00484F63">
        <w:rPr>
          <w:rFonts w:ascii="Garamond" w:hAnsi="Garamond"/>
          <w:sz w:val="24"/>
          <w:szCs w:val="24"/>
        </w:rPr>
        <w:t xml:space="preserve"> </w:t>
      </w:r>
      <w:r w:rsidRPr="00484F63">
        <w:rPr>
          <w:rFonts w:ascii="Garamond" w:hAnsi="Garamond"/>
          <w:sz w:val="24"/>
          <w:szCs w:val="24"/>
        </w:rPr>
        <w:t>e saj. Veprimtaritë ekonomike mund të jenë të ndryshme, si në</w:t>
      </w:r>
      <w:r w:rsidR="0075291A" w:rsidRPr="00484F63">
        <w:rPr>
          <w:rFonts w:ascii="Garamond" w:hAnsi="Garamond"/>
          <w:sz w:val="24"/>
          <w:szCs w:val="24"/>
        </w:rPr>
        <w:t xml:space="preserve"> </w:t>
      </w:r>
      <w:r w:rsidRPr="00484F63">
        <w:rPr>
          <w:rFonts w:ascii="Garamond" w:hAnsi="Garamond"/>
          <w:sz w:val="24"/>
          <w:szCs w:val="24"/>
        </w:rPr>
        <w:t>fushën e prodhimit, të shitblerjes së mallrave, në fushën e</w:t>
      </w:r>
      <w:r w:rsidR="0075291A" w:rsidRPr="00484F63">
        <w:rPr>
          <w:rFonts w:ascii="Garamond" w:hAnsi="Garamond"/>
          <w:sz w:val="24"/>
          <w:szCs w:val="24"/>
        </w:rPr>
        <w:t xml:space="preserve"> </w:t>
      </w:r>
      <w:r w:rsidRPr="00484F63">
        <w:rPr>
          <w:rFonts w:ascii="Garamond" w:hAnsi="Garamond"/>
          <w:sz w:val="24"/>
          <w:szCs w:val="24"/>
        </w:rPr>
        <w:t>shërbimeve, të kreditit, në fushën e ndërtimeve, si dhe në të</w:t>
      </w:r>
      <w:r w:rsidR="0075291A" w:rsidRPr="00484F63">
        <w:rPr>
          <w:rFonts w:ascii="Garamond" w:hAnsi="Garamond"/>
          <w:sz w:val="24"/>
          <w:szCs w:val="24"/>
        </w:rPr>
        <w:t xml:space="preserve"> </w:t>
      </w:r>
      <w:r w:rsidRPr="00484F63">
        <w:rPr>
          <w:rFonts w:ascii="Garamond" w:hAnsi="Garamond"/>
          <w:sz w:val="24"/>
          <w:szCs w:val="24"/>
        </w:rPr>
        <w:t>gjitha fushat e tjera. Qëllimi i veprimarisë së shoqërisë së</w:t>
      </w:r>
      <w:r w:rsidR="0075291A" w:rsidRPr="00484F63">
        <w:rPr>
          <w:rFonts w:ascii="Garamond" w:hAnsi="Garamond"/>
          <w:sz w:val="24"/>
          <w:szCs w:val="24"/>
        </w:rPr>
        <w:t xml:space="preserve"> </w:t>
      </w:r>
      <w:r w:rsidRPr="00484F63">
        <w:rPr>
          <w:rFonts w:ascii="Garamond" w:hAnsi="Garamond"/>
          <w:sz w:val="24"/>
          <w:szCs w:val="24"/>
        </w:rPr>
        <w:t>bashkëpunimit reciprok është ndihma e ndërsjellë e anëtarëve që</w:t>
      </w:r>
      <w:r w:rsidR="0075291A" w:rsidRPr="00484F63">
        <w:rPr>
          <w:rFonts w:ascii="Garamond" w:hAnsi="Garamond"/>
          <w:sz w:val="24"/>
          <w:szCs w:val="24"/>
        </w:rPr>
        <w:t xml:space="preserve"> </w:t>
      </w:r>
      <w:r w:rsidRPr="00484F63">
        <w:rPr>
          <w:rFonts w:ascii="Garamond" w:hAnsi="Garamond"/>
          <w:sz w:val="24"/>
          <w:szCs w:val="24"/>
        </w:rPr>
        <w:t>bëjnë pjesë në to.</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10</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Kryerja e veprimeve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mund të kryejnë vetëm</w:t>
      </w:r>
      <w:r w:rsidR="0075291A" w:rsidRPr="00484F63">
        <w:rPr>
          <w:rFonts w:ascii="Garamond" w:hAnsi="Garamond"/>
          <w:sz w:val="24"/>
          <w:szCs w:val="24"/>
        </w:rPr>
        <w:t xml:space="preserve"> </w:t>
      </w:r>
      <w:r w:rsidRPr="00484F63">
        <w:rPr>
          <w:rFonts w:ascii="Garamond" w:hAnsi="Garamond"/>
          <w:sz w:val="24"/>
          <w:szCs w:val="24"/>
        </w:rPr>
        <w:t>veprime që përfshihen në objektin e veprimtarisë së përcaktuar në</w:t>
      </w:r>
      <w:r w:rsidR="0075291A" w:rsidRPr="00484F63">
        <w:rPr>
          <w:rFonts w:ascii="Garamond" w:hAnsi="Garamond"/>
          <w:sz w:val="24"/>
          <w:szCs w:val="24"/>
        </w:rPr>
        <w:t xml:space="preserve"> </w:t>
      </w:r>
      <w:r w:rsidRPr="00484F63">
        <w:rPr>
          <w:rFonts w:ascii="Garamond" w:hAnsi="Garamond"/>
          <w:sz w:val="24"/>
          <w:szCs w:val="24"/>
        </w:rPr>
        <w:t>statutin e tyre, si dhe çdo veprim tjetër të nevojshëm për</w:t>
      </w:r>
      <w:r w:rsidR="0075291A" w:rsidRPr="00484F63">
        <w:rPr>
          <w:rFonts w:ascii="Garamond" w:hAnsi="Garamond"/>
          <w:sz w:val="24"/>
          <w:szCs w:val="24"/>
        </w:rPr>
        <w:t xml:space="preserve"> </w:t>
      </w:r>
      <w:r w:rsidRPr="00484F63">
        <w:rPr>
          <w:rFonts w:ascii="Garamond" w:hAnsi="Garamond"/>
          <w:sz w:val="24"/>
          <w:szCs w:val="24"/>
        </w:rPr>
        <w:t>plotësimin e këtij objekti.</w:t>
      </w:r>
    </w:p>
    <w:p w:rsidR="00BB6E60" w:rsidRPr="00484F63" w:rsidRDefault="00BB6E60" w:rsidP="00BB6E60">
      <w:pPr>
        <w:pStyle w:val="Paragrafi"/>
        <w:rPr>
          <w:rFonts w:ascii="Garamond" w:hAnsi="Garamond"/>
          <w:sz w:val="24"/>
          <w:szCs w:val="24"/>
        </w:rPr>
      </w:pPr>
    </w:p>
    <w:p w:rsidR="00BB6E60" w:rsidRPr="00484F63" w:rsidRDefault="00A35597" w:rsidP="00AB0400">
      <w:pPr>
        <w:pStyle w:val="NeniNr"/>
        <w:rPr>
          <w:rFonts w:ascii="Garamond" w:hAnsi="Garamond"/>
          <w:sz w:val="24"/>
          <w:szCs w:val="24"/>
        </w:rPr>
      </w:pPr>
      <w:r w:rsidRPr="00484F63">
        <w:rPr>
          <w:rFonts w:ascii="Garamond" w:hAnsi="Garamond"/>
          <w:sz w:val="24"/>
          <w:szCs w:val="24"/>
        </w:rPr>
        <w:t>Neni</w:t>
      </w:r>
      <w:r w:rsidR="00BB6E60" w:rsidRPr="00484F63">
        <w:rPr>
          <w:rFonts w:ascii="Garamond" w:hAnsi="Garamond"/>
          <w:sz w:val="24"/>
          <w:szCs w:val="24"/>
        </w:rPr>
        <w:t xml:space="preserve"> 11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Bashkimi i shoqërive</w:t>
      </w:r>
    </w:p>
    <w:p w:rsidR="0098790F" w:rsidRPr="00484F63" w:rsidRDefault="0098790F" w:rsidP="0098790F">
      <w:pPr>
        <w:pStyle w:val="Paragrafi"/>
        <w:jc w:val="center"/>
        <w:rPr>
          <w:rFonts w:ascii="Garamond" w:hAnsi="Garamond"/>
          <w:i/>
          <w:sz w:val="24"/>
          <w:szCs w:val="24"/>
        </w:rPr>
      </w:pPr>
      <w:r w:rsidRPr="00484F63">
        <w:rPr>
          <w:rFonts w:ascii="Garamond" w:hAnsi="Garamond"/>
          <w:i/>
          <w:sz w:val="24"/>
          <w:szCs w:val="24"/>
        </w:rPr>
        <w:t>(Shtuar togfjalësh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mund të formojnë ndërmjet</w:t>
      </w:r>
      <w:r w:rsidR="0075291A" w:rsidRPr="00484F63">
        <w:rPr>
          <w:rFonts w:ascii="Garamond" w:hAnsi="Garamond"/>
          <w:sz w:val="24"/>
          <w:szCs w:val="24"/>
        </w:rPr>
        <w:t xml:space="preserve"> </w:t>
      </w:r>
      <w:r w:rsidRPr="00484F63">
        <w:rPr>
          <w:rFonts w:ascii="Garamond" w:hAnsi="Garamond"/>
          <w:sz w:val="24"/>
          <w:szCs w:val="24"/>
        </w:rPr>
        <w:t xml:space="preserve">tyre bashkime, </w:t>
      </w:r>
      <w:r w:rsidR="0098790F" w:rsidRPr="00484F63">
        <w:rPr>
          <w:rFonts w:ascii="Garamond" w:hAnsi="Garamond"/>
          <w:sz w:val="24"/>
          <w:szCs w:val="24"/>
        </w:rPr>
        <w:t xml:space="preserve">ose shoqëri të reja, </w:t>
      </w:r>
      <w:r w:rsidRPr="00484F63">
        <w:rPr>
          <w:rFonts w:ascii="Garamond" w:hAnsi="Garamond"/>
          <w:sz w:val="24"/>
          <w:szCs w:val="24"/>
        </w:rPr>
        <w:t>të cilat rregullohen nga ky ligj. Llojet e</w:t>
      </w:r>
      <w:r w:rsidR="0075291A" w:rsidRPr="00484F63">
        <w:rPr>
          <w:rFonts w:ascii="Garamond" w:hAnsi="Garamond"/>
          <w:sz w:val="24"/>
          <w:szCs w:val="24"/>
        </w:rPr>
        <w:t xml:space="preserve"> </w:t>
      </w:r>
      <w:r w:rsidRPr="00484F63">
        <w:rPr>
          <w:rFonts w:ascii="Garamond" w:hAnsi="Garamond"/>
          <w:sz w:val="24"/>
          <w:szCs w:val="24"/>
        </w:rPr>
        <w:t>bashkimeve të shoqërive të bashkëpunimit reciprok, emërtimet, qëllimet dhe objekti i veprimtarisë përcaktohet në statutet e tyre.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Pjesëmarrja</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mund të marrin pjesë e të</w:t>
      </w:r>
      <w:r w:rsidR="0075291A" w:rsidRPr="00484F63">
        <w:rPr>
          <w:rFonts w:ascii="Garamond" w:hAnsi="Garamond"/>
          <w:sz w:val="24"/>
          <w:szCs w:val="24"/>
        </w:rPr>
        <w:t xml:space="preserve"> </w:t>
      </w:r>
      <w:r w:rsidRPr="00484F63">
        <w:rPr>
          <w:rFonts w:ascii="Garamond" w:hAnsi="Garamond"/>
          <w:sz w:val="24"/>
          <w:szCs w:val="24"/>
        </w:rPr>
        <w:t>jenë anëtarë në bashkimet e shoqërive të bashkëpunimit reciprok a</w:t>
      </w:r>
      <w:r w:rsidR="0075291A" w:rsidRPr="00484F63">
        <w:rPr>
          <w:rFonts w:ascii="Garamond" w:hAnsi="Garamond"/>
          <w:sz w:val="24"/>
          <w:szCs w:val="24"/>
        </w:rPr>
        <w:t xml:space="preserve"> </w:t>
      </w:r>
      <w:r w:rsidRPr="00484F63">
        <w:rPr>
          <w:rFonts w:ascii="Garamond" w:hAnsi="Garamond"/>
          <w:sz w:val="24"/>
          <w:szCs w:val="24"/>
        </w:rPr>
        <w:t>në çdo shoqëri tjetër, ose të krijojnë edhe shoqëri të reja në</w:t>
      </w:r>
      <w:r w:rsidR="0075291A" w:rsidRPr="00484F63">
        <w:rPr>
          <w:rFonts w:ascii="Garamond" w:hAnsi="Garamond"/>
          <w:sz w:val="24"/>
          <w:szCs w:val="24"/>
        </w:rPr>
        <w:t xml:space="preserve"> </w:t>
      </w:r>
      <w:r w:rsidRPr="00484F63">
        <w:rPr>
          <w:rFonts w:ascii="Garamond" w:hAnsi="Garamond"/>
          <w:sz w:val="24"/>
          <w:szCs w:val="24"/>
        </w:rPr>
        <w:t>përputhje me kërkesat e ligjit përkatës.</w:t>
      </w:r>
    </w:p>
    <w:p w:rsidR="00BB6E60" w:rsidRPr="00484F63" w:rsidRDefault="00BB6E60" w:rsidP="00BB6E60">
      <w:pPr>
        <w:pStyle w:val="Paragrafi"/>
        <w:rPr>
          <w:rFonts w:ascii="Garamond" w:hAnsi="Garamond"/>
          <w:sz w:val="24"/>
          <w:szCs w:val="24"/>
        </w:rPr>
      </w:pPr>
    </w:p>
    <w:p w:rsidR="002B5B35" w:rsidRPr="00484F63" w:rsidRDefault="002B5B35" w:rsidP="002B5B35">
      <w:pPr>
        <w:pStyle w:val="NeniNr"/>
        <w:rPr>
          <w:rFonts w:ascii="Garamond" w:hAnsi="Garamond"/>
          <w:sz w:val="24"/>
          <w:szCs w:val="24"/>
        </w:rPr>
      </w:pPr>
      <w:r w:rsidRPr="00484F63">
        <w:rPr>
          <w:rFonts w:ascii="Garamond" w:hAnsi="Garamond"/>
          <w:sz w:val="24"/>
          <w:szCs w:val="24"/>
        </w:rPr>
        <w:t>Neni 12/1</w:t>
      </w:r>
    </w:p>
    <w:p w:rsidR="002B5B35" w:rsidRPr="00484F63" w:rsidRDefault="002B5B35" w:rsidP="002B5B35">
      <w:pPr>
        <w:pStyle w:val="NeniTitull"/>
        <w:rPr>
          <w:rFonts w:ascii="Garamond" w:hAnsi="Garamond"/>
          <w:sz w:val="24"/>
          <w:szCs w:val="24"/>
        </w:rPr>
      </w:pPr>
      <w:r w:rsidRPr="00484F63">
        <w:rPr>
          <w:rFonts w:ascii="Garamond" w:hAnsi="Garamond"/>
          <w:sz w:val="24"/>
          <w:szCs w:val="24"/>
        </w:rPr>
        <w:t>Statuti i shoqërisë</w:t>
      </w:r>
    </w:p>
    <w:p w:rsidR="002B5B35" w:rsidRPr="00484F63" w:rsidRDefault="002B5B35" w:rsidP="002B5B35">
      <w:pPr>
        <w:pStyle w:val="Paragrafi"/>
        <w:jc w:val="center"/>
        <w:rPr>
          <w:rFonts w:ascii="Garamond" w:hAnsi="Garamond"/>
          <w:i/>
          <w:sz w:val="24"/>
          <w:szCs w:val="24"/>
        </w:rPr>
      </w:pPr>
      <w:r w:rsidRPr="00484F63">
        <w:rPr>
          <w:rFonts w:ascii="Garamond" w:hAnsi="Garamond"/>
          <w:i/>
          <w:sz w:val="24"/>
          <w:szCs w:val="24"/>
        </w:rPr>
        <w:t>(Shtuar me ligjin nr. 9039, datë 27.3.2003)</w:t>
      </w:r>
    </w:p>
    <w:p w:rsidR="002B5B35" w:rsidRPr="00484F63" w:rsidRDefault="002B5B35" w:rsidP="002B5B35">
      <w:pPr>
        <w:pStyle w:val="NeniTitull"/>
        <w:rPr>
          <w:rFonts w:ascii="Garamond" w:hAnsi="Garamond"/>
          <w:sz w:val="24"/>
          <w:szCs w:val="24"/>
        </w:rPr>
      </w:pPr>
    </w:p>
    <w:p w:rsidR="002B5B35" w:rsidRPr="00484F63" w:rsidRDefault="002B5B35" w:rsidP="002B5B35">
      <w:pPr>
        <w:pStyle w:val="Paragrafi"/>
        <w:rPr>
          <w:rFonts w:ascii="Garamond" w:hAnsi="Garamond"/>
          <w:sz w:val="24"/>
          <w:szCs w:val="24"/>
        </w:rPr>
      </w:pPr>
      <w:r w:rsidRPr="00484F63">
        <w:rPr>
          <w:rFonts w:ascii="Garamond" w:hAnsi="Garamond"/>
          <w:sz w:val="24"/>
          <w:szCs w:val="24"/>
        </w:rPr>
        <w:t xml:space="preserve">Shoqëritë e bashkëpunimit reciprok kanë statutin e tyre, i cili përmban, veç të tjerave, edhe: </w:t>
      </w:r>
    </w:p>
    <w:p w:rsidR="002B5B35" w:rsidRPr="00484F63" w:rsidRDefault="002B5B35" w:rsidP="002B5B35">
      <w:pPr>
        <w:pStyle w:val="Paragrafi"/>
        <w:rPr>
          <w:rFonts w:ascii="Garamond" w:hAnsi="Garamond"/>
          <w:sz w:val="24"/>
          <w:szCs w:val="24"/>
        </w:rPr>
      </w:pPr>
      <w:r w:rsidRPr="00484F63">
        <w:rPr>
          <w:rFonts w:ascii="Garamond" w:hAnsi="Garamond"/>
          <w:sz w:val="24"/>
          <w:szCs w:val="24"/>
        </w:rPr>
        <w:t xml:space="preserve">a) emrin dhe selinë e shoqërisë; </w:t>
      </w:r>
    </w:p>
    <w:p w:rsidR="002B5B35" w:rsidRPr="00484F63" w:rsidRDefault="002B5B35" w:rsidP="002B5B35">
      <w:pPr>
        <w:pStyle w:val="Paragrafi"/>
        <w:rPr>
          <w:rFonts w:ascii="Garamond" w:hAnsi="Garamond"/>
          <w:sz w:val="24"/>
          <w:szCs w:val="24"/>
        </w:rPr>
      </w:pPr>
      <w:r w:rsidRPr="00484F63">
        <w:rPr>
          <w:rFonts w:ascii="Garamond" w:hAnsi="Garamond"/>
          <w:sz w:val="24"/>
          <w:szCs w:val="24"/>
        </w:rPr>
        <w:t>b) objektin e shoqërisë;</w:t>
      </w:r>
    </w:p>
    <w:p w:rsidR="002B5B35" w:rsidRPr="00484F63" w:rsidRDefault="002B5B35" w:rsidP="002B5B35">
      <w:pPr>
        <w:pStyle w:val="Paragrafi"/>
        <w:rPr>
          <w:rFonts w:ascii="Garamond" w:hAnsi="Garamond"/>
          <w:sz w:val="24"/>
          <w:szCs w:val="24"/>
        </w:rPr>
      </w:pPr>
      <w:r w:rsidRPr="00484F63">
        <w:rPr>
          <w:rFonts w:ascii="Garamond" w:hAnsi="Garamond"/>
          <w:sz w:val="24"/>
          <w:szCs w:val="24"/>
        </w:rPr>
        <w:t>c) rregullat që përcaktojnë nëse anëtarët e shoqërisë bëjnë pagesa shtesë, në mënyrë të pakufizuar/të kufizuar, deri në një shumë të caktuar (kufiri maksimal i detyrimit), për pasurinë, që është objekt i falimentimit, në rastin kur kreditorëve nuk mund t'u përmbushen detyrimet gjatë procesit të falimentimit;</w:t>
      </w:r>
    </w:p>
    <w:p w:rsidR="002B5B35" w:rsidRPr="00484F63" w:rsidRDefault="002B5B35" w:rsidP="002B5B35">
      <w:pPr>
        <w:pStyle w:val="Paragrafi"/>
        <w:rPr>
          <w:rFonts w:ascii="Garamond" w:hAnsi="Garamond"/>
          <w:sz w:val="24"/>
          <w:szCs w:val="24"/>
        </w:rPr>
      </w:pPr>
      <w:r w:rsidRPr="00484F63">
        <w:rPr>
          <w:rFonts w:ascii="Garamond" w:hAnsi="Garamond"/>
          <w:sz w:val="24"/>
          <w:szCs w:val="24"/>
        </w:rPr>
        <w:t>ç) rregullat për formën e thirrjes së asamblesë së përgjithshme të anëtarëve, rregullat e dokumentimit me shkrim të vendimeve, rregullat për drejtuesin e asamblesë së përgjithshme. Thirrja e asamblesë së përgjithshme bëhet nëpërmjet njoftimit të anëtarëve nga organi i shoqërisë ose nëpërmjet njoftimit në organet e medias;</w:t>
      </w:r>
    </w:p>
    <w:p w:rsidR="002B5B35" w:rsidRPr="00484F63" w:rsidRDefault="002B5B35" w:rsidP="002B5B35">
      <w:pPr>
        <w:pStyle w:val="Paragrafi"/>
        <w:rPr>
          <w:rFonts w:ascii="Garamond" w:hAnsi="Garamond"/>
          <w:sz w:val="24"/>
          <w:szCs w:val="24"/>
        </w:rPr>
      </w:pPr>
      <w:r w:rsidRPr="00484F63">
        <w:rPr>
          <w:rFonts w:ascii="Garamond" w:hAnsi="Garamond"/>
          <w:sz w:val="24"/>
          <w:szCs w:val="24"/>
        </w:rPr>
        <w:t>d) rregullat për formën e njoftimeve të shoqërisë, si dhe rregullat për njoftimin në organet e medias;</w:t>
      </w:r>
    </w:p>
    <w:p w:rsidR="002B5B35" w:rsidRPr="00484F63" w:rsidRDefault="002B5B35" w:rsidP="002B5B35">
      <w:pPr>
        <w:pStyle w:val="Paragrafi"/>
        <w:rPr>
          <w:rFonts w:ascii="Garamond" w:hAnsi="Garamond"/>
          <w:sz w:val="24"/>
          <w:szCs w:val="24"/>
        </w:rPr>
      </w:pPr>
      <w:r w:rsidRPr="00484F63">
        <w:rPr>
          <w:rFonts w:ascii="Garamond" w:hAnsi="Garamond"/>
          <w:sz w:val="24"/>
          <w:szCs w:val="24"/>
        </w:rPr>
        <w:t>dh) sasinë e kontributeve që derdh secili anëtar (kuotat e kapitalit), si dhe pagesat për çdo kuotë kapitali, për të cilat është i detyruar çdo anëtar;</w:t>
      </w:r>
    </w:p>
    <w:p w:rsidR="002B5B35" w:rsidRPr="00484F63" w:rsidRDefault="002B5B35" w:rsidP="002B5B35">
      <w:pPr>
        <w:pStyle w:val="Paragrafi"/>
        <w:rPr>
          <w:rFonts w:ascii="Garamond" w:hAnsi="Garamond"/>
          <w:sz w:val="24"/>
          <w:szCs w:val="24"/>
        </w:rPr>
      </w:pPr>
      <w:r w:rsidRPr="00484F63">
        <w:rPr>
          <w:rFonts w:ascii="Garamond" w:hAnsi="Garamond"/>
          <w:sz w:val="24"/>
          <w:szCs w:val="24"/>
        </w:rPr>
        <w:t>e) krijimin e rezervave të përmendura në nenet 43 e 44;</w:t>
      </w:r>
    </w:p>
    <w:p w:rsidR="002B5B35" w:rsidRPr="00484F63" w:rsidRDefault="002B5B35" w:rsidP="002B5B35">
      <w:pPr>
        <w:pStyle w:val="Paragrafi"/>
        <w:rPr>
          <w:rFonts w:ascii="Garamond" w:hAnsi="Garamond"/>
          <w:sz w:val="24"/>
          <w:szCs w:val="24"/>
        </w:rPr>
      </w:pPr>
      <w:r w:rsidRPr="00484F63">
        <w:rPr>
          <w:rFonts w:ascii="Garamond" w:hAnsi="Garamond"/>
          <w:sz w:val="24"/>
          <w:szCs w:val="24"/>
        </w:rPr>
        <w:t>ë) rregullat sipas së cilave veprimtaria e shoqërisë kufizohet për një periudhë të caktuar kohe;</w:t>
      </w:r>
    </w:p>
    <w:p w:rsidR="002B5B35" w:rsidRPr="00484F63" w:rsidRDefault="002B5B35" w:rsidP="002B5B35">
      <w:pPr>
        <w:pStyle w:val="Paragrafi"/>
        <w:rPr>
          <w:rFonts w:ascii="Garamond" w:hAnsi="Garamond"/>
          <w:sz w:val="24"/>
          <w:szCs w:val="24"/>
        </w:rPr>
      </w:pPr>
      <w:r w:rsidRPr="00484F63">
        <w:rPr>
          <w:rFonts w:ascii="Garamond" w:hAnsi="Garamond"/>
          <w:sz w:val="24"/>
          <w:szCs w:val="24"/>
        </w:rPr>
        <w:t>f) lidhjen që ekziston ndërmjet anëtarësimit dhe zgjatjes së tij me vendqëndrimin brenda një qarku të caktuar;</w:t>
      </w:r>
    </w:p>
    <w:p w:rsidR="002B5B35" w:rsidRPr="00484F63" w:rsidRDefault="002B5B35" w:rsidP="002B5B35">
      <w:pPr>
        <w:pStyle w:val="Paragrafi"/>
        <w:rPr>
          <w:rFonts w:ascii="Garamond" w:hAnsi="Garamond"/>
          <w:sz w:val="24"/>
          <w:szCs w:val="24"/>
        </w:rPr>
      </w:pPr>
      <w:r w:rsidRPr="00484F63">
        <w:rPr>
          <w:rFonts w:ascii="Garamond" w:hAnsi="Garamond"/>
          <w:sz w:val="24"/>
          <w:szCs w:val="24"/>
        </w:rPr>
        <w:t>g) rregullat për rrethanat në të cilat asambleja e përgjithshme nuk merr vendime me shumicë të thjeshtë votash;</w:t>
      </w:r>
    </w:p>
    <w:p w:rsidR="002B5B35" w:rsidRPr="00484F63" w:rsidRDefault="002B5B35" w:rsidP="002B5B35">
      <w:pPr>
        <w:pStyle w:val="Paragrafi"/>
        <w:rPr>
          <w:rFonts w:ascii="Garamond" w:hAnsi="Garamond"/>
          <w:sz w:val="24"/>
          <w:szCs w:val="24"/>
        </w:rPr>
      </w:pPr>
      <w:r w:rsidRPr="00484F63">
        <w:rPr>
          <w:rFonts w:ascii="Garamond" w:hAnsi="Garamond"/>
          <w:sz w:val="24"/>
          <w:szCs w:val="24"/>
        </w:rPr>
        <w:t>gj) rastet e përjashtimit të anëtarëve nga shoqëria;</w:t>
      </w:r>
    </w:p>
    <w:p w:rsidR="002B5B35" w:rsidRPr="00484F63" w:rsidRDefault="002B5B35" w:rsidP="002B5B35">
      <w:pPr>
        <w:pStyle w:val="Paragrafi"/>
        <w:rPr>
          <w:rFonts w:ascii="Garamond" w:hAnsi="Garamond"/>
          <w:sz w:val="24"/>
          <w:szCs w:val="24"/>
        </w:rPr>
      </w:pPr>
      <w:r w:rsidRPr="00484F63">
        <w:rPr>
          <w:rFonts w:ascii="Garamond" w:hAnsi="Garamond"/>
          <w:sz w:val="24"/>
          <w:szCs w:val="24"/>
        </w:rPr>
        <w:t>h) kriteret e shpërndarjes së kontributeve në natyrë.</w:t>
      </w:r>
    </w:p>
    <w:p w:rsidR="000C520F" w:rsidRPr="00484F63" w:rsidRDefault="000C520F" w:rsidP="002B5B35">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13</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Veprimet me të tretët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Shoqëritë e bashkëpunimit reciprok i kryejnë veprimet me</w:t>
      </w:r>
      <w:r w:rsidR="0075291A" w:rsidRPr="00484F63">
        <w:rPr>
          <w:rFonts w:ascii="Garamond" w:hAnsi="Garamond"/>
          <w:sz w:val="24"/>
          <w:szCs w:val="24"/>
        </w:rPr>
        <w:t xml:space="preserve"> </w:t>
      </w:r>
      <w:r w:rsidRPr="00484F63">
        <w:rPr>
          <w:rFonts w:ascii="Garamond" w:hAnsi="Garamond"/>
          <w:sz w:val="24"/>
          <w:szCs w:val="24"/>
        </w:rPr>
        <w:t>anëtarët e shoqërisë, ose edhe me persona të tretë, që nuk janë</w:t>
      </w:r>
      <w:r w:rsidR="0075291A" w:rsidRPr="00484F63">
        <w:rPr>
          <w:rFonts w:ascii="Garamond" w:hAnsi="Garamond"/>
          <w:sz w:val="24"/>
          <w:szCs w:val="24"/>
        </w:rPr>
        <w:t xml:space="preserve"> </w:t>
      </w:r>
      <w:r w:rsidRPr="00484F63">
        <w:rPr>
          <w:rFonts w:ascii="Garamond" w:hAnsi="Garamond"/>
          <w:sz w:val="24"/>
          <w:szCs w:val="24"/>
        </w:rPr>
        <w:t>anëtarë të shoqërisë, sipas përcaktimeve të parashikuara në</w:t>
      </w:r>
      <w:r w:rsidR="0075291A" w:rsidRPr="00484F63">
        <w:rPr>
          <w:rFonts w:ascii="Garamond" w:hAnsi="Garamond"/>
          <w:sz w:val="24"/>
          <w:szCs w:val="24"/>
        </w:rPr>
        <w:t xml:space="preserve"> </w:t>
      </w:r>
      <w:r w:rsidRPr="00484F63">
        <w:rPr>
          <w:rFonts w:ascii="Garamond" w:hAnsi="Garamond"/>
          <w:sz w:val="24"/>
          <w:szCs w:val="24"/>
        </w:rPr>
        <w:t>statutet e tyre.</w:t>
      </w:r>
    </w:p>
    <w:p w:rsidR="0075291A" w:rsidRPr="00484F63" w:rsidRDefault="00BB6E60" w:rsidP="0075291A">
      <w:pPr>
        <w:pStyle w:val="Paragrafi"/>
        <w:rPr>
          <w:rFonts w:ascii="Garamond" w:hAnsi="Garamond"/>
          <w:sz w:val="24"/>
          <w:szCs w:val="24"/>
        </w:rPr>
      </w:pPr>
      <w:r w:rsidRPr="00484F63">
        <w:rPr>
          <w:rFonts w:ascii="Garamond" w:hAnsi="Garamond"/>
          <w:sz w:val="24"/>
          <w:szCs w:val="24"/>
        </w:rPr>
        <w:t>Shoqëritë e bashkëpunimit reciprok lejohet të kryejnë veprime</w:t>
      </w:r>
      <w:r w:rsidR="0075291A" w:rsidRPr="00484F63">
        <w:rPr>
          <w:rFonts w:ascii="Garamond" w:hAnsi="Garamond"/>
          <w:sz w:val="24"/>
          <w:szCs w:val="24"/>
        </w:rPr>
        <w:t xml:space="preserve"> </w:t>
      </w:r>
      <w:r w:rsidRPr="00484F63">
        <w:rPr>
          <w:rFonts w:ascii="Garamond" w:hAnsi="Garamond"/>
          <w:sz w:val="24"/>
          <w:szCs w:val="24"/>
        </w:rPr>
        <w:t>me persona të tretë që nuk janë anëtarë të shoqërisë vetëm në</w:t>
      </w:r>
      <w:r w:rsidR="0075291A" w:rsidRPr="00484F63">
        <w:rPr>
          <w:rFonts w:ascii="Garamond" w:hAnsi="Garamond"/>
          <w:sz w:val="24"/>
          <w:szCs w:val="24"/>
        </w:rPr>
        <w:t xml:space="preserve"> </w:t>
      </w:r>
      <w:r w:rsidRPr="00484F63">
        <w:rPr>
          <w:rFonts w:ascii="Garamond" w:hAnsi="Garamond"/>
          <w:sz w:val="24"/>
          <w:szCs w:val="24"/>
        </w:rPr>
        <w:t>kushtet që vijojnë:</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Veprimet me të tretët duhet të përputhen me veprimet që</w:t>
      </w:r>
      <w:r w:rsidR="0075291A" w:rsidRPr="00484F63">
        <w:rPr>
          <w:rFonts w:ascii="Garamond" w:hAnsi="Garamond"/>
          <w:sz w:val="24"/>
          <w:szCs w:val="24"/>
        </w:rPr>
        <w:t xml:space="preserve"> </w:t>
      </w:r>
      <w:r w:rsidRPr="00484F63">
        <w:rPr>
          <w:rFonts w:ascii="Garamond" w:hAnsi="Garamond"/>
          <w:sz w:val="24"/>
          <w:szCs w:val="24"/>
        </w:rPr>
        <w:t>figurojnë në objektin e veprimtarisë së shoqërisë së bashkëpunimit</w:t>
      </w:r>
      <w:r w:rsidR="0075291A" w:rsidRPr="00484F63">
        <w:rPr>
          <w:rFonts w:ascii="Garamond" w:hAnsi="Garamond"/>
          <w:sz w:val="24"/>
          <w:szCs w:val="24"/>
        </w:rPr>
        <w:t xml:space="preserve"> </w:t>
      </w:r>
      <w:r w:rsidRPr="00484F63">
        <w:rPr>
          <w:rFonts w:ascii="Garamond" w:hAnsi="Garamond"/>
          <w:sz w:val="24"/>
          <w:szCs w:val="24"/>
        </w:rPr>
        <w:t>reciprok.</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Veprimet me të tretët nuk mund të kryhen në kushte më të</w:t>
      </w:r>
      <w:r w:rsidR="0075291A" w:rsidRPr="00484F63">
        <w:rPr>
          <w:rFonts w:ascii="Garamond" w:hAnsi="Garamond"/>
          <w:sz w:val="24"/>
          <w:szCs w:val="24"/>
        </w:rPr>
        <w:t xml:space="preserve"> </w:t>
      </w:r>
      <w:r w:rsidRPr="00484F63">
        <w:rPr>
          <w:rFonts w:ascii="Garamond" w:hAnsi="Garamond"/>
          <w:sz w:val="24"/>
          <w:szCs w:val="24"/>
        </w:rPr>
        <w:t>favorshme për të tretët në raport me anëtarët e shoqësisë.</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Xhiroja e secilës veprimtari, që përcaktohet në statutin e</w:t>
      </w:r>
      <w:r w:rsidR="0075291A" w:rsidRPr="00484F63">
        <w:rPr>
          <w:rFonts w:ascii="Garamond" w:hAnsi="Garamond"/>
          <w:sz w:val="24"/>
          <w:szCs w:val="24"/>
        </w:rPr>
        <w:t xml:space="preserve"> </w:t>
      </w:r>
      <w:r w:rsidRPr="00484F63">
        <w:rPr>
          <w:rFonts w:ascii="Garamond" w:hAnsi="Garamond"/>
          <w:sz w:val="24"/>
          <w:szCs w:val="24"/>
        </w:rPr>
        <w:t>shoqërisë së bashkëpunimit reciprok, duhet të realizohet jo më pak</w:t>
      </w:r>
      <w:r w:rsidR="00FC70B8" w:rsidRPr="00484F63">
        <w:rPr>
          <w:rFonts w:ascii="Garamond" w:hAnsi="Garamond"/>
          <w:sz w:val="24"/>
          <w:szCs w:val="24"/>
        </w:rPr>
        <w:t xml:space="preserve"> </w:t>
      </w:r>
      <w:r w:rsidRPr="00484F63">
        <w:rPr>
          <w:rFonts w:ascii="Garamond" w:hAnsi="Garamond"/>
          <w:sz w:val="24"/>
          <w:szCs w:val="24"/>
        </w:rPr>
        <w:t xml:space="preserve">se gjysma me anëtarët e shoqërisë dhe vetëm pjesa tjetër me </w:t>
      </w:r>
      <w:r w:rsidR="00FC70B8" w:rsidRPr="00484F63">
        <w:rPr>
          <w:rFonts w:ascii="Garamond" w:hAnsi="Garamond"/>
          <w:sz w:val="24"/>
          <w:szCs w:val="24"/>
        </w:rPr>
        <w:t>p</w:t>
      </w:r>
      <w:r w:rsidRPr="00484F63">
        <w:rPr>
          <w:rFonts w:ascii="Garamond" w:hAnsi="Garamond"/>
          <w:sz w:val="24"/>
          <w:szCs w:val="24"/>
        </w:rPr>
        <w:t>ersona</w:t>
      </w:r>
      <w:r w:rsidR="0075291A" w:rsidRPr="00484F63">
        <w:rPr>
          <w:rFonts w:ascii="Garamond" w:hAnsi="Garamond"/>
          <w:sz w:val="24"/>
          <w:szCs w:val="24"/>
        </w:rPr>
        <w:t xml:space="preserve"> </w:t>
      </w:r>
      <w:r w:rsidRPr="00484F63">
        <w:rPr>
          <w:rFonts w:ascii="Garamond" w:hAnsi="Garamond"/>
          <w:sz w:val="24"/>
          <w:szCs w:val="24"/>
        </w:rPr>
        <w:t>të tretë.</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Veprimet e realizuara me personat e tretë duhet të</w:t>
      </w:r>
      <w:r w:rsidR="0075291A" w:rsidRPr="00484F63">
        <w:rPr>
          <w:rFonts w:ascii="Garamond" w:hAnsi="Garamond"/>
          <w:sz w:val="24"/>
          <w:szCs w:val="24"/>
        </w:rPr>
        <w:t xml:space="preserve"> </w:t>
      </w:r>
      <w:r w:rsidRPr="00484F63">
        <w:rPr>
          <w:rFonts w:ascii="Garamond" w:hAnsi="Garamond"/>
          <w:sz w:val="24"/>
          <w:szCs w:val="24"/>
        </w:rPr>
        <w:t>kontabilizohen në veçanti e qartë.</w:t>
      </w:r>
    </w:p>
    <w:p w:rsidR="00BB6E60" w:rsidRPr="00484F63" w:rsidRDefault="00BB6E60" w:rsidP="00BB6E60">
      <w:pPr>
        <w:pStyle w:val="Paragrafi"/>
        <w:rPr>
          <w:rFonts w:ascii="Garamond" w:hAnsi="Garamond"/>
          <w:sz w:val="24"/>
          <w:szCs w:val="24"/>
        </w:rPr>
      </w:pPr>
    </w:p>
    <w:p w:rsidR="00BB6E60" w:rsidRPr="00484F63" w:rsidRDefault="00BB6E60" w:rsidP="0075291A">
      <w:pPr>
        <w:pStyle w:val="KreuNr"/>
        <w:rPr>
          <w:rFonts w:ascii="Garamond" w:hAnsi="Garamond"/>
          <w:sz w:val="24"/>
          <w:szCs w:val="24"/>
        </w:rPr>
      </w:pPr>
      <w:r w:rsidRPr="00484F63">
        <w:rPr>
          <w:rFonts w:ascii="Garamond" w:hAnsi="Garamond"/>
          <w:sz w:val="24"/>
          <w:szCs w:val="24"/>
        </w:rPr>
        <w:t>KREU II</w:t>
      </w:r>
    </w:p>
    <w:p w:rsidR="00BB6E60" w:rsidRPr="00484F63" w:rsidRDefault="00A35597" w:rsidP="0075291A">
      <w:pPr>
        <w:pStyle w:val="KreuTitull"/>
        <w:rPr>
          <w:rFonts w:ascii="Garamond" w:hAnsi="Garamond"/>
          <w:sz w:val="24"/>
          <w:szCs w:val="24"/>
        </w:rPr>
      </w:pPr>
      <w:r w:rsidRPr="00484F63">
        <w:rPr>
          <w:rFonts w:ascii="Garamond" w:hAnsi="Garamond"/>
          <w:sz w:val="24"/>
          <w:szCs w:val="24"/>
        </w:rPr>
        <w:t>ANëTARëT E SHOQëRISë</w:t>
      </w:r>
    </w:p>
    <w:p w:rsidR="0075291A" w:rsidRPr="00484F63" w:rsidRDefault="0075291A"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lastRenderedPageBreak/>
        <w:t>Neni 14</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Anëtarët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Anëtarë të shoqërisë së bashkëpunimit reciprok janë persona</w:t>
      </w:r>
      <w:r w:rsidR="0075291A" w:rsidRPr="00484F63">
        <w:rPr>
          <w:rFonts w:ascii="Garamond" w:hAnsi="Garamond"/>
          <w:sz w:val="24"/>
          <w:szCs w:val="24"/>
        </w:rPr>
        <w:t xml:space="preserve"> </w:t>
      </w:r>
      <w:r w:rsidRPr="00484F63">
        <w:rPr>
          <w:rFonts w:ascii="Garamond" w:hAnsi="Garamond"/>
          <w:sz w:val="24"/>
          <w:szCs w:val="24"/>
        </w:rPr>
        <w:t>fizikë ose juridikë, të cilët dëshirojnë të realizojnë bashkërisht</w:t>
      </w:r>
      <w:r w:rsidR="0075291A" w:rsidRPr="00484F63">
        <w:rPr>
          <w:rFonts w:ascii="Garamond" w:hAnsi="Garamond"/>
          <w:sz w:val="24"/>
          <w:szCs w:val="24"/>
        </w:rPr>
        <w:t xml:space="preserve"> </w:t>
      </w:r>
      <w:r w:rsidRPr="00484F63">
        <w:rPr>
          <w:rFonts w:ascii="Garamond" w:hAnsi="Garamond"/>
          <w:sz w:val="24"/>
          <w:szCs w:val="24"/>
        </w:rPr>
        <w:t>veprime ekonomike në gjirin e shoqërisë dhe që pranojnë statutin e</w:t>
      </w:r>
      <w:r w:rsidR="0075291A" w:rsidRPr="00484F63">
        <w:rPr>
          <w:rFonts w:ascii="Garamond" w:hAnsi="Garamond"/>
          <w:sz w:val="24"/>
          <w:szCs w:val="24"/>
        </w:rPr>
        <w:t xml:space="preserve"> </w:t>
      </w:r>
      <w:r w:rsidRPr="00484F63">
        <w:rPr>
          <w:rFonts w:ascii="Garamond" w:hAnsi="Garamond"/>
          <w:sz w:val="24"/>
          <w:szCs w:val="24"/>
        </w:rPr>
        <w:t>miratuar nga shoqëria e bashkëpunimit 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15</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Numri i anëtarëve</w:t>
      </w:r>
    </w:p>
    <w:p w:rsidR="000C520F" w:rsidRPr="00484F63" w:rsidRDefault="000C520F" w:rsidP="000C520F">
      <w:pPr>
        <w:pStyle w:val="Paragrafi"/>
        <w:jc w:val="center"/>
        <w:rPr>
          <w:rFonts w:ascii="Garamond" w:hAnsi="Garamond"/>
          <w:i/>
          <w:sz w:val="24"/>
          <w:szCs w:val="24"/>
        </w:rPr>
      </w:pPr>
      <w:r w:rsidRPr="00484F63">
        <w:rPr>
          <w:rFonts w:ascii="Garamond" w:hAnsi="Garamond"/>
          <w:i/>
          <w:sz w:val="24"/>
          <w:szCs w:val="24"/>
        </w:rPr>
        <w:t>(</w:t>
      </w:r>
      <w:r w:rsidR="003611B7" w:rsidRPr="00484F63">
        <w:rPr>
          <w:rFonts w:ascii="Garamond" w:hAnsi="Garamond"/>
          <w:i/>
          <w:sz w:val="24"/>
          <w:szCs w:val="24"/>
        </w:rPr>
        <w:t xml:space="preserve">Ndryshuar togfjalësh në paragrafin e parë </w:t>
      </w:r>
      <w:r w:rsidRPr="00484F63">
        <w:rPr>
          <w:rFonts w:ascii="Garamond" w:hAnsi="Garamond"/>
          <w:i/>
          <w:sz w:val="24"/>
          <w:szCs w:val="24"/>
        </w:rPr>
        <w:t>me ligjin nr. 9039, datë 27.3.2003)</w:t>
      </w:r>
    </w:p>
    <w:p w:rsidR="00BB6E60" w:rsidRPr="00484F63" w:rsidRDefault="00BB6E60" w:rsidP="00BB6E60">
      <w:pPr>
        <w:pStyle w:val="Paragrafi"/>
        <w:rPr>
          <w:rFonts w:ascii="Garamond" w:hAnsi="Garamond"/>
          <w:sz w:val="24"/>
          <w:szCs w:val="24"/>
        </w:rPr>
      </w:pPr>
    </w:p>
    <w:p w:rsidR="00664413" w:rsidRPr="00484F63" w:rsidRDefault="00BB6E60" w:rsidP="003611B7">
      <w:pPr>
        <w:pStyle w:val="Paragrafi"/>
        <w:rPr>
          <w:rFonts w:ascii="Garamond" w:hAnsi="Garamond"/>
          <w:sz w:val="24"/>
          <w:szCs w:val="24"/>
        </w:rPr>
      </w:pPr>
      <w:r w:rsidRPr="00484F63">
        <w:rPr>
          <w:rFonts w:ascii="Garamond" w:hAnsi="Garamond"/>
          <w:sz w:val="24"/>
          <w:szCs w:val="24"/>
        </w:rPr>
        <w:t xml:space="preserve">Shoqëria </w:t>
      </w:r>
      <w:r w:rsidR="00070DAB" w:rsidRPr="00484F63">
        <w:rPr>
          <w:rFonts w:ascii="Garamond" w:hAnsi="Garamond"/>
          <w:sz w:val="24"/>
          <w:szCs w:val="24"/>
        </w:rPr>
        <w:t>e bashkëpunimit reciprok, për t'</w:t>
      </w:r>
      <w:r w:rsidRPr="00484F63">
        <w:rPr>
          <w:rFonts w:ascii="Garamond" w:hAnsi="Garamond"/>
          <w:sz w:val="24"/>
          <w:szCs w:val="24"/>
        </w:rPr>
        <w:t>u themeluar, duhet të</w:t>
      </w:r>
      <w:r w:rsidR="0075291A" w:rsidRPr="00484F63">
        <w:rPr>
          <w:rFonts w:ascii="Garamond" w:hAnsi="Garamond"/>
          <w:sz w:val="24"/>
          <w:szCs w:val="24"/>
        </w:rPr>
        <w:t xml:space="preserve"> </w:t>
      </w:r>
      <w:r w:rsidRPr="00484F63">
        <w:rPr>
          <w:rFonts w:ascii="Garamond" w:hAnsi="Garamond"/>
          <w:sz w:val="24"/>
          <w:szCs w:val="24"/>
        </w:rPr>
        <w:t>ketë jo më pak se 7 anëtarë. Numri i anëtarëve të shoqërisë gjatë</w:t>
      </w:r>
      <w:r w:rsidR="0075291A" w:rsidRPr="00484F63">
        <w:rPr>
          <w:rFonts w:ascii="Garamond" w:hAnsi="Garamond"/>
          <w:sz w:val="24"/>
          <w:szCs w:val="24"/>
        </w:rPr>
        <w:t xml:space="preserve"> </w:t>
      </w:r>
      <w:r w:rsidRPr="00484F63">
        <w:rPr>
          <w:rFonts w:ascii="Garamond" w:hAnsi="Garamond"/>
          <w:sz w:val="24"/>
          <w:szCs w:val="24"/>
        </w:rPr>
        <w:t>qenies së saj mund të rritet pa asnjë kufizim. Ky numër mund edhe</w:t>
      </w:r>
      <w:r w:rsidR="0075291A" w:rsidRPr="00484F63">
        <w:rPr>
          <w:rFonts w:ascii="Garamond" w:hAnsi="Garamond"/>
          <w:sz w:val="24"/>
          <w:szCs w:val="24"/>
        </w:rPr>
        <w:t xml:space="preserve"> </w:t>
      </w:r>
      <w:r w:rsidRPr="00484F63">
        <w:rPr>
          <w:rFonts w:ascii="Garamond" w:hAnsi="Garamond"/>
          <w:sz w:val="24"/>
          <w:szCs w:val="24"/>
        </w:rPr>
        <w:t>të pakësohet, por gjithmonë me kusht që të mbeten jo më pak se 7</w:t>
      </w:r>
      <w:r w:rsidR="0075291A" w:rsidRPr="00484F63">
        <w:rPr>
          <w:rFonts w:ascii="Garamond" w:hAnsi="Garamond"/>
          <w:sz w:val="24"/>
          <w:szCs w:val="24"/>
        </w:rPr>
        <w:t xml:space="preserve"> </w:t>
      </w:r>
      <w:r w:rsidRPr="00484F63">
        <w:rPr>
          <w:rFonts w:ascii="Garamond" w:hAnsi="Garamond"/>
          <w:sz w:val="24"/>
          <w:szCs w:val="24"/>
        </w:rPr>
        <w:t xml:space="preserve">anëtarë të shoqërisë. Kur shoqërisë i mbeten </w:t>
      </w:r>
      <w:r w:rsidR="003611B7" w:rsidRPr="00484F63">
        <w:rPr>
          <w:rFonts w:ascii="Garamond" w:hAnsi="Garamond"/>
          <w:sz w:val="24"/>
          <w:szCs w:val="24"/>
        </w:rPr>
        <w:t xml:space="preserve">më pak se </w:t>
      </w:r>
      <w:r w:rsidR="000C520F" w:rsidRPr="00484F63">
        <w:rPr>
          <w:rFonts w:ascii="Garamond" w:hAnsi="Garamond"/>
          <w:sz w:val="24"/>
          <w:szCs w:val="24"/>
        </w:rPr>
        <w:t xml:space="preserve">3 anëtarë </w:t>
      </w:r>
      <w:r w:rsidRPr="00484F63">
        <w:rPr>
          <w:rFonts w:ascii="Garamond" w:hAnsi="Garamond"/>
          <w:sz w:val="24"/>
          <w:szCs w:val="24"/>
        </w:rPr>
        <w:t>dhe numri i tyre nuk plotësohet gjatë një viti, shoqëria prishet.</w:t>
      </w:r>
      <w:r w:rsidR="0075291A" w:rsidRPr="00484F63">
        <w:rPr>
          <w:rFonts w:ascii="Garamond" w:hAnsi="Garamond"/>
          <w:sz w:val="24"/>
          <w:szCs w:val="24"/>
        </w:rPr>
        <w:t xml:space="preserve"> </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xml:space="preserve">Bashkimet e shoqërive të bashkëpunimit reciprok, për </w:t>
      </w:r>
      <w:r w:rsidR="00070DAB" w:rsidRPr="00484F63">
        <w:rPr>
          <w:rFonts w:ascii="Garamond" w:hAnsi="Garamond"/>
          <w:sz w:val="24"/>
          <w:szCs w:val="24"/>
        </w:rPr>
        <w:t>t'</w:t>
      </w:r>
      <w:r w:rsidRPr="00484F63">
        <w:rPr>
          <w:rFonts w:ascii="Garamond" w:hAnsi="Garamond"/>
          <w:sz w:val="24"/>
          <w:szCs w:val="24"/>
        </w:rPr>
        <w:t>u</w:t>
      </w:r>
      <w:r w:rsidR="0075291A" w:rsidRPr="00484F63">
        <w:rPr>
          <w:rFonts w:ascii="Garamond" w:hAnsi="Garamond"/>
          <w:sz w:val="24"/>
          <w:szCs w:val="24"/>
        </w:rPr>
        <w:t xml:space="preserve"> </w:t>
      </w:r>
      <w:r w:rsidRPr="00484F63">
        <w:rPr>
          <w:rFonts w:ascii="Garamond" w:hAnsi="Garamond"/>
          <w:sz w:val="24"/>
          <w:szCs w:val="24"/>
        </w:rPr>
        <w:t>themeluar, duhet të kenë jo më pak se dy shoqëri të tilla.</w:t>
      </w:r>
      <w:r w:rsidR="0075291A" w:rsidRPr="00484F63">
        <w:rPr>
          <w:rFonts w:ascii="Garamond" w:hAnsi="Garamond"/>
          <w:sz w:val="24"/>
          <w:szCs w:val="24"/>
        </w:rPr>
        <w:t xml:space="preserve"> </w:t>
      </w:r>
    </w:p>
    <w:p w:rsidR="0075291A" w:rsidRPr="00484F63" w:rsidRDefault="0075291A"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16</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Kushtet e pranimit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Anëtar i shoqërisë së bashkëpunimit reciprok mund të bëhet çdo</w:t>
      </w:r>
      <w:r w:rsidR="0075291A" w:rsidRPr="00484F63">
        <w:rPr>
          <w:rFonts w:ascii="Garamond" w:hAnsi="Garamond"/>
          <w:sz w:val="24"/>
          <w:szCs w:val="24"/>
        </w:rPr>
        <w:t xml:space="preserve"> </w:t>
      </w:r>
      <w:r w:rsidRPr="00484F63">
        <w:rPr>
          <w:rFonts w:ascii="Garamond" w:hAnsi="Garamond"/>
          <w:sz w:val="24"/>
          <w:szCs w:val="24"/>
        </w:rPr>
        <w:t xml:space="preserve">person </w:t>
      </w:r>
      <w:r w:rsidR="003B57FB" w:rsidRPr="00484F63">
        <w:rPr>
          <w:rFonts w:ascii="Garamond" w:hAnsi="Garamond"/>
          <w:sz w:val="24"/>
          <w:szCs w:val="24"/>
        </w:rPr>
        <w:t>f</w:t>
      </w:r>
      <w:r w:rsidRPr="00484F63">
        <w:rPr>
          <w:rFonts w:ascii="Garamond" w:hAnsi="Garamond"/>
          <w:sz w:val="24"/>
          <w:szCs w:val="24"/>
        </w:rPr>
        <w:t>izik ose juridik që plotëson kushtet për pranim, të</w:t>
      </w:r>
      <w:r w:rsidR="0075291A" w:rsidRPr="00484F63">
        <w:rPr>
          <w:rFonts w:ascii="Garamond" w:hAnsi="Garamond"/>
          <w:sz w:val="24"/>
          <w:szCs w:val="24"/>
        </w:rPr>
        <w:t xml:space="preserve"> </w:t>
      </w:r>
      <w:r w:rsidRPr="00484F63">
        <w:rPr>
          <w:rFonts w:ascii="Garamond" w:hAnsi="Garamond"/>
          <w:sz w:val="24"/>
          <w:szCs w:val="24"/>
        </w:rPr>
        <w:t>përcaktuara në statutin e shoqërisë. Kërkesa për pranim bëhet me</w:t>
      </w:r>
      <w:r w:rsidR="0075291A" w:rsidRPr="00484F63">
        <w:rPr>
          <w:rFonts w:ascii="Garamond" w:hAnsi="Garamond"/>
          <w:sz w:val="24"/>
          <w:szCs w:val="24"/>
        </w:rPr>
        <w:t xml:space="preserve"> </w:t>
      </w:r>
      <w:r w:rsidRPr="00484F63">
        <w:rPr>
          <w:rFonts w:ascii="Garamond" w:hAnsi="Garamond"/>
          <w:sz w:val="24"/>
          <w:szCs w:val="24"/>
        </w:rPr>
        <w:t>shkrim dhe i paraqitet për shqyrtim këshillit administrativ të</w:t>
      </w:r>
      <w:r w:rsidR="0075291A" w:rsidRPr="00484F63">
        <w:rPr>
          <w:rFonts w:ascii="Garamond" w:hAnsi="Garamond"/>
          <w:sz w:val="24"/>
          <w:szCs w:val="24"/>
        </w:rPr>
        <w:t xml:space="preserve"> </w:t>
      </w:r>
      <w:r w:rsidRPr="00484F63">
        <w:rPr>
          <w:rFonts w:ascii="Garamond" w:hAnsi="Garamond"/>
          <w:sz w:val="24"/>
          <w:szCs w:val="24"/>
        </w:rPr>
        <w:t>shoqërisë, i cili është organi kompetent që vendos pranimin ose jo</w:t>
      </w:r>
      <w:r w:rsidR="0075291A" w:rsidRPr="00484F63">
        <w:rPr>
          <w:rFonts w:ascii="Garamond" w:hAnsi="Garamond"/>
          <w:sz w:val="24"/>
          <w:szCs w:val="24"/>
        </w:rPr>
        <w:t xml:space="preserve"> </w:t>
      </w:r>
      <w:r w:rsidRPr="00484F63">
        <w:rPr>
          <w:rFonts w:ascii="Garamond" w:hAnsi="Garamond"/>
          <w:sz w:val="24"/>
          <w:szCs w:val="24"/>
        </w:rPr>
        <w:t>të kërkesës.</w:t>
      </w:r>
    </w:p>
    <w:p w:rsidR="00BB6E60" w:rsidRPr="00484F63" w:rsidRDefault="00BB6E60" w:rsidP="00BB6E60">
      <w:pPr>
        <w:pStyle w:val="Paragrafi"/>
        <w:rPr>
          <w:rFonts w:ascii="Garamond" w:hAnsi="Garamond"/>
          <w:sz w:val="24"/>
          <w:szCs w:val="24"/>
        </w:rPr>
      </w:pPr>
    </w:p>
    <w:p w:rsidR="00911EB7" w:rsidRPr="00484F63" w:rsidRDefault="00911EB7" w:rsidP="00911EB7">
      <w:pPr>
        <w:pStyle w:val="NeniNr"/>
        <w:rPr>
          <w:rFonts w:ascii="Garamond" w:hAnsi="Garamond"/>
          <w:sz w:val="24"/>
          <w:szCs w:val="24"/>
        </w:rPr>
      </w:pPr>
      <w:r w:rsidRPr="00484F63">
        <w:rPr>
          <w:rFonts w:ascii="Garamond" w:hAnsi="Garamond"/>
          <w:sz w:val="24"/>
          <w:szCs w:val="24"/>
        </w:rPr>
        <w:t>Neni 17</w:t>
      </w:r>
    </w:p>
    <w:p w:rsidR="00911EB7" w:rsidRPr="00484F63" w:rsidRDefault="00911EB7" w:rsidP="00911EB7">
      <w:pPr>
        <w:pStyle w:val="NeniTitull"/>
        <w:rPr>
          <w:rFonts w:ascii="Garamond" w:hAnsi="Garamond"/>
          <w:sz w:val="24"/>
          <w:szCs w:val="24"/>
        </w:rPr>
      </w:pPr>
      <w:r w:rsidRPr="00484F63">
        <w:rPr>
          <w:rFonts w:ascii="Garamond" w:hAnsi="Garamond"/>
          <w:sz w:val="24"/>
          <w:szCs w:val="24"/>
        </w:rPr>
        <w:t>Humbja e cilësisë së anëtarit</w:t>
      </w:r>
    </w:p>
    <w:p w:rsidR="00911EB7" w:rsidRPr="00484F63" w:rsidRDefault="00911EB7" w:rsidP="00911EB7">
      <w:pPr>
        <w:pStyle w:val="Paragrafi"/>
        <w:jc w:val="center"/>
        <w:rPr>
          <w:rFonts w:ascii="Garamond" w:hAnsi="Garamond"/>
          <w:i/>
          <w:sz w:val="24"/>
          <w:szCs w:val="24"/>
        </w:rPr>
      </w:pPr>
      <w:r w:rsidRPr="00484F63">
        <w:rPr>
          <w:rFonts w:ascii="Garamond" w:hAnsi="Garamond"/>
          <w:i/>
          <w:sz w:val="24"/>
          <w:szCs w:val="24"/>
        </w:rPr>
        <w:t>(Ndryshuar me ligjin nr. 9039, datë 27.3.2003)</w:t>
      </w:r>
    </w:p>
    <w:p w:rsidR="00911EB7" w:rsidRPr="00484F63" w:rsidRDefault="00911EB7" w:rsidP="00911EB7">
      <w:pPr>
        <w:pStyle w:val="Paragrafi"/>
        <w:rPr>
          <w:rFonts w:ascii="Garamond" w:hAnsi="Garamond"/>
          <w:sz w:val="24"/>
          <w:szCs w:val="24"/>
        </w:rPr>
      </w:pPr>
    </w:p>
    <w:p w:rsidR="00911EB7" w:rsidRPr="00484F63" w:rsidRDefault="00911EB7" w:rsidP="00911EB7">
      <w:pPr>
        <w:pStyle w:val="Paragrafi"/>
        <w:rPr>
          <w:rFonts w:ascii="Garamond" w:hAnsi="Garamond"/>
          <w:sz w:val="24"/>
          <w:szCs w:val="24"/>
        </w:rPr>
      </w:pPr>
      <w:r w:rsidRPr="00484F63">
        <w:rPr>
          <w:rFonts w:ascii="Garamond" w:hAnsi="Garamond"/>
          <w:sz w:val="24"/>
          <w:szCs w:val="24"/>
        </w:rPr>
        <w:t>Anëtarësimi në shoqëri humbet kur anëtari heq dorë, përjashtohet nga shoqëria ose vdes. Çdo anëtar është i detyruar të njoftojë me shkrim, të paktën tre muaj më parë, heqjen dorë nga shoqëria. Largimi nga shoqëria bëhet vetëm në fund të vitit fiskal.</w:t>
      </w:r>
    </w:p>
    <w:p w:rsidR="00911EB7" w:rsidRPr="00484F63" w:rsidRDefault="00911EB7" w:rsidP="00911EB7">
      <w:pPr>
        <w:pStyle w:val="Paragrafi"/>
        <w:rPr>
          <w:rFonts w:ascii="Garamond" w:hAnsi="Garamond"/>
          <w:sz w:val="24"/>
          <w:szCs w:val="24"/>
        </w:rPr>
      </w:pPr>
      <w:r w:rsidRPr="00484F63">
        <w:rPr>
          <w:rFonts w:ascii="Garamond" w:hAnsi="Garamond"/>
          <w:sz w:val="24"/>
          <w:szCs w:val="24"/>
        </w:rPr>
        <w:t>Anëtari i shoqërisë së bashkëpunimit reciprok që jep dorëheqjen ose që përjashtohet, mbetet i detyruar ndaj detyrimeve të shoqërisë për një periudhë prej pesë vjetësh në raport me pjesët që ka ai në kapitalin e shoqërisë.</w:t>
      </w:r>
    </w:p>
    <w:p w:rsidR="0075291A" w:rsidRPr="00484F63" w:rsidRDefault="00911EB7" w:rsidP="00911EB7">
      <w:pPr>
        <w:pStyle w:val="Paragrafi"/>
        <w:rPr>
          <w:rFonts w:ascii="Garamond" w:hAnsi="Garamond"/>
          <w:sz w:val="24"/>
          <w:szCs w:val="24"/>
        </w:rPr>
      </w:pPr>
      <w:r w:rsidRPr="00484F63">
        <w:rPr>
          <w:rFonts w:ascii="Garamond" w:hAnsi="Garamond"/>
          <w:sz w:val="24"/>
          <w:szCs w:val="24"/>
        </w:rPr>
        <w:t>Duke filluar nga çasti i njoftimit të vendimit për largim, anëtari nuk mund të marrë më pjesë në asamblenë e përgjithshme dhe nuk mund të jetë më anëtar i këshillit administrativ ose i këshillit mbikëqyrës.</w:t>
      </w:r>
    </w:p>
    <w:p w:rsidR="00BB6E60" w:rsidRPr="00484F63" w:rsidRDefault="00BB6E60" w:rsidP="00AB0400">
      <w:pPr>
        <w:pStyle w:val="NeniNr"/>
        <w:rPr>
          <w:rFonts w:ascii="Garamond" w:hAnsi="Garamond"/>
          <w:sz w:val="24"/>
          <w:szCs w:val="24"/>
        </w:rPr>
      </w:pPr>
      <w:r w:rsidRPr="00484F63">
        <w:rPr>
          <w:rFonts w:ascii="Garamond" w:hAnsi="Garamond"/>
          <w:sz w:val="24"/>
          <w:szCs w:val="24"/>
        </w:rPr>
        <w:t>Neni 18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Regjistrimi i pranimeve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Shoqëria e bashkëpunimit reciprok mban një regjistër, i cili</w:t>
      </w:r>
      <w:r w:rsidR="0075291A" w:rsidRPr="00484F63">
        <w:rPr>
          <w:rFonts w:ascii="Garamond" w:hAnsi="Garamond"/>
          <w:sz w:val="24"/>
          <w:szCs w:val="24"/>
        </w:rPr>
        <w:t xml:space="preserve"> </w:t>
      </w:r>
      <w:r w:rsidRPr="00484F63">
        <w:rPr>
          <w:rFonts w:ascii="Garamond" w:hAnsi="Garamond"/>
          <w:sz w:val="24"/>
          <w:szCs w:val="24"/>
        </w:rPr>
        <w:t>përmban datën e pranimit të çdo anëtari, si dhe datën në të cilën</w:t>
      </w:r>
      <w:r w:rsidR="0075291A" w:rsidRPr="00484F63">
        <w:rPr>
          <w:rFonts w:ascii="Garamond" w:hAnsi="Garamond"/>
          <w:sz w:val="24"/>
          <w:szCs w:val="24"/>
        </w:rPr>
        <w:t xml:space="preserve"> </w:t>
      </w:r>
      <w:r w:rsidRPr="00484F63">
        <w:rPr>
          <w:rFonts w:ascii="Garamond" w:hAnsi="Garamond"/>
          <w:sz w:val="24"/>
          <w:szCs w:val="24"/>
        </w:rPr>
        <w:t>ai humbet cilësinë e anëtarit.</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19</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Të drejtat dhe detyrimet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Anëtarët e shoqërisë së bashkëpunimit reciprok kanë të drejta</w:t>
      </w:r>
      <w:r w:rsidR="0075291A" w:rsidRPr="00484F63">
        <w:rPr>
          <w:rFonts w:ascii="Garamond" w:hAnsi="Garamond"/>
          <w:sz w:val="24"/>
          <w:szCs w:val="24"/>
        </w:rPr>
        <w:t xml:space="preserve"> </w:t>
      </w:r>
      <w:r w:rsidRPr="00484F63">
        <w:rPr>
          <w:rFonts w:ascii="Garamond" w:hAnsi="Garamond"/>
          <w:sz w:val="24"/>
          <w:szCs w:val="24"/>
        </w:rPr>
        <w:t>dhe detyra të barabarta, me përjashtim të rasteve të parashikuara</w:t>
      </w:r>
      <w:r w:rsidR="0075291A" w:rsidRPr="00484F63">
        <w:rPr>
          <w:rFonts w:ascii="Garamond" w:hAnsi="Garamond"/>
          <w:sz w:val="24"/>
          <w:szCs w:val="24"/>
        </w:rPr>
        <w:t xml:space="preserve"> </w:t>
      </w:r>
      <w:r w:rsidRPr="00484F63">
        <w:rPr>
          <w:rFonts w:ascii="Garamond" w:hAnsi="Garamond"/>
          <w:sz w:val="24"/>
          <w:szCs w:val="24"/>
        </w:rPr>
        <w:t>në këtë ligj. Të drejtat dhe detyrat e anëtarëve të shoqërisë</w:t>
      </w:r>
      <w:r w:rsidR="0075291A" w:rsidRPr="00484F63">
        <w:rPr>
          <w:rFonts w:ascii="Garamond" w:hAnsi="Garamond"/>
          <w:sz w:val="24"/>
          <w:szCs w:val="24"/>
        </w:rPr>
        <w:t xml:space="preserve"> </w:t>
      </w:r>
      <w:r w:rsidRPr="00484F63">
        <w:rPr>
          <w:rFonts w:ascii="Garamond" w:hAnsi="Garamond"/>
          <w:sz w:val="24"/>
          <w:szCs w:val="24"/>
        </w:rPr>
        <w:lastRenderedPageBreak/>
        <w:t>parashikohen në statutin e saj.</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20</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Masat disiplinore</w:t>
      </w:r>
    </w:p>
    <w:p w:rsidR="00BB6E60" w:rsidRPr="00484F63" w:rsidRDefault="00BB6E60" w:rsidP="00BB6E60">
      <w:pPr>
        <w:pStyle w:val="Paragrafi"/>
        <w:rPr>
          <w:rFonts w:ascii="Garamond" w:hAnsi="Garamond"/>
          <w:sz w:val="24"/>
          <w:szCs w:val="24"/>
        </w:rPr>
      </w:pPr>
    </w:p>
    <w:p w:rsidR="00BB2E55" w:rsidRPr="00484F63" w:rsidRDefault="00BB6E60" w:rsidP="00BB6E60">
      <w:pPr>
        <w:pStyle w:val="Paragrafi"/>
        <w:rPr>
          <w:rFonts w:ascii="Garamond" w:hAnsi="Garamond"/>
          <w:sz w:val="24"/>
          <w:szCs w:val="24"/>
        </w:rPr>
      </w:pPr>
      <w:r w:rsidRPr="00484F63">
        <w:rPr>
          <w:rFonts w:ascii="Garamond" w:hAnsi="Garamond"/>
          <w:sz w:val="24"/>
          <w:szCs w:val="24"/>
        </w:rPr>
        <w:t>Llojet e masave disiplinore që merren ndaj anëtarëve të</w:t>
      </w:r>
      <w:r w:rsidR="0075291A" w:rsidRPr="00484F63">
        <w:rPr>
          <w:rFonts w:ascii="Garamond" w:hAnsi="Garamond"/>
          <w:sz w:val="24"/>
          <w:szCs w:val="24"/>
        </w:rPr>
        <w:t xml:space="preserve"> </w:t>
      </w:r>
      <w:r w:rsidRPr="00484F63">
        <w:rPr>
          <w:rFonts w:ascii="Garamond" w:hAnsi="Garamond"/>
          <w:sz w:val="24"/>
          <w:szCs w:val="24"/>
        </w:rPr>
        <w:t>shoqërisë përcaktohen në statutin e saj. Masa më e rëndë</w:t>
      </w:r>
      <w:r w:rsidR="0075291A" w:rsidRPr="00484F63">
        <w:rPr>
          <w:rFonts w:ascii="Garamond" w:hAnsi="Garamond"/>
          <w:sz w:val="24"/>
          <w:szCs w:val="24"/>
        </w:rPr>
        <w:t xml:space="preserve"> </w:t>
      </w:r>
      <w:r w:rsidRPr="00484F63">
        <w:rPr>
          <w:rFonts w:ascii="Garamond" w:hAnsi="Garamond"/>
          <w:sz w:val="24"/>
          <w:szCs w:val="24"/>
        </w:rPr>
        <w:t>disiplinore është përjashtimi nga shoqëria e bashkëpunimit</w:t>
      </w:r>
      <w:r w:rsidR="0075291A" w:rsidRPr="00484F63">
        <w:rPr>
          <w:rFonts w:ascii="Garamond" w:hAnsi="Garamond"/>
          <w:sz w:val="24"/>
          <w:szCs w:val="24"/>
        </w:rPr>
        <w:t xml:space="preserve"> </w:t>
      </w:r>
      <w:r w:rsidRPr="00484F63">
        <w:rPr>
          <w:rFonts w:ascii="Garamond" w:hAnsi="Garamond"/>
          <w:sz w:val="24"/>
          <w:szCs w:val="24"/>
        </w:rPr>
        <w:t>reciprok.</w:t>
      </w:r>
      <w:r w:rsidR="0075291A" w:rsidRPr="00484F63">
        <w:rPr>
          <w:rFonts w:ascii="Garamond" w:hAnsi="Garamond"/>
          <w:sz w:val="24"/>
          <w:szCs w:val="24"/>
        </w:rPr>
        <w:t xml:space="preserve"> </w:t>
      </w:r>
    </w:p>
    <w:p w:rsidR="00BB6E60" w:rsidRPr="00484F63" w:rsidRDefault="00BB6E60" w:rsidP="00BB6E60">
      <w:pPr>
        <w:pStyle w:val="Paragrafi"/>
        <w:rPr>
          <w:rFonts w:ascii="Garamond" w:hAnsi="Garamond"/>
          <w:sz w:val="24"/>
          <w:szCs w:val="24"/>
        </w:rPr>
      </w:pPr>
      <w:r w:rsidRPr="00484F63">
        <w:rPr>
          <w:rFonts w:ascii="Garamond" w:hAnsi="Garamond"/>
          <w:sz w:val="24"/>
          <w:szCs w:val="24"/>
        </w:rPr>
        <w:t>Masat disiplinore jepen për shkeljet e parashikuara në</w:t>
      </w:r>
      <w:r w:rsidR="00BB2E55" w:rsidRPr="00484F63">
        <w:rPr>
          <w:rFonts w:ascii="Garamond" w:hAnsi="Garamond"/>
          <w:sz w:val="24"/>
          <w:szCs w:val="24"/>
        </w:rPr>
        <w:t xml:space="preserve"> </w:t>
      </w:r>
      <w:r w:rsidRPr="00484F63">
        <w:rPr>
          <w:rFonts w:ascii="Garamond" w:hAnsi="Garamond"/>
          <w:sz w:val="24"/>
          <w:szCs w:val="24"/>
        </w:rPr>
        <w:t>statutin e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KreuNr"/>
        <w:rPr>
          <w:rFonts w:ascii="Garamond" w:hAnsi="Garamond"/>
          <w:sz w:val="24"/>
          <w:szCs w:val="24"/>
        </w:rPr>
      </w:pPr>
      <w:r w:rsidRPr="00484F63">
        <w:rPr>
          <w:rFonts w:ascii="Garamond" w:hAnsi="Garamond"/>
          <w:sz w:val="24"/>
          <w:szCs w:val="24"/>
        </w:rPr>
        <w:t>KREU III</w:t>
      </w:r>
    </w:p>
    <w:p w:rsidR="00BB6E60" w:rsidRPr="00484F63" w:rsidRDefault="00A35597" w:rsidP="00AB0400">
      <w:pPr>
        <w:pStyle w:val="KreuTitull"/>
        <w:rPr>
          <w:rFonts w:ascii="Garamond" w:hAnsi="Garamond"/>
          <w:sz w:val="24"/>
          <w:szCs w:val="24"/>
        </w:rPr>
      </w:pPr>
      <w:r w:rsidRPr="00484F63">
        <w:rPr>
          <w:rFonts w:ascii="Garamond" w:hAnsi="Garamond"/>
          <w:sz w:val="24"/>
          <w:szCs w:val="24"/>
        </w:rPr>
        <w:t>ORGANET E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Organet drejtuese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Organet e shoqërisë së bashkëpunimit reciprok janë asambleja</w:t>
      </w:r>
      <w:r w:rsidR="00BB2E55" w:rsidRPr="00484F63">
        <w:rPr>
          <w:rFonts w:ascii="Garamond" w:hAnsi="Garamond"/>
          <w:sz w:val="24"/>
          <w:szCs w:val="24"/>
        </w:rPr>
        <w:t xml:space="preserve"> </w:t>
      </w:r>
      <w:r w:rsidRPr="00484F63">
        <w:rPr>
          <w:rFonts w:ascii="Garamond" w:hAnsi="Garamond"/>
          <w:sz w:val="24"/>
          <w:szCs w:val="24"/>
        </w:rPr>
        <w:t>e përgjithshme, këshilli administrativ dhe këshilli mbikëqyrës. Në</w:t>
      </w:r>
      <w:r w:rsidR="00BB2E55" w:rsidRPr="00484F63">
        <w:rPr>
          <w:rFonts w:ascii="Garamond" w:hAnsi="Garamond"/>
          <w:sz w:val="24"/>
          <w:szCs w:val="24"/>
        </w:rPr>
        <w:t xml:space="preserve"> </w:t>
      </w:r>
      <w:r w:rsidRPr="00484F63">
        <w:rPr>
          <w:rFonts w:ascii="Garamond" w:hAnsi="Garamond"/>
          <w:sz w:val="24"/>
          <w:szCs w:val="24"/>
        </w:rPr>
        <w:t>rastin e një shoqërie me shtrirje territoriale të madhe, statuti</w:t>
      </w:r>
      <w:r w:rsidR="00BB2E55" w:rsidRPr="00484F63">
        <w:rPr>
          <w:rFonts w:ascii="Garamond" w:hAnsi="Garamond"/>
          <w:sz w:val="24"/>
          <w:szCs w:val="24"/>
        </w:rPr>
        <w:t xml:space="preserve"> </w:t>
      </w:r>
      <w:r w:rsidRPr="00484F63">
        <w:rPr>
          <w:rFonts w:ascii="Garamond" w:hAnsi="Garamond"/>
          <w:sz w:val="24"/>
          <w:szCs w:val="24"/>
        </w:rPr>
        <w:t>mund të parashikojë si organe edhe asamblenë rajonale.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Asambleja e përgjithshme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Asambleja e përgjithshmne përbëhet nga gjithë anëtarët e</w:t>
      </w:r>
      <w:r w:rsidR="00BB2E55" w:rsidRPr="00484F63">
        <w:rPr>
          <w:rFonts w:ascii="Garamond" w:hAnsi="Garamond"/>
          <w:sz w:val="24"/>
          <w:szCs w:val="24"/>
        </w:rPr>
        <w:t xml:space="preserve"> </w:t>
      </w:r>
      <w:r w:rsidRPr="00484F63">
        <w:rPr>
          <w:rFonts w:ascii="Garamond" w:hAnsi="Garamond"/>
          <w:sz w:val="24"/>
          <w:szCs w:val="24"/>
        </w:rPr>
        <w:t>shoqërisë dhe është organi vendimor i shoqërisë. Vendimet e</w:t>
      </w:r>
      <w:r w:rsidR="00BB2E55" w:rsidRPr="00484F63">
        <w:rPr>
          <w:rFonts w:ascii="Garamond" w:hAnsi="Garamond"/>
          <w:sz w:val="24"/>
          <w:szCs w:val="24"/>
        </w:rPr>
        <w:t xml:space="preserve"> </w:t>
      </w:r>
      <w:r w:rsidRPr="00484F63">
        <w:rPr>
          <w:rFonts w:ascii="Garamond" w:hAnsi="Garamond"/>
          <w:sz w:val="24"/>
          <w:szCs w:val="24"/>
        </w:rPr>
        <w:t>asamblesë janë të detyrueshme për çdo anëtar të shoqërisë së</w:t>
      </w:r>
      <w:r w:rsidR="00BB2E55" w:rsidRPr="00484F63">
        <w:rPr>
          <w:rFonts w:ascii="Garamond" w:hAnsi="Garamond"/>
          <w:sz w:val="24"/>
          <w:szCs w:val="24"/>
        </w:rPr>
        <w:t xml:space="preserve"> </w:t>
      </w:r>
      <w:r w:rsidRPr="00484F63">
        <w:rPr>
          <w:rFonts w:ascii="Garamond" w:hAnsi="Garamond"/>
          <w:sz w:val="24"/>
          <w:szCs w:val="24"/>
        </w:rPr>
        <w:t>bashkëpunimit reciprok.</w:t>
      </w:r>
    </w:p>
    <w:p w:rsidR="00BB6E60" w:rsidRPr="00484F63" w:rsidRDefault="00BB6E60" w:rsidP="00BB6E60">
      <w:pPr>
        <w:pStyle w:val="Paragrafi"/>
        <w:rPr>
          <w:rFonts w:ascii="Garamond" w:hAnsi="Garamond"/>
          <w:sz w:val="24"/>
          <w:szCs w:val="24"/>
        </w:rPr>
      </w:pPr>
      <w:r w:rsidRPr="00484F63">
        <w:rPr>
          <w:rFonts w:ascii="Garamond" w:hAnsi="Garamond"/>
          <w:sz w:val="24"/>
          <w:szCs w:val="24"/>
        </w:rPr>
        <w:t>Mbledhja e asamblesë së përgjithshme është e vlefshme, kur në</w:t>
      </w:r>
      <w:r w:rsidR="00BB2E55" w:rsidRPr="00484F63">
        <w:rPr>
          <w:rFonts w:ascii="Garamond" w:hAnsi="Garamond"/>
          <w:sz w:val="24"/>
          <w:szCs w:val="24"/>
        </w:rPr>
        <w:t xml:space="preserve"> </w:t>
      </w:r>
      <w:r w:rsidRPr="00484F63">
        <w:rPr>
          <w:rFonts w:ascii="Garamond" w:hAnsi="Garamond"/>
          <w:sz w:val="24"/>
          <w:szCs w:val="24"/>
        </w:rPr>
        <w:t>të marrin pjesë më shumë se tre të katërtat e numrit të anëtarëve.</w:t>
      </w:r>
      <w:r w:rsidR="0068226C" w:rsidRPr="00484F63">
        <w:rPr>
          <w:rFonts w:ascii="Garamond" w:hAnsi="Garamond"/>
          <w:sz w:val="24"/>
          <w:szCs w:val="24"/>
        </w:rPr>
        <w:t xml:space="preserve"> </w:t>
      </w:r>
      <w:r w:rsidRPr="00484F63">
        <w:rPr>
          <w:rFonts w:ascii="Garamond" w:hAnsi="Garamond"/>
          <w:sz w:val="24"/>
          <w:szCs w:val="24"/>
        </w:rPr>
        <w:t>Vendimet e mbledhjes së asamblesë së përgjithshme janë të vlefshme,</w:t>
      </w:r>
      <w:r w:rsidR="00BB2E55" w:rsidRPr="00484F63">
        <w:rPr>
          <w:rFonts w:ascii="Garamond" w:hAnsi="Garamond"/>
          <w:sz w:val="24"/>
          <w:szCs w:val="24"/>
        </w:rPr>
        <w:t xml:space="preserve"> </w:t>
      </w:r>
      <w:r w:rsidRPr="00484F63">
        <w:rPr>
          <w:rFonts w:ascii="Garamond" w:hAnsi="Garamond"/>
          <w:sz w:val="24"/>
          <w:szCs w:val="24"/>
        </w:rPr>
        <w:t>kur miratohen nga shumica e anëtarëve të pranishëm. Asambleja e</w:t>
      </w:r>
      <w:r w:rsidR="00BB2E55" w:rsidRPr="00484F63">
        <w:rPr>
          <w:rFonts w:ascii="Garamond" w:hAnsi="Garamond"/>
          <w:sz w:val="24"/>
          <w:szCs w:val="24"/>
        </w:rPr>
        <w:t xml:space="preserve"> </w:t>
      </w:r>
      <w:r w:rsidRPr="00484F63">
        <w:rPr>
          <w:rFonts w:ascii="Garamond" w:hAnsi="Garamond"/>
          <w:sz w:val="24"/>
          <w:szCs w:val="24"/>
        </w:rPr>
        <w:t>përgjithshme është e zakonshme ose e jashtëzakonshme. Asambleja</w:t>
      </w:r>
      <w:r w:rsidR="00BB2E55" w:rsidRPr="00484F63">
        <w:rPr>
          <w:rFonts w:ascii="Garamond" w:hAnsi="Garamond"/>
          <w:sz w:val="24"/>
          <w:szCs w:val="24"/>
        </w:rPr>
        <w:t xml:space="preserve"> </w:t>
      </w:r>
      <w:r w:rsidRPr="00484F63">
        <w:rPr>
          <w:rFonts w:ascii="Garamond" w:hAnsi="Garamond"/>
          <w:sz w:val="24"/>
          <w:szCs w:val="24"/>
        </w:rPr>
        <w:t>e</w:t>
      </w:r>
      <w:r w:rsidR="0068226C" w:rsidRPr="00484F63">
        <w:rPr>
          <w:rFonts w:ascii="Garamond" w:hAnsi="Garamond"/>
          <w:sz w:val="24"/>
          <w:szCs w:val="24"/>
        </w:rPr>
        <w:t xml:space="preserve"> </w:t>
      </w:r>
      <w:r w:rsidRPr="00484F63">
        <w:rPr>
          <w:rFonts w:ascii="Garamond" w:hAnsi="Garamond"/>
          <w:sz w:val="24"/>
          <w:szCs w:val="24"/>
        </w:rPr>
        <w:t>përgjithshme e zakonshme vjetore thirret një herë në vit nga</w:t>
      </w:r>
      <w:r w:rsidR="00BB2E55" w:rsidRPr="00484F63">
        <w:rPr>
          <w:rFonts w:ascii="Garamond" w:hAnsi="Garamond"/>
          <w:sz w:val="24"/>
          <w:szCs w:val="24"/>
        </w:rPr>
        <w:t xml:space="preserve"> </w:t>
      </w:r>
      <w:r w:rsidRPr="00484F63">
        <w:rPr>
          <w:rFonts w:ascii="Garamond" w:hAnsi="Garamond"/>
          <w:sz w:val="24"/>
          <w:szCs w:val="24"/>
        </w:rPr>
        <w:t>këshilli administrativ. Asambleja e përgjithshme e jashtëzakonshme</w:t>
      </w:r>
      <w:r w:rsidR="00BB2E55" w:rsidRPr="00484F63">
        <w:rPr>
          <w:rFonts w:ascii="Garamond" w:hAnsi="Garamond"/>
          <w:sz w:val="24"/>
          <w:szCs w:val="24"/>
        </w:rPr>
        <w:t xml:space="preserve"> </w:t>
      </w:r>
      <w:r w:rsidRPr="00484F63">
        <w:rPr>
          <w:rFonts w:ascii="Garamond" w:hAnsi="Garamond"/>
          <w:sz w:val="24"/>
          <w:szCs w:val="24"/>
        </w:rPr>
        <w:t>thirret nga këshilli administrativ ose nga këshilli mbikëqyrës ose</w:t>
      </w:r>
      <w:r w:rsidR="00BB2E55" w:rsidRPr="00484F63">
        <w:rPr>
          <w:rFonts w:ascii="Garamond" w:hAnsi="Garamond"/>
          <w:sz w:val="24"/>
          <w:szCs w:val="24"/>
        </w:rPr>
        <w:t xml:space="preserve"> </w:t>
      </w:r>
      <w:r w:rsidRPr="00484F63">
        <w:rPr>
          <w:rFonts w:ascii="Garamond" w:hAnsi="Garamond"/>
          <w:sz w:val="24"/>
          <w:szCs w:val="24"/>
        </w:rPr>
        <w:t>kur atë e kërkon të paktën 1/3 e numrit të përgjithshëm të</w:t>
      </w:r>
      <w:r w:rsidR="00BB2E55" w:rsidRPr="00484F63">
        <w:rPr>
          <w:rFonts w:ascii="Garamond" w:hAnsi="Garamond"/>
          <w:sz w:val="24"/>
          <w:szCs w:val="24"/>
        </w:rPr>
        <w:t xml:space="preserve"> </w:t>
      </w:r>
      <w:r w:rsidRPr="00484F63">
        <w:rPr>
          <w:rFonts w:ascii="Garamond" w:hAnsi="Garamond"/>
          <w:sz w:val="24"/>
          <w:szCs w:val="24"/>
        </w:rPr>
        <w:t>anëtarëve të shoqërisë së bashkëpunimit reciprok. Asambleja e</w:t>
      </w:r>
      <w:r w:rsidR="00BB2E55" w:rsidRPr="00484F63">
        <w:rPr>
          <w:rFonts w:ascii="Garamond" w:hAnsi="Garamond"/>
          <w:sz w:val="24"/>
          <w:szCs w:val="24"/>
        </w:rPr>
        <w:t xml:space="preserve"> </w:t>
      </w:r>
      <w:r w:rsidRPr="00484F63">
        <w:rPr>
          <w:rFonts w:ascii="Garamond" w:hAnsi="Garamond"/>
          <w:sz w:val="24"/>
          <w:szCs w:val="24"/>
        </w:rPr>
        <w:t>përgjithshme e zakonshme thirret nga këshilli administrativ ose nga</w:t>
      </w:r>
      <w:r w:rsidR="00BB2E55" w:rsidRPr="00484F63">
        <w:rPr>
          <w:rFonts w:ascii="Garamond" w:hAnsi="Garamond"/>
          <w:sz w:val="24"/>
          <w:szCs w:val="24"/>
        </w:rPr>
        <w:t xml:space="preserve"> </w:t>
      </w:r>
      <w:r w:rsidRPr="00484F63">
        <w:rPr>
          <w:rFonts w:ascii="Garamond" w:hAnsi="Garamond"/>
          <w:sz w:val="24"/>
          <w:szCs w:val="24"/>
        </w:rPr>
        <w:t>këshilli mbikëqyrës, ose kur kërkohet nga 1/10 e numri të</w:t>
      </w:r>
      <w:r w:rsidR="00BB2E55" w:rsidRPr="00484F63">
        <w:rPr>
          <w:rFonts w:ascii="Garamond" w:hAnsi="Garamond"/>
          <w:sz w:val="24"/>
          <w:szCs w:val="24"/>
        </w:rPr>
        <w:t xml:space="preserve"> </w:t>
      </w:r>
      <w:r w:rsidRPr="00484F63">
        <w:rPr>
          <w:rFonts w:ascii="Garamond" w:hAnsi="Garamond"/>
          <w:sz w:val="24"/>
          <w:szCs w:val="24"/>
        </w:rPr>
        <w:t>përgjithshëm të anëtarëve.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23</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E drejta e votës</w:t>
      </w:r>
    </w:p>
    <w:p w:rsidR="00923FAB" w:rsidRPr="00484F63" w:rsidRDefault="00923FAB" w:rsidP="00923FAB">
      <w:pPr>
        <w:pStyle w:val="Paragrafi"/>
        <w:jc w:val="center"/>
        <w:rPr>
          <w:rFonts w:ascii="Garamond" w:hAnsi="Garamond"/>
          <w:i/>
          <w:sz w:val="24"/>
          <w:szCs w:val="24"/>
        </w:rPr>
      </w:pPr>
      <w:r w:rsidRPr="00484F63">
        <w:rPr>
          <w:rFonts w:ascii="Garamond" w:hAnsi="Garamond"/>
          <w:i/>
          <w:sz w:val="24"/>
          <w:szCs w:val="24"/>
        </w:rPr>
        <w:t>(Shtuar paragrafi i dytë me ligjin nr. 9039, datë 27.3.2003)</w:t>
      </w:r>
    </w:p>
    <w:p w:rsidR="00BB6E60" w:rsidRPr="00484F63" w:rsidRDefault="00BB6E60" w:rsidP="00AB0400">
      <w:pPr>
        <w:pStyle w:val="NeniTitull"/>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Çdo anëtar i shoqërisë së bashkëpunimit reciprok, në kohën e</w:t>
      </w:r>
      <w:r w:rsidR="00BB2E55" w:rsidRPr="00484F63">
        <w:rPr>
          <w:rFonts w:ascii="Garamond" w:hAnsi="Garamond"/>
          <w:sz w:val="24"/>
          <w:szCs w:val="24"/>
        </w:rPr>
        <w:t xml:space="preserve"> </w:t>
      </w:r>
      <w:r w:rsidRPr="00484F63">
        <w:rPr>
          <w:rFonts w:ascii="Garamond" w:hAnsi="Garamond"/>
          <w:sz w:val="24"/>
          <w:szCs w:val="24"/>
        </w:rPr>
        <w:t>ushtrimit të veprimtar</w:t>
      </w:r>
      <w:r w:rsidR="009E6A50" w:rsidRPr="00484F63">
        <w:rPr>
          <w:rFonts w:ascii="Garamond" w:hAnsi="Garamond"/>
          <w:sz w:val="24"/>
          <w:szCs w:val="24"/>
        </w:rPr>
        <w:t>isë së asamblesë së përgjithshm</w:t>
      </w:r>
      <w:r w:rsidRPr="00484F63">
        <w:rPr>
          <w:rFonts w:ascii="Garamond" w:hAnsi="Garamond"/>
          <w:sz w:val="24"/>
          <w:szCs w:val="24"/>
        </w:rPr>
        <w:t>e, ka të</w:t>
      </w:r>
      <w:r w:rsidR="00BB2E55" w:rsidRPr="00484F63">
        <w:rPr>
          <w:rFonts w:ascii="Garamond" w:hAnsi="Garamond"/>
          <w:sz w:val="24"/>
          <w:szCs w:val="24"/>
        </w:rPr>
        <w:t xml:space="preserve"> </w:t>
      </w:r>
      <w:r w:rsidRPr="00484F63">
        <w:rPr>
          <w:rFonts w:ascii="Garamond" w:hAnsi="Garamond"/>
          <w:sz w:val="24"/>
          <w:szCs w:val="24"/>
        </w:rPr>
        <w:t>drejtën e një vote. Në bashkimet e shoqërive të bashkëpunimit</w:t>
      </w:r>
      <w:r w:rsidR="00BB2E55" w:rsidRPr="00484F63">
        <w:rPr>
          <w:rFonts w:ascii="Garamond" w:hAnsi="Garamond"/>
          <w:sz w:val="24"/>
          <w:szCs w:val="24"/>
        </w:rPr>
        <w:t xml:space="preserve"> </w:t>
      </w:r>
      <w:r w:rsidRPr="00484F63">
        <w:rPr>
          <w:rFonts w:ascii="Garamond" w:hAnsi="Garamond"/>
          <w:sz w:val="24"/>
          <w:szCs w:val="24"/>
        </w:rPr>
        <w:t>reciprok e drejta për numrin e votave që do të ketë çdo anëtar,</w:t>
      </w:r>
      <w:r w:rsidR="00BB2E55" w:rsidRPr="00484F63">
        <w:rPr>
          <w:rFonts w:ascii="Garamond" w:hAnsi="Garamond"/>
          <w:sz w:val="24"/>
          <w:szCs w:val="24"/>
        </w:rPr>
        <w:t xml:space="preserve"> </w:t>
      </w:r>
      <w:r w:rsidRPr="00484F63">
        <w:rPr>
          <w:rFonts w:ascii="Garamond" w:hAnsi="Garamond"/>
          <w:sz w:val="24"/>
          <w:szCs w:val="24"/>
        </w:rPr>
        <w:t>caktohet në statutet e tyre.</w:t>
      </w:r>
    </w:p>
    <w:p w:rsidR="00BB6E60" w:rsidRPr="00484F63" w:rsidRDefault="00923FAB" w:rsidP="00BB6E60">
      <w:pPr>
        <w:pStyle w:val="Paragrafi"/>
        <w:rPr>
          <w:rFonts w:ascii="Garamond" w:hAnsi="Garamond"/>
          <w:sz w:val="24"/>
          <w:szCs w:val="24"/>
        </w:rPr>
      </w:pPr>
      <w:r w:rsidRPr="00484F63">
        <w:rPr>
          <w:rFonts w:ascii="Garamond" w:hAnsi="Garamond"/>
          <w:sz w:val="24"/>
          <w:szCs w:val="24"/>
        </w:rPr>
        <w:t>Nëse një anëtar nuk merr ose nuk mund të marrë pjesë në asamblenë e përgjithshme, autorizon me prokurë të posaçme një person tjetër të ushtrojë të drejtën e votës së tij në asamblenë e përgjithshme.</w:t>
      </w:r>
    </w:p>
    <w:p w:rsidR="00BB6E60" w:rsidRPr="00484F63" w:rsidRDefault="00BB6E60" w:rsidP="00AB0400">
      <w:pPr>
        <w:pStyle w:val="NeniNr"/>
        <w:rPr>
          <w:rFonts w:ascii="Garamond" w:hAnsi="Garamond"/>
          <w:sz w:val="24"/>
          <w:szCs w:val="24"/>
        </w:rPr>
      </w:pPr>
      <w:r w:rsidRPr="00484F63">
        <w:rPr>
          <w:rFonts w:ascii="Garamond" w:hAnsi="Garamond"/>
          <w:sz w:val="24"/>
          <w:szCs w:val="24"/>
        </w:rPr>
        <w:t>Neni 24</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Shpërblimi i funksioneve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Funksionet e anëtarëve të shoqërisë në organet e ndryshme të</w:t>
      </w:r>
      <w:r w:rsidR="00BB2E55" w:rsidRPr="00484F63">
        <w:rPr>
          <w:rFonts w:ascii="Garamond" w:hAnsi="Garamond"/>
          <w:sz w:val="24"/>
          <w:szCs w:val="24"/>
        </w:rPr>
        <w:t xml:space="preserve"> </w:t>
      </w:r>
      <w:r w:rsidRPr="00484F63">
        <w:rPr>
          <w:rFonts w:ascii="Garamond" w:hAnsi="Garamond"/>
          <w:sz w:val="24"/>
          <w:szCs w:val="24"/>
        </w:rPr>
        <w:t>saj ushtrohen, si rregull, pa pagesë. Shpenzimet që anëtarët bëjnë</w:t>
      </w:r>
      <w:r w:rsidR="00BB2E55" w:rsidRPr="00484F63">
        <w:rPr>
          <w:rFonts w:ascii="Garamond" w:hAnsi="Garamond"/>
          <w:sz w:val="24"/>
          <w:szCs w:val="24"/>
        </w:rPr>
        <w:t xml:space="preserve"> </w:t>
      </w:r>
      <w:r w:rsidRPr="00484F63">
        <w:rPr>
          <w:rFonts w:ascii="Garamond" w:hAnsi="Garamond"/>
          <w:sz w:val="24"/>
          <w:szCs w:val="24"/>
        </w:rPr>
        <w:t>gjatë ushtrimit të këtyre funksioneve, paguhen. Në statutet e</w:t>
      </w:r>
      <w:r w:rsidR="00BB2E55" w:rsidRPr="00484F63">
        <w:rPr>
          <w:rFonts w:ascii="Garamond" w:hAnsi="Garamond"/>
          <w:sz w:val="24"/>
          <w:szCs w:val="24"/>
        </w:rPr>
        <w:t xml:space="preserve"> </w:t>
      </w:r>
      <w:r w:rsidRPr="00484F63">
        <w:rPr>
          <w:rFonts w:ascii="Garamond" w:hAnsi="Garamond"/>
          <w:sz w:val="24"/>
          <w:szCs w:val="24"/>
        </w:rPr>
        <w:t>shoqërive të bashkëpunimit reciprok, kur është e nevojshme,</w:t>
      </w:r>
      <w:r w:rsidR="00BB2E55" w:rsidRPr="00484F63">
        <w:rPr>
          <w:rFonts w:ascii="Garamond" w:hAnsi="Garamond"/>
          <w:sz w:val="24"/>
          <w:szCs w:val="24"/>
        </w:rPr>
        <w:t xml:space="preserve"> </w:t>
      </w:r>
      <w:r w:rsidRPr="00484F63">
        <w:rPr>
          <w:rFonts w:ascii="Garamond" w:hAnsi="Garamond"/>
          <w:sz w:val="24"/>
          <w:szCs w:val="24"/>
        </w:rPr>
        <w:t>caktohen funksionet e pagueshme.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25</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Asambleja e përgjithshme e zakonshme vjetore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Asambleja e përgjithshme e zakonshme vjetore mblidhet brenda</w:t>
      </w:r>
      <w:r w:rsidR="00BB2E55" w:rsidRPr="00484F63">
        <w:rPr>
          <w:rFonts w:ascii="Garamond" w:hAnsi="Garamond"/>
          <w:sz w:val="24"/>
          <w:szCs w:val="24"/>
        </w:rPr>
        <w:t xml:space="preserve"> </w:t>
      </w:r>
      <w:r w:rsidRPr="00484F63">
        <w:rPr>
          <w:rFonts w:ascii="Garamond" w:hAnsi="Garamond"/>
          <w:sz w:val="24"/>
          <w:szCs w:val="24"/>
        </w:rPr>
        <w:t>katër muajve pas mbarimit të veprimtarisë së vitit kalendarik. Ajo</w:t>
      </w:r>
      <w:r w:rsidR="00BB2E55" w:rsidRPr="00484F63">
        <w:rPr>
          <w:rFonts w:ascii="Garamond" w:hAnsi="Garamond"/>
          <w:sz w:val="24"/>
          <w:szCs w:val="24"/>
        </w:rPr>
        <w:t xml:space="preserve"> </w:t>
      </w:r>
      <w:r w:rsidRPr="00484F63">
        <w:rPr>
          <w:rFonts w:ascii="Garamond" w:hAnsi="Garamond"/>
          <w:sz w:val="24"/>
          <w:szCs w:val="24"/>
        </w:rPr>
        <w:t>shqyrton raportin e gjendjes financiare të shoqërisë, raportin e</w:t>
      </w:r>
      <w:r w:rsidR="00BB2E55" w:rsidRPr="00484F63">
        <w:rPr>
          <w:rFonts w:ascii="Garamond" w:hAnsi="Garamond"/>
          <w:sz w:val="24"/>
          <w:szCs w:val="24"/>
        </w:rPr>
        <w:t xml:space="preserve"> </w:t>
      </w:r>
      <w:r w:rsidRPr="00484F63">
        <w:rPr>
          <w:rFonts w:ascii="Garamond" w:hAnsi="Garamond"/>
          <w:sz w:val="24"/>
          <w:szCs w:val="24"/>
        </w:rPr>
        <w:t>veprimtarisë së këshillit administrativ, si dhe të gjitha çështjet</w:t>
      </w:r>
      <w:r w:rsidR="00BB2E55" w:rsidRPr="00484F63">
        <w:rPr>
          <w:rFonts w:ascii="Garamond" w:hAnsi="Garamond"/>
          <w:sz w:val="24"/>
          <w:szCs w:val="24"/>
        </w:rPr>
        <w:t xml:space="preserve"> </w:t>
      </w:r>
      <w:r w:rsidRPr="00484F63">
        <w:rPr>
          <w:rFonts w:ascii="Garamond" w:hAnsi="Garamond"/>
          <w:sz w:val="24"/>
          <w:szCs w:val="24"/>
        </w:rPr>
        <w:t>e tjera të veprimtarisë ekonomike e të drejtimit, që çmohen të</w:t>
      </w:r>
      <w:r w:rsidR="00BB2E55" w:rsidRPr="00484F63">
        <w:rPr>
          <w:rFonts w:ascii="Garamond" w:hAnsi="Garamond"/>
          <w:sz w:val="24"/>
          <w:szCs w:val="24"/>
        </w:rPr>
        <w:t xml:space="preserve"> </w:t>
      </w:r>
      <w:r w:rsidRPr="00484F63">
        <w:rPr>
          <w:rFonts w:ascii="Garamond" w:hAnsi="Garamond"/>
          <w:sz w:val="24"/>
          <w:szCs w:val="24"/>
        </w:rPr>
        <w:t>rëndësishme prej saj. Për çështjet që shqyrton, asambleja merr</w:t>
      </w:r>
      <w:r w:rsidR="00BB2E55" w:rsidRPr="00484F63">
        <w:rPr>
          <w:rFonts w:ascii="Garamond" w:hAnsi="Garamond"/>
          <w:sz w:val="24"/>
          <w:szCs w:val="24"/>
        </w:rPr>
        <w:t xml:space="preserve"> </w:t>
      </w:r>
      <w:r w:rsidRPr="00484F63">
        <w:rPr>
          <w:rFonts w:ascii="Garamond" w:hAnsi="Garamond"/>
          <w:sz w:val="24"/>
          <w:szCs w:val="24"/>
        </w:rPr>
        <w:t>vendimet përkatëse.</w:t>
      </w:r>
    </w:p>
    <w:p w:rsidR="00BB6E60" w:rsidRPr="00484F63" w:rsidRDefault="00BB6E60" w:rsidP="00BB6E60">
      <w:pPr>
        <w:pStyle w:val="Paragrafi"/>
        <w:rPr>
          <w:rFonts w:ascii="Garamond" w:hAnsi="Garamond"/>
          <w:sz w:val="24"/>
          <w:szCs w:val="24"/>
        </w:rPr>
      </w:pPr>
      <w:r w:rsidRPr="00484F63">
        <w:rPr>
          <w:rFonts w:ascii="Garamond" w:hAnsi="Garamond"/>
          <w:sz w:val="24"/>
          <w:szCs w:val="24"/>
        </w:rPr>
        <w:t>Anëtarët e shoqërisë së bashkëpunimit reciprok mund të</w:t>
      </w:r>
      <w:r w:rsidR="00BB2E55" w:rsidRPr="00484F63">
        <w:rPr>
          <w:rFonts w:ascii="Garamond" w:hAnsi="Garamond"/>
          <w:sz w:val="24"/>
          <w:szCs w:val="24"/>
        </w:rPr>
        <w:t xml:space="preserve"> </w:t>
      </w:r>
      <w:r w:rsidRPr="00484F63">
        <w:rPr>
          <w:rFonts w:ascii="Garamond" w:hAnsi="Garamond"/>
          <w:sz w:val="24"/>
          <w:szCs w:val="24"/>
        </w:rPr>
        <w:t>mblidhen në çdo kohë në një asamble të përgjithshme të zakonshme,</w:t>
      </w:r>
      <w:r w:rsidR="00BB2E55" w:rsidRPr="00484F63">
        <w:rPr>
          <w:rFonts w:ascii="Garamond" w:hAnsi="Garamond"/>
          <w:sz w:val="24"/>
          <w:szCs w:val="24"/>
        </w:rPr>
        <w:t xml:space="preserve"> </w:t>
      </w:r>
      <w:r w:rsidRPr="00484F63">
        <w:rPr>
          <w:rFonts w:ascii="Garamond" w:hAnsi="Garamond"/>
          <w:sz w:val="24"/>
          <w:szCs w:val="24"/>
        </w:rPr>
        <w:t>për të marrë vendime për çështje të tjera nga ato që janë</w:t>
      </w:r>
      <w:r w:rsidR="00BB2E55" w:rsidRPr="00484F63">
        <w:rPr>
          <w:rFonts w:ascii="Garamond" w:hAnsi="Garamond"/>
          <w:sz w:val="24"/>
          <w:szCs w:val="24"/>
        </w:rPr>
        <w:t xml:space="preserve"> </w:t>
      </w:r>
      <w:r w:rsidRPr="00484F63">
        <w:rPr>
          <w:rFonts w:ascii="Garamond" w:hAnsi="Garamond"/>
          <w:sz w:val="24"/>
          <w:szCs w:val="24"/>
        </w:rPr>
        <w:t>kompetencë e asamblesë së përgjithshme të jashtëzakonshme.</w:t>
      </w:r>
      <w:r w:rsidR="00BB2E55" w:rsidRPr="00484F63">
        <w:rPr>
          <w:rFonts w:ascii="Garamond" w:hAnsi="Garamond"/>
          <w:sz w:val="24"/>
          <w:szCs w:val="24"/>
        </w:rPr>
        <w:t xml:space="preserve"> </w:t>
      </w:r>
    </w:p>
    <w:p w:rsidR="00BB2E55" w:rsidRPr="00484F63" w:rsidRDefault="00BB2E55"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26</w:t>
      </w:r>
    </w:p>
    <w:p w:rsidR="00BB6E60" w:rsidRPr="00484F63" w:rsidRDefault="00BB6E60" w:rsidP="00BB2E55">
      <w:pPr>
        <w:pStyle w:val="NeniTitull"/>
        <w:rPr>
          <w:rFonts w:ascii="Garamond" w:hAnsi="Garamond"/>
          <w:sz w:val="24"/>
          <w:szCs w:val="24"/>
        </w:rPr>
      </w:pPr>
      <w:r w:rsidRPr="00484F63">
        <w:rPr>
          <w:rFonts w:ascii="Garamond" w:hAnsi="Garamond"/>
          <w:sz w:val="24"/>
          <w:szCs w:val="24"/>
        </w:rPr>
        <w:t>Asambleja e përgjithshme e jashtëzakonshme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Asambleja e përgjithshme e jashtëzakonshme mblidhet në çdo</w:t>
      </w:r>
      <w:r w:rsidR="00BB2E55" w:rsidRPr="00484F63">
        <w:rPr>
          <w:rFonts w:ascii="Garamond" w:hAnsi="Garamond"/>
          <w:sz w:val="24"/>
          <w:szCs w:val="24"/>
        </w:rPr>
        <w:t xml:space="preserve"> </w:t>
      </w:r>
      <w:r w:rsidRPr="00484F63">
        <w:rPr>
          <w:rFonts w:ascii="Garamond" w:hAnsi="Garamond"/>
          <w:sz w:val="24"/>
          <w:szCs w:val="24"/>
        </w:rPr>
        <w:t>kohë, si në rastet kur paraqitet nevoja që të vendosë për</w:t>
      </w:r>
      <w:r w:rsidR="00BB2E55" w:rsidRPr="00484F63">
        <w:rPr>
          <w:rFonts w:ascii="Garamond" w:hAnsi="Garamond"/>
          <w:sz w:val="24"/>
          <w:szCs w:val="24"/>
        </w:rPr>
        <w:t xml:space="preserve"> </w:t>
      </w:r>
      <w:r w:rsidRPr="00484F63">
        <w:rPr>
          <w:rFonts w:ascii="Garamond" w:hAnsi="Garamond"/>
          <w:sz w:val="24"/>
          <w:szCs w:val="24"/>
        </w:rPr>
        <w:t>ndryshimin e statutit të shoqërisë, për prishjen e shoqërisë, për</w:t>
      </w:r>
      <w:r w:rsidR="00BB2E55" w:rsidRPr="00484F63">
        <w:rPr>
          <w:rFonts w:ascii="Garamond" w:hAnsi="Garamond"/>
          <w:sz w:val="24"/>
          <w:szCs w:val="24"/>
        </w:rPr>
        <w:t xml:space="preserve"> </w:t>
      </w:r>
      <w:r w:rsidRPr="00484F63">
        <w:rPr>
          <w:rFonts w:ascii="Garamond" w:hAnsi="Garamond"/>
          <w:sz w:val="24"/>
          <w:szCs w:val="24"/>
        </w:rPr>
        <w:t>transformimin e shoqërisë në një formë tjetër, ose për pjesëmarrjen</w:t>
      </w:r>
      <w:r w:rsidR="00BB2E55" w:rsidRPr="00484F63">
        <w:rPr>
          <w:rFonts w:ascii="Garamond" w:hAnsi="Garamond"/>
          <w:sz w:val="24"/>
          <w:szCs w:val="24"/>
        </w:rPr>
        <w:t xml:space="preserve"> </w:t>
      </w:r>
      <w:r w:rsidRPr="00484F63">
        <w:rPr>
          <w:rFonts w:ascii="Garamond" w:hAnsi="Garamond"/>
          <w:sz w:val="24"/>
          <w:szCs w:val="24"/>
        </w:rPr>
        <w:t>në bashkimet e shoqërive të bashkëpunimit 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27</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 xml:space="preserve">Asambleja rajonale </w:t>
      </w:r>
    </w:p>
    <w:p w:rsidR="00BB6E60" w:rsidRPr="00484F63" w:rsidRDefault="00BB6E60" w:rsidP="00AB0400">
      <w:pPr>
        <w:pStyle w:val="NeniTitull"/>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Asambleja rajonale mblidhet në çdo rajon para asamblesë së</w:t>
      </w:r>
      <w:r w:rsidR="00BB2E55" w:rsidRPr="00484F63">
        <w:rPr>
          <w:rFonts w:ascii="Garamond" w:hAnsi="Garamond"/>
          <w:sz w:val="24"/>
          <w:szCs w:val="24"/>
        </w:rPr>
        <w:t xml:space="preserve"> </w:t>
      </w:r>
      <w:r w:rsidRPr="00484F63">
        <w:rPr>
          <w:rFonts w:ascii="Garamond" w:hAnsi="Garamond"/>
          <w:sz w:val="24"/>
          <w:szCs w:val="24"/>
        </w:rPr>
        <w:t>përgjithshme, për të debatuar në lidhje me çështjet e rendit të</w:t>
      </w:r>
      <w:r w:rsidR="00BB2E55" w:rsidRPr="00484F63">
        <w:rPr>
          <w:rFonts w:ascii="Garamond" w:hAnsi="Garamond"/>
          <w:sz w:val="24"/>
          <w:szCs w:val="24"/>
        </w:rPr>
        <w:t xml:space="preserve"> </w:t>
      </w:r>
      <w:r w:rsidRPr="00484F63">
        <w:rPr>
          <w:rFonts w:ascii="Garamond" w:hAnsi="Garamond"/>
          <w:sz w:val="24"/>
          <w:szCs w:val="24"/>
        </w:rPr>
        <w:t>ditës të asamblesë së përgjithshme, por nuk merr vendim për to.</w:t>
      </w:r>
      <w:r w:rsidR="00BB2E55" w:rsidRPr="00484F63">
        <w:rPr>
          <w:rFonts w:ascii="Garamond" w:hAnsi="Garamond"/>
          <w:sz w:val="24"/>
          <w:szCs w:val="24"/>
        </w:rPr>
        <w:t xml:space="preserve"> </w:t>
      </w:r>
      <w:r w:rsidRPr="00484F63">
        <w:rPr>
          <w:rFonts w:ascii="Garamond" w:hAnsi="Garamond"/>
          <w:sz w:val="24"/>
          <w:szCs w:val="24"/>
        </w:rPr>
        <w:t>Asambletë rajonale caktojnë të deleguarit që përfaqësojnë anëtarët</w:t>
      </w:r>
      <w:r w:rsidR="00BB2E55" w:rsidRPr="00484F63">
        <w:rPr>
          <w:rFonts w:ascii="Garamond" w:hAnsi="Garamond"/>
          <w:sz w:val="24"/>
          <w:szCs w:val="24"/>
        </w:rPr>
        <w:t xml:space="preserve"> </w:t>
      </w:r>
      <w:r w:rsidRPr="00484F63">
        <w:rPr>
          <w:rFonts w:ascii="Garamond" w:hAnsi="Garamond"/>
          <w:sz w:val="24"/>
          <w:szCs w:val="24"/>
        </w:rPr>
        <w:t>e shoqërisë në asamblenë e përgjithshme. Numri i të deleguarve të</w:t>
      </w:r>
      <w:r w:rsidR="00BB2E55" w:rsidRPr="00484F63">
        <w:rPr>
          <w:rFonts w:ascii="Garamond" w:hAnsi="Garamond"/>
          <w:sz w:val="24"/>
          <w:szCs w:val="24"/>
        </w:rPr>
        <w:t xml:space="preserve"> </w:t>
      </w:r>
      <w:r w:rsidRPr="00484F63">
        <w:rPr>
          <w:rFonts w:ascii="Garamond" w:hAnsi="Garamond"/>
          <w:sz w:val="24"/>
          <w:szCs w:val="24"/>
        </w:rPr>
        <w:t>çdo rajoni caktohet nga këshilli administrativ i shoqërisë së</w:t>
      </w:r>
      <w:r w:rsidR="00BB2E55" w:rsidRPr="00484F63">
        <w:rPr>
          <w:rFonts w:ascii="Garamond" w:hAnsi="Garamond"/>
          <w:sz w:val="24"/>
          <w:szCs w:val="24"/>
        </w:rPr>
        <w:t xml:space="preserve"> </w:t>
      </w:r>
      <w:r w:rsidRPr="00484F63">
        <w:rPr>
          <w:rFonts w:ascii="Garamond" w:hAnsi="Garamond"/>
          <w:sz w:val="24"/>
          <w:szCs w:val="24"/>
        </w:rPr>
        <w:t>bashkëpunimit 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28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Këshilli administrativ</w:t>
      </w:r>
    </w:p>
    <w:p w:rsidR="00BB6E60" w:rsidRPr="00484F63" w:rsidRDefault="00F81569" w:rsidP="00F81569">
      <w:pPr>
        <w:pStyle w:val="Paragrafi"/>
        <w:jc w:val="center"/>
        <w:rPr>
          <w:rFonts w:ascii="Garamond" w:hAnsi="Garamond"/>
          <w:sz w:val="24"/>
          <w:szCs w:val="24"/>
        </w:rPr>
      </w:pPr>
      <w:r w:rsidRPr="00484F63">
        <w:rPr>
          <w:rFonts w:ascii="Garamond" w:hAnsi="Garamond"/>
          <w:i/>
          <w:sz w:val="24"/>
          <w:szCs w:val="24"/>
        </w:rPr>
        <w:t>(Shtuar paragrafë me ligjin nr. 9039, datë 27.3.2003)</w:t>
      </w:r>
    </w:p>
    <w:p w:rsidR="00F81569" w:rsidRPr="00484F63" w:rsidRDefault="00F81569"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Këshilli administrativ përbëhet nga jo më pak se tre anëtarë,</w:t>
      </w:r>
      <w:r w:rsidR="00BB2E55" w:rsidRPr="00484F63">
        <w:rPr>
          <w:rFonts w:ascii="Garamond" w:hAnsi="Garamond"/>
          <w:sz w:val="24"/>
          <w:szCs w:val="24"/>
        </w:rPr>
        <w:t xml:space="preserve"> </w:t>
      </w:r>
      <w:r w:rsidRPr="00484F63">
        <w:rPr>
          <w:rFonts w:ascii="Garamond" w:hAnsi="Garamond"/>
          <w:sz w:val="24"/>
          <w:szCs w:val="24"/>
        </w:rPr>
        <w:t>që zgjidhen nga asambleja e përgjithshme ndër anëtarët e shoqërisë,</w:t>
      </w:r>
      <w:r w:rsidR="00BB2E55" w:rsidRPr="00484F63">
        <w:rPr>
          <w:rFonts w:ascii="Garamond" w:hAnsi="Garamond"/>
          <w:sz w:val="24"/>
          <w:szCs w:val="24"/>
        </w:rPr>
        <w:t xml:space="preserve"> </w:t>
      </w:r>
      <w:r w:rsidRPr="00484F63">
        <w:rPr>
          <w:rFonts w:ascii="Garamond" w:hAnsi="Garamond"/>
          <w:sz w:val="24"/>
          <w:szCs w:val="24"/>
        </w:rPr>
        <w:t>për një periudhë të caktuar në statut dhe që mund të hiqen në çdo</w:t>
      </w:r>
      <w:r w:rsidR="00BB2E55" w:rsidRPr="00484F63">
        <w:rPr>
          <w:rFonts w:ascii="Garamond" w:hAnsi="Garamond"/>
          <w:sz w:val="24"/>
          <w:szCs w:val="24"/>
        </w:rPr>
        <w:t xml:space="preserve"> </w:t>
      </w:r>
      <w:r w:rsidRPr="00484F63">
        <w:rPr>
          <w:rFonts w:ascii="Garamond" w:hAnsi="Garamond"/>
          <w:sz w:val="24"/>
          <w:szCs w:val="24"/>
        </w:rPr>
        <w:t>kohë prej saj. Këshilli administrativ zgjedh nga gjiri i tij</w:t>
      </w:r>
      <w:r w:rsidR="00BB2E55" w:rsidRPr="00484F63">
        <w:rPr>
          <w:rFonts w:ascii="Garamond" w:hAnsi="Garamond"/>
          <w:sz w:val="24"/>
          <w:szCs w:val="24"/>
        </w:rPr>
        <w:t xml:space="preserve"> </w:t>
      </w:r>
      <w:r w:rsidRPr="00484F63">
        <w:rPr>
          <w:rFonts w:ascii="Garamond" w:hAnsi="Garamond"/>
          <w:sz w:val="24"/>
          <w:szCs w:val="24"/>
        </w:rPr>
        <w:t>kryetarin dhe zëvendësin e tij.</w:t>
      </w:r>
    </w:p>
    <w:p w:rsidR="00BB6E60" w:rsidRPr="00484F63" w:rsidRDefault="00BB6E60" w:rsidP="00BB6E60">
      <w:pPr>
        <w:pStyle w:val="Paragrafi"/>
        <w:rPr>
          <w:rFonts w:ascii="Garamond" w:hAnsi="Garamond"/>
          <w:sz w:val="24"/>
          <w:szCs w:val="24"/>
        </w:rPr>
      </w:pPr>
      <w:r w:rsidRPr="00484F63">
        <w:rPr>
          <w:rFonts w:ascii="Garamond" w:hAnsi="Garamond"/>
          <w:sz w:val="24"/>
          <w:szCs w:val="24"/>
        </w:rPr>
        <w:t>Për bashkimet e shoqërive të bashkëpunimit reciprok rregullat</w:t>
      </w:r>
      <w:r w:rsidR="00BB2E55" w:rsidRPr="00484F63">
        <w:rPr>
          <w:rFonts w:ascii="Garamond" w:hAnsi="Garamond"/>
          <w:sz w:val="24"/>
          <w:szCs w:val="24"/>
        </w:rPr>
        <w:t xml:space="preserve"> </w:t>
      </w:r>
      <w:r w:rsidRPr="00484F63">
        <w:rPr>
          <w:rFonts w:ascii="Garamond" w:hAnsi="Garamond"/>
          <w:sz w:val="24"/>
          <w:szCs w:val="24"/>
        </w:rPr>
        <w:t>për përbërjen e këshillit administrativ, periudhën e veprimtarisë</w:t>
      </w:r>
      <w:r w:rsidR="00BB2E55" w:rsidRPr="00484F63">
        <w:rPr>
          <w:rFonts w:ascii="Garamond" w:hAnsi="Garamond"/>
          <w:sz w:val="24"/>
          <w:szCs w:val="24"/>
        </w:rPr>
        <w:t xml:space="preserve"> </w:t>
      </w:r>
      <w:r w:rsidRPr="00484F63">
        <w:rPr>
          <w:rFonts w:ascii="Garamond" w:hAnsi="Garamond"/>
          <w:sz w:val="24"/>
          <w:szCs w:val="24"/>
        </w:rPr>
        <w:t>dhe për shkarkimin e anëtarëve të këshillit administrativ caktohen</w:t>
      </w:r>
      <w:r w:rsidR="00BB2E55" w:rsidRPr="00484F63">
        <w:rPr>
          <w:rFonts w:ascii="Garamond" w:hAnsi="Garamond"/>
          <w:sz w:val="24"/>
          <w:szCs w:val="24"/>
        </w:rPr>
        <w:t xml:space="preserve"> </w:t>
      </w:r>
      <w:r w:rsidRPr="00484F63">
        <w:rPr>
          <w:rFonts w:ascii="Garamond" w:hAnsi="Garamond"/>
          <w:sz w:val="24"/>
          <w:szCs w:val="24"/>
        </w:rPr>
        <w:t>në statut.</w:t>
      </w:r>
    </w:p>
    <w:p w:rsidR="00BB6E60" w:rsidRPr="00484F63" w:rsidRDefault="00BB6E60" w:rsidP="00BB6E60">
      <w:pPr>
        <w:pStyle w:val="Paragrafi"/>
        <w:rPr>
          <w:rFonts w:ascii="Garamond" w:hAnsi="Garamond"/>
          <w:sz w:val="24"/>
          <w:szCs w:val="24"/>
        </w:rPr>
      </w:pPr>
      <w:r w:rsidRPr="00484F63">
        <w:rPr>
          <w:rFonts w:ascii="Garamond" w:hAnsi="Garamond"/>
          <w:sz w:val="24"/>
          <w:szCs w:val="24"/>
        </w:rPr>
        <w:t>Këshilli administrativ është organi administrativ i shoqërisë,</w:t>
      </w:r>
      <w:r w:rsidR="00BB2E55" w:rsidRPr="00484F63">
        <w:rPr>
          <w:rFonts w:ascii="Garamond" w:hAnsi="Garamond"/>
          <w:sz w:val="24"/>
          <w:szCs w:val="24"/>
        </w:rPr>
        <w:t xml:space="preserve"> </w:t>
      </w:r>
      <w:r w:rsidRPr="00484F63">
        <w:rPr>
          <w:rFonts w:ascii="Garamond" w:hAnsi="Garamond"/>
          <w:sz w:val="24"/>
          <w:szCs w:val="24"/>
        </w:rPr>
        <w:t>i cili administron shoqërinë sipas orientimeve të vendosura nga</w:t>
      </w:r>
      <w:r w:rsidR="00BB2E55" w:rsidRPr="00484F63">
        <w:rPr>
          <w:rFonts w:ascii="Garamond" w:hAnsi="Garamond"/>
          <w:sz w:val="24"/>
          <w:szCs w:val="24"/>
        </w:rPr>
        <w:t xml:space="preserve"> </w:t>
      </w:r>
      <w:r w:rsidRPr="00484F63">
        <w:rPr>
          <w:rFonts w:ascii="Garamond" w:hAnsi="Garamond"/>
          <w:sz w:val="24"/>
          <w:szCs w:val="24"/>
        </w:rPr>
        <w:t>asambleja e përgjithshme dhe jep llogari para saj. Këshilli</w:t>
      </w:r>
      <w:r w:rsidR="00BB2E55" w:rsidRPr="00484F63">
        <w:rPr>
          <w:rFonts w:ascii="Garamond" w:hAnsi="Garamond"/>
          <w:sz w:val="24"/>
          <w:szCs w:val="24"/>
        </w:rPr>
        <w:t xml:space="preserve"> </w:t>
      </w:r>
      <w:r w:rsidRPr="00484F63">
        <w:rPr>
          <w:rFonts w:ascii="Garamond" w:hAnsi="Garamond"/>
          <w:sz w:val="24"/>
          <w:szCs w:val="24"/>
        </w:rPr>
        <w:t>administrativ thirret në mbledhje nga kryetari ose zëvendëskryetari</w:t>
      </w:r>
      <w:r w:rsidR="00BB2E55" w:rsidRPr="00484F63">
        <w:rPr>
          <w:rFonts w:ascii="Garamond" w:hAnsi="Garamond"/>
          <w:sz w:val="24"/>
          <w:szCs w:val="24"/>
        </w:rPr>
        <w:t xml:space="preserve"> </w:t>
      </w:r>
      <w:r w:rsidRPr="00484F63">
        <w:rPr>
          <w:rFonts w:ascii="Garamond" w:hAnsi="Garamond"/>
          <w:sz w:val="24"/>
          <w:szCs w:val="24"/>
        </w:rPr>
        <w:t>jo më pak se një herë në muaj.</w:t>
      </w:r>
    </w:p>
    <w:p w:rsidR="00BB6E60" w:rsidRPr="00484F63" w:rsidRDefault="00BB6E60" w:rsidP="00BB6E60">
      <w:pPr>
        <w:pStyle w:val="Paragrafi"/>
        <w:rPr>
          <w:rFonts w:ascii="Garamond" w:hAnsi="Garamond"/>
          <w:sz w:val="24"/>
          <w:szCs w:val="24"/>
        </w:rPr>
      </w:pPr>
      <w:r w:rsidRPr="00484F63">
        <w:rPr>
          <w:rFonts w:ascii="Garamond" w:hAnsi="Garamond"/>
          <w:sz w:val="24"/>
          <w:szCs w:val="24"/>
        </w:rPr>
        <w:t>Kryetari i këshillit administrativ përfaqëson shoqërinë në</w:t>
      </w:r>
      <w:r w:rsidR="00BB2E55" w:rsidRPr="00484F63">
        <w:rPr>
          <w:rFonts w:ascii="Garamond" w:hAnsi="Garamond"/>
          <w:sz w:val="24"/>
          <w:szCs w:val="24"/>
        </w:rPr>
        <w:t xml:space="preserve"> </w:t>
      </w:r>
      <w:r w:rsidRPr="00484F63">
        <w:rPr>
          <w:rFonts w:ascii="Garamond" w:hAnsi="Garamond"/>
          <w:sz w:val="24"/>
          <w:szCs w:val="24"/>
        </w:rPr>
        <w:t>marrëdhëniet me të tretët.</w:t>
      </w:r>
    </w:p>
    <w:p w:rsidR="00F81569" w:rsidRPr="00484F63" w:rsidRDefault="00F81569" w:rsidP="00F81569">
      <w:pPr>
        <w:pStyle w:val="Paragrafi"/>
        <w:rPr>
          <w:rFonts w:ascii="Garamond" w:hAnsi="Garamond"/>
          <w:sz w:val="24"/>
          <w:szCs w:val="24"/>
        </w:rPr>
      </w:pPr>
      <w:r w:rsidRPr="00484F63">
        <w:rPr>
          <w:rFonts w:ascii="Garamond" w:hAnsi="Garamond"/>
          <w:sz w:val="24"/>
          <w:szCs w:val="24"/>
        </w:rPr>
        <w:t>Në statut parashikohet mënyra e zëvendësimit të tij me anëtarë të tjerë të këshillit administrativ.</w:t>
      </w:r>
    </w:p>
    <w:p w:rsidR="00F81569" w:rsidRPr="00484F63" w:rsidRDefault="00F81569" w:rsidP="00F81569">
      <w:pPr>
        <w:pStyle w:val="Paragrafi"/>
        <w:rPr>
          <w:rFonts w:ascii="Garamond" w:hAnsi="Garamond"/>
          <w:sz w:val="24"/>
          <w:szCs w:val="24"/>
        </w:rPr>
      </w:pPr>
      <w:r w:rsidRPr="00484F63">
        <w:rPr>
          <w:rFonts w:ascii="Garamond" w:hAnsi="Garamond"/>
          <w:sz w:val="24"/>
          <w:szCs w:val="24"/>
        </w:rPr>
        <w:t>Anëtarët e këshillit administrativ të shoqërisë përgjigjen personalisht për dëmet që kanë shkaktuar për shkak të mospërmbushjes së detyrimeve.</w:t>
      </w:r>
    </w:p>
    <w:p w:rsidR="00BB2E55" w:rsidRPr="00484F63" w:rsidRDefault="00BB2E55"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lastRenderedPageBreak/>
        <w:t>Neni 29</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Këshilli mbikëqyrës</w:t>
      </w:r>
    </w:p>
    <w:p w:rsidR="00DC1A07" w:rsidRPr="00484F63" w:rsidRDefault="00DC1A07" w:rsidP="00DC1A07">
      <w:pPr>
        <w:pStyle w:val="Paragrafi"/>
        <w:jc w:val="center"/>
        <w:rPr>
          <w:rFonts w:ascii="Garamond" w:hAnsi="Garamond"/>
          <w:sz w:val="24"/>
          <w:szCs w:val="24"/>
        </w:rPr>
      </w:pPr>
      <w:r w:rsidRPr="00484F63">
        <w:rPr>
          <w:rFonts w:ascii="Garamond" w:hAnsi="Garamond"/>
          <w:i/>
          <w:sz w:val="24"/>
          <w:szCs w:val="24"/>
        </w:rPr>
        <w:t>(Ndryshuar me ligjin nr. 9039, datë 27.3.2003)</w:t>
      </w:r>
    </w:p>
    <w:p w:rsidR="00BB6E60" w:rsidRPr="00484F63" w:rsidRDefault="00BB6E60" w:rsidP="00BB6E60">
      <w:pPr>
        <w:pStyle w:val="Paragrafi"/>
        <w:rPr>
          <w:rFonts w:ascii="Garamond" w:hAnsi="Garamond"/>
          <w:sz w:val="24"/>
          <w:szCs w:val="24"/>
        </w:rPr>
      </w:pPr>
    </w:p>
    <w:p w:rsidR="00DC1A07" w:rsidRPr="00484F63" w:rsidRDefault="00DC1A07" w:rsidP="00DC1A07">
      <w:pPr>
        <w:pStyle w:val="Paragrafi"/>
        <w:rPr>
          <w:rFonts w:ascii="Garamond" w:hAnsi="Garamond"/>
          <w:sz w:val="24"/>
          <w:szCs w:val="24"/>
        </w:rPr>
      </w:pPr>
      <w:r w:rsidRPr="00484F63">
        <w:rPr>
          <w:rFonts w:ascii="Garamond" w:hAnsi="Garamond"/>
          <w:sz w:val="24"/>
          <w:szCs w:val="24"/>
        </w:rPr>
        <w:t>Këshilli mbikëqyrës është organ i kontrollit të shoqërisë mbi veprimtarinë administrative dhe financiare të saj. Këshilli mbikëqyrës përbëhet nga tre anëtarë që zgjidhen prej asamblesë së përgjithshme nga radhët e anëtarëve të shoqërisë. Nëse është e nevojshme, asambleja e përgjithshme mund të zgjedhë më shumë se tre anëtarë për këshillin mbikëqyrës. Zëvendësimi i anëtarëve të këshillit mbikëqyrës, edhe para përfundimit të periudhës kohore për të cilën është zgjedhur, bëhet nga asambleja e përgjithshme me tre të katërtat e votave të anëtarëve të pranishëm.</w:t>
      </w:r>
    </w:p>
    <w:p w:rsidR="00DC1A07" w:rsidRPr="00484F63" w:rsidRDefault="00DC1A07" w:rsidP="00DC1A07">
      <w:pPr>
        <w:pStyle w:val="Paragrafi"/>
        <w:rPr>
          <w:rFonts w:ascii="Garamond" w:hAnsi="Garamond"/>
          <w:sz w:val="24"/>
          <w:szCs w:val="24"/>
        </w:rPr>
      </w:pPr>
      <w:r w:rsidRPr="00484F63">
        <w:rPr>
          <w:rFonts w:ascii="Garamond" w:hAnsi="Garamond"/>
          <w:sz w:val="24"/>
          <w:szCs w:val="24"/>
        </w:rPr>
        <w:t>Anëtarët e këshillit mbikëqyrës nuk lejohen që në të njëjtën kohë të jenë anëtarë të këshillit administrativ, me përjashtim të rasteve kur shoqëria përbëhet nga më pak se gjashtë anëtarë.</w:t>
      </w:r>
    </w:p>
    <w:p w:rsidR="00DC1A07" w:rsidRPr="00484F63" w:rsidRDefault="00DC1A07" w:rsidP="00DC1A07">
      <w:pPr>
        <w:pStyle w:val="Paragrafi"/>
        <w:rPr>
          <w:rFonts w:ascii="Garamond" w:hAnsi="Garamond"/>
          <w:sz w:val="24"/>
          <w:szCs w:val="24"/>
        </w:rPr>
      </w:pPr>
      <w:r w:rsidRPr="00484F63">
        <w:rPr>
          <w:rFonts w:ascii="Garamond" w:hAnsi="Garamond"/>
          <w:sz w:val="24"/>
          <w:szCs w:val="24"/>
        </w:rPr>
        <w:t>Këshilli mbikëqyrës nuk merr asnjë vendim dhe nuk mund të japë asnjë sanksion. Çdo vit ai i paraqet asamblesë së përgjithshme të zakonshme vjetore një raport për drejtimin e veprimtarisë ekonomike e financiare të shoqërisë. Këshilli mbikëqyrës mund t'i paraqesë një raport të tillë çdo asambleje të përgjithshme, ose mund të thërrasë një asamble të zakonshme ose të jashtëzakonshme për çdo problem të rëndësishëm që çmon se duhet diskutuar.</w:t>
      </w:r>
    </w:p>
    <w:p w:rsidR="00DC1A07" w:rsidRPr="00484F63" w:rsidRDefault="00DC1A07" w:rsidP="00DC1A07">
      <w:pPr>
        <w:pStyle w:val="Paragrafi"/>
        <w:rPr>
          <w:rFonts w:ascii="Garamond" w:hAnsi="Garamond"/>
          <w:sz w:val="24"/>
          <w:szCs w:val="24"/>
        </w:rPr>
      </w:pPr>
      <w:r w:rsidRPr="00484F63">
        <w:rPr>
          <w:rFonts w:ascii="Garamond" w:hAnsi="Garamond"/>
          <w:sz w:val="24"/>
          <w:szCs w:val="24"/>
        </w:rPr>
        <w:t>Këshilli mbikëqyrës mund të kërkojë në çdo kohë raport nga këshilli administrativ për veprimtarinë e tij dhe të shohë ose të ngarkojë anëtarët e tjerë për të parë dokumentet e shoqërisë.</w:t>
      </w:r>
    </w:p>
    <w:p w:rsidR="00DC1A07" w:rsidRPr="00484F63" w:rsidRDefault="00DC1A07" w:rsidP="00DC1A07">
      <w:pPr>
        <w:pStyle w:val="Paragrafi"/>
        <w:rPr>
          <w:rFonts w:ascii="Garamond" w:hAnsi="Garamond"/>
          <w:sz w:val="24"/>
          <w:szCs w:val="24"/>
        </w:rPr>
      </w:pPr>
      <w:r w:rsidRPr="00484F63">
        <w:rPr>
          <w:rFonts w:ascii="Garamond" w:hAnsi="Garamond"/>
          <w:sz w:val="24"/>
          <w:szCs w:val="24"/>
        </w:rPr>
        <w:t>Detyrat e tjera të këshillit mbikëqyrës përcaktohen në statut.</w:t>
      </w:r>
    </w:p>
    <w:p w:rsidR="00DC1A07" w:rsidRPr="00484F63" w:rsidRDefault="00DC1A07" w:rsidP="00DC1A07">
      <w:pPr>
        <w:pStyle w:val="Paragrafi"/>
        <w:rPr>
          <w:rFonts w:ascii="Garamond" w:hAnsi="Garamond"/>
          <w:sz w:val="24"/>
          <w:szCs w:val="24"/>
        </w:rPr>
      </w:pPr>
      <w:r w:rsidRPr="00484F63">
        <w:rPr>
          <w:rFonts w:ascii="Garamond" w:hAnsi="Garamond"/>
          <w:sz w:val="24"/>
          <w:szCs w:val="24"/>
        </w:rPr>
        <w:t>Anëtarët e këshillit mbikëqyrës nuk mund t'ua delegojnë ushtrimin e detyrave të veta personave të tjerë.</w:t>
      </w:r>
    </w:p>
    <w:p w:rsidR="00BB6E60" w:rsidRPr="00484F63" w:rsidRDefault="00DC1A07" w:rsidP="00DC1A07">
      <w:pPr>
        <w:pStyle w:val="Paragrafi"/>
        <w:rPr>
          <w:rFonts w:ascii="Garamond" w:hAnsi="Garamond"/>
          <w:sz w:val="24"/>
          <w:szCs w:val="24"/>
        </w:rPr>
      </w:pPr>
      <w:r w:rsidRPr="00484F63">
        <w:rPr>
          <w:rFonts w:ascii="Garamond" w:hAnsi="Garamond"/>
          <w:sz w:val="24"/>
          <w:szCs w:val="24"/>
        </w:rPr>
        <w:t>Këshilli mbikëqyrës mund të pezullojë anëtarët e këshillit administrativ deri në një vendim të asamblesë së përgjithshme që thirret menjëherë dhe merr vendimet e duhura për shkak të vazhdimit të veprimtarisë</w:t>
      </w:r>
      <w:r w:rsidR="00BB6E60" w:rsidRPr="00484F63">
        <w:rPr>
          <w:rFonts w:ascii="Garamond" w:hAnsi="Garamond"/>
          <w:sz w:val="24"/>
          <w:szCs w:val="24"/>
        </w:rPr>
        <w:t>.</w:t>
      </w:r>
    </w:p>
    <w:p w:rsidR="00BB6E60" w:rsidRPr="00484F63" w:rsidRDefault="00BB6E60" w:rsidP="00BB6E60">
      <w:pPr>
        <w:pStyle w:val="Paragrafi"/>
        <w:rPr>
          <w:rFonts w:ascii="Garamond" w:hAnsi="Garamond"/>
          <w:sz w:val="24"/>
          <w:szCs w:val="24"/>
        </w:rPr>
      </w:pPr>
    </w:p>
    <w:p w:rsidR="00BB6E60" w:rsidRPr="00484F63" w:rsidRDefault="00BB6E60" w:rsidP="00BB2E55">
      <w:pPr>
        <w:pStyle w:val="KreuNr"/>
        <w:rPr>
          <w:rFonts w:ascii="Garamond" w:hAnsi="Garamond"/>
          <w:sz w:val="24"/>
          <w:szCs w:val="24"/>
        </w:rPr>
      </w:pPr>
      <w:r w:rsidRPr="00484F63">
        <w:rPr>
          <w:rFonts w:ascii="Garamond" w:hAnsi="Garamond"/>
          <w:sz w:val="24"/>
          <w:szCs w:val="24"/>
        </w:rPr>
        <w:t>KREU IV</w:t>
      </w:r>
    </w:p>
    <w:p w:rsidR="00BB6E60" w:rsidRPr="00484F63" w:rsidRDefault="00A35597" w:rsidP="00BB2E55">
      <w:pPr>
        <w:pStyle w:val="KreuTitull"/>
        <w:rPr>
          <w:rFonts w:ascii="Garamond" w:hAnsi="Garamond"/>
          <w:sz w:val="24"/>
          <w:szCs w:val="24"/>
        </w:rPr>
      </w:pPr>
      <w:r w:rsidRPr="00484F63">
        <w:rPr>
          <w:rFonts w:ascii="Garamond" w:hAnsi="Garamond"/>
          <w:sz w:val="24"/>
          <w:szCs w:val="24"/>
        </w:rPr>
        <w:t>KAPITALI I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30</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Kapitali</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Shoqëria e bashkëpunimit reciprok ka kapitalin e saj, i cili</w:t>
      </w:r>
      <w:r w:rsidR="00BB2E55" w:rsidRPr="00484F63">
        <w:rPr>
          <w:rFonts w:ascii="Garamond" w:hAnsi="Garamond"/>
          <w:sz w:val="24"/>
          <w:szCs w:val="24"/>
        </w:rPr>
        <w:t xml:space="preserve"> </w:t>
      </w:r>
      <w:r w:rsidRPr="00484F63">
        <w:rPr>
          <w:rFonts w:ascii="Garamond" w:hAnsi="Garamond"/>
          <w:sz w:val="24"/>
          <w:szCs w:val="24"/>
        </w:rPr>
        <w:t>përbëhet nga shuma e përgjithshme e pjesëve (kontributeve) që</w:t>
      </w:r>
      <w:r w:rsidR="00BB2E55" w:rsidRPr="00484F63">
        <w:rPr>
          <w:rFonts w:ascii="Garamond" w:hAnsi="Garamond"/>
          <w:sz w:val="24"/>
          <w:szCs w:val="24"/>
        </w:rPr>
        <w:t xml:space="preserve"> </w:t>
      </w:r>
      <w:r w:rsidRPr="00484F63">
        <w:rPr>
          <w:rFonts w:ascii="Garamond" w:hAnsi="Garamond"/>
          <w:sz w:val="24"/>
          <w:szCs w:val="24"/>
        </w:rPr>
        <w:t>derdhin anëtarët e shoqërisë. Vlera e pjesëve të kapitalit caktohet</w:t>
      </w:r>
      <w:r w:rsidR="00BB2E55" w:rsidRPr="00484F63">
        <w:rPr>
          <w:rFonts w:ascii="Garamond" w:hAnsi="Garamond"/>
          <w:sz w:val="24"/>
          <w:szCs w:val="24"/>
        </w:rPr>
        <w:t xml:space="preserve"> </w:t>
      </w:r>
      <w:r w:rsidRPr="00484F63">
        <w:rPr>
          <w:rFonts w:ascii="Garamond" w:hAnsi="Garamond"/>
          <w:sz w:val="24"/>
          <w:szCs w:val="24"/>
        </w:rPr>
        <w:t>në statutin e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Përbërja e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 xml:space="preserve">Kapitali i një shoqërie të bashkëpunimit reciprok është </w:t>
      </w:r>
      <w:r w:rsidR="00BB2E55" w:rsidRPr="00484F63">
        <w:rPr>
          <w:rFonts w:ascii="Garamond" w:hAnsi="Garamond"/>
          <w:sz w:val="24"/>
          <w:szCs w:val="24"/>
        </w:rPr>
        <w:t xml:space="preserve">i </w:t>
      </w:r>
      <w:r w:rsidRPr="00484F63">
        <w:rPr>
          <w:rFonts w:ascii="Garamond" w:hAnsi="Garamond"/>
          <w:sz w:val="24"/>
          <w:szCs w:val="24"/>
        </w:rPr>
        <w:t>përbërë nga një numër pjesësh (kontributesh) që janë nominative</w:t>
      </w:r>
      <w:r w:rsidR="00AB0400" w:rsidRPr="00484F63">
        <w:rPr>
          <w:rFonts w:ascii="Garamond" w:hAnsi="Garamond"/>
          <w:sz w:val="24"/>
          <w:szCs w:val="24"/>
        </w:rPr>
        <w:t xml:space="preserve"> </w:t>
      </w:r>
      <w:r w:rsidRPr="00484F63">
        <w:rPr>
          <w:rFonts w:ascii="Garamond" w:hAnsi="Garamond"/>
          <w:sz w:val="24"/>
          <w:szCs w:val="24"/>
        </w:rPr>
        <w:t>dhe që kanë secila të njëjtën vlerë.</w:t>
      </w:r>
    </w:p>
    <w:p w:rsidR="00BB6E60" w:rsidRPr="00484F63" w:rsidRDefault="00BB6E60" w:rsidP="00BB6E60">
      <w:pPr>
        <w:pStyle w:val="Paragrafi"/>
        <w:rPr>
          <w:rFonts w:ascii="Garamond" w:hAnsi="Garamond"/>
          <w:sz w:val="24"/>
          <w:szCs w:val="24"/>
        </w:rPr>
      </w:pPr>
      <w:r w:rsidRPr="00484F63">
        <w:rPr>
          <w:rFonts w:ascii="Garamond" w:hAnsi="Garamond"/>
          <w:sz w:val="24"/>
          <w:szCs w:val="24"/>
        </w:rPr>
        <w:t>Vlera e pjesëve të kapitalit, e caktuar në statutin e</w:t>
      </w:r>
      <w:r w:rsidR="00AB0400" w:rsidRPr="00484F63">
        <w:rPr>
          <w:rFonts w:ascii="Garamond" w:hAnsi="Garamond"/>
          <w:sz w:val="24"/>
          <w:szCs w:val="24"/>
        </w:rPr>
        <w:t xml:space="preserve"> </w:t>
      </w:r>
      <w:r w:rsidRPr="00484F63">
        <w:rPr>
          <w:rFonts w:ascii="Garamond" w:hAnsi="Garamond"/>
          <w:sz w:val="24"/>
          <w:szCs w:val="24"/>
        </w:rPr>
        <w:t>shoqërisë së bashkëpunimit reciprok, në asnjë rast nuk mund të</w:t>
      </w:r>
      <w:r w:rsidR="00AB0400" w:rsidRPr="00484F63">
        <w:rPr>
          <w:rFonts w:ascii="Garamond" w:hAnsi="Garamond"/>
          <w:sz w:val="24"/>
          <w:szCs w:val="24"/>
        </w:rPr>
        <w:t xml:space="preserve"> </w:t>
      </w:r>
      <w:r w:rsidRPr="00484F63">
        <w:rPr>
          <w:rFonts w:ascii="Garamond" w:hAnsi="Garamond"/>
          <w:sz w:val="24"/>
          <w:szCs w:val="24"/>
        </w:rPr>
        <w:t>rivlerësohet, duke përfshirë në to fondet e rezervave të krijuara</w:t>
      </w:r>
      <w:r w:rsidR="00AB0400" w:rsidRPr="00484F63">
        <w:rPr>
          <w:rFonts w:ascii="Garamond" w:hAnsi="Garamond"/>
          <w:sz w:val="24"/>
          <w:szCs w:val="24"/>
        </w:rPr>
        <w:t xml:space="preserve"> </w:t>
      </w:r>
      <w:r w:rsidRPr="00484F63">
        <w:rPr>
          <w:rFonts w:ascii="Garamond" w:hAnsi="Garamond"/>
          <w:sz w:val="24"/>
          <w:szCs w:val="24"/>
        </w:rPr>
        <w:t>ose në çdo pasuri tjetër të krijuar nga shoqëria gjatë veprimtarisë</w:t>
      </w:r>
      <w:r w:rsidR="00AB0400" w:rsidRPr="00484F63">
        <w:rPr>
          <w:rFonts w:ascii="Garamond" w:hAnsi="Garamond"/>
          <w:sz w:val="24"/>
          <w:szCs w:val="24"/>
        </w:rPr>
        <w:t xml:space="preserve"> </w:t>
      </w:r>
      <w:r w:rsidRPr="00484F63">
        <w:rPr>
          <w:rFonts w:ascii="Garamond" w:hAnsi="Garamond"/>
          <w:sz w:val="24"/>
          <w:szCs w:val="24"/>
        </w:rPr>
        <w:t>së saj.</w:t>
      </w:r>
    </w:p>
    <w:p w:rsidR="00BB6E60" w:rsidRPr="00484F63" w:rsidRDefault="00BB6E60" w:rsidP="00AB0400">
      <w:pPr>
        <w:pStyle w:val="NeniNr"/>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Ndryshimi i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Kapitali i shoqërisë së bashkëpunimit reciprok mund të</w:t>
      </w:r>
      <w:r w:rsidR="00AB0400" w:rsidRPr="00484F63">
        <w:rPr>
          <w:rFonts w:ascii="Garamond" w:hAnsi="Garamond"/>
          <w:sz w:val="24"/>
          <w:szCs w:val="24"/>
        </w:rPr>
        <w:t xml:space="preserve"> </w:t>
      </w:r>
      <w:r w:rsidRPr="00484F63">
        <w:rPr>
          <w:rFonts w:ascii="Garamond" w:hAnsi="Garamond"/>
          <w:sz w:val="24"/>
          <w:szCs w:val="24"/>
        </w:rPr>
        <w:t>ndryshojë në rritje a në zbritje, në bazë të numrit të anëtarëve të</w:t>
      </w:r>
      <w:r w:rsidR="00AB0400" w:rsidRPr="00484F63">
        <w:rPr>
          <w:rFonts w:ascii="Garamond" w:hAnsi="Garamond"/>
          <w:sz w:val="24"/>
          <w:szCs w:val="24"/>
        </w:rPr>
        <w:t xml:space="preserve"> </w:t>
      </w:r>
      <w:r w:rsidRPr="00484F63">
        <w:rPr>
          <w:rFonts w:ascii="Garamond" w:hAnsi="Garamond"/>
          <w:sz w:val="24"/>
          <w:szCs w:val="24"/>
        </w:rPr>
        <w:t>shoqërisë dhe të pjesëve të kapitalit që ka çdo anëtar në kapitalin</w:t>
      </w:r>
      <w:r w:rsidR="00AB0400" w:rsidRPr="00484F63">
        <w:rPr>
          <w:rFonts w:ascii="Garamond" w:hAnsi="Garamond"/>
          <w:sz w:val="24"/>
          <w:szCs w:val="24"/>
        </w:rPr>
        <w:t xml:space="preserve"> </w:t>
      </w:r>
      <w:r w:rsidRPr="00484F63">
        <w:rPr>
          <w:rFonts w:ascii="Garamond" w:hAnsi="Garamond"/>
          <w:sz w:val="24"/>
          <w:szCs w:val="24"/>
        </w:rPr>
        <w:t>e shoqërisë.</w:t>
      </w:r>
    </w:p>
    <w:p w:rsidR="00BB6E60" w:rsidRPr="00484F63" w:rsidRDefault="00BB6E60" w:rsidP="00AB0400">
      <w:pPr>
        <w:pStyle w:val="NeniNr"/>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33</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Kufiri i uljes së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Gjendja neto e kapitalit të shoqërisë së bas</w:t>
      </w:r>
      <w:r w:rsidR="007C3736" w:rsidRPr="00484F63">
        <w:rPr>
          <w:rFonts w:ascii="Garamond" w:hAnsi="Garamond"/>
          <w:sz w:val="24"/>
          <w:szCs w:val="24"/>
        </w:rPr>
        <w:t>h</w:t>
      </w:r>
      <w:r w:rsidRPr="00484F63">
        <w:rPr>
          <w:rFonts w:ascii="Garamond" w:hAnsi="Garamond"/>
          <w:sz w:val="24"/>
          <w:szCs w:val="24"/>
        </w:rPr>
        <w:t>këpunimit reciprok</w:t>
      </w:r>
      <w:r w:rsidR="00AB0400" w:rsidRPr="00484F63">
        <w:rPr>
          <w:rFonts w:ascii="Garamond" w:hAnsi="Garamond"/>
          <w:sz w:val="24"/>
          <w:szCs w:val="24"/>
        </w:rPr>
        <w:t xml:space="preserve"> </w:t>
      </w:r>
      <w:r w:rsidRPr="00484F63">
        <w:rPr>
          <w:rFonts w:ascii="Garamond" w:hAnsi="Garamond"/>
          <w:sz w:val="24"/>
          <w:szCs w:val="24"/>
        </w:rPr>
        <w:t>përbëhet nga kapitali i saj dhe nga fondet e rezervave ose pasuritë</w:t>
      </w:r>
      <w:r w:rsidR="00AB0400" w:rsidRPr="00484F63">
        <w:rPr>
          <w:rFonts w:ascii="Garamond" w:hAnsi="Garamond"/>
          <w:sz w:val="24"/>
          <w:szCs w:val="24"/>
        </w:rPr>
        <w:t xml:space="preserve"> </w:t>
      </w:r>
      <w:r w:rsidRPr="00484F63">
        <w:rPr>
          <w:rFonts w:ascii="Garamond" w:hAnsi="Garamond"/>
          <w:sz w:val="24"/>
          <w:szCs w:val="24"/>
        </w:rPr>
        <w:t>e tjera që rezultojnë pas zbritjes së humbjeve të veprimtarisë së</w:t>
      </w:r>
      <w:r w:rsidR="007C3736" w:rsidRPr="00484F63">
        <w:rPr>
          <w:rFonts w:ascii="Garamond" w:hAnsi="Garamond"/>
          <w:sz w:val="24"/>
          <w:szCs w:val="24"/>
        </w:rPr>
        <w:t xml:space="preserve"> </w:t>
      </w:r>
      <w:r w:rsidRPr="00484F63">
        <w:rPr>
          <w:rFonts w:ascii="Garamond" w:hAnsi="Garamond"/>
          <w:sz w:val="24"/>
          <w:szCs w:val="24"/>
        </w:rPr>
        <w:t>shoqërisë. Gjendja neto e kapitalit të shoqërisë nuk mund të ulet</w:t>
      </w:r>
      <w:r w:rsidR="00AB0400" w:rsidRPr="00484F63">
        <w:rPr>
          <w:rFonts w:ascii="Garamond" w:hAnsi="Garamond"/>
          <w:sz w:val="24"/>
          <w:szCs w:val="24"/>
        </w:rPr>
        <w:t xml:space="preserve"> </w:t>
      </w:r>
      <w:r w:rsidRPr="00484F63">
        <w:rPr>
          <w:rFonts w:ascii="Garamond" w:hAnsi="Garamond"/>
          <w:sz w:val="24"/>
          <w:szCs w:val="24"/>
        </w:rPr>
        <w:t>nën 3/4 e gjendjes neto maksimale të kapitalit të konstatuar nga</w:t>
      </w:r>
      <w:r w:rsidR="00AB0400" w:rsidRPr="00484F63">
        <w:rPr>
          <w:rFonts w:ascii="Garamond" w:hAnsi="Garamond"/>
          <w:sz w:val="24"/>
          <w:szCs w:val="24"/>
        </w:rPr>
        <w:t xml:space="preserve"> </w:t>
      </w:r>
      <w:r w:rsidRPr="00484F63">
        <w:rPr>
          <w:rFonts w:ascii="Garamond" w:hAnsi="Garamond"/>
          <w:sz w:val="24"/>
          <w:szCs w:val="24"/>
        </w:rPr>
        <w:t>një asamble e përgjithshme.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34</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Nënshkrimi i pjesëve të kapitalit për pranim</w:t>
      </w:r>
    </w:p>
    <w:p w:rsidR="00BB6E60" w:rsidRPr="00484F63" w:rsidRDefault="00BB6E60" w:rsidP="00BB6E60">
      <w:pPr>
        <w:pStyle w:val="Paragrafi"/>
        <w:rPr>
          <w:rFonts w:ascii="Garamond" w:hAnsi="Garamond"/>
          <w:sz w:val="24"/>
          <w:szCs w:val="24"/>
        </w:rPr>
      </w:pPr>
    </w:p>
    <w:p w:rsidR="00AB0400" w:rsidRPr="00484F63" w:rsidRDefault="00BB6E60" w:rsidP="00BB6E60">
      <w:pPr>
        <w:pStyle w:val="Paragrafi"/>
        <w:rPr>
          <w:rFonts w:ascii="Garamond" w:hAnsi="Garamond"/>
          <w:sz w:val="24"/>
          <w:szCs w:val="24"/>
        </w:rPr>
      </w:pPr>
      <w:r w:rsidRPr="00484F63">
        <w:rPr>
          <w:rFonts w:ascii="Garamond" w:hAnsi="Garamond"/>
          <w:sz w:val="24"/>
          <w:szCs w:val="24"/>
        </w:rPr>
        <w:t>Anëtari i shoqërisë së bashkëpunimit reciprok duhet të</w:t>
      </w:r>
      <w:r w:rsidR="00AB0400" w:rsidRPr="00484F63">
        <w:rPr>
          <w:rFonts w:ascii="Garamond" w:hAnsi="Garamond"/>
          <w:sz w:val="24"/>
          <w:szCs w:val="24"/>
        </w:rPr>
        <w:t xml:space="preserve"> </w:t>
      </w:r>
      <w:r w:rsidRPr="00484F63">
        <w:rPr>
          <w:rFonts w:ascii="Garamond" w:hAnsi="Garamond"/>
          <w:sz w:val="24"/>
          <w:szCs w:val="24"/>
        </w:rPr>
        <w:t>nënshkruajë një ose disa pjesë të kapitalit. Pjesët e kapitalit të</w:t>
      </w:r>
      <w:r w:rsidR="00AB0400" w:rsidRPr="00484F63">
        <w:rPr>
          <w:rFonts w:ascii="Garamond" w:hAnsi="Garamond"/>
          <w:sz w:val="24"/>
          <w:szCs w:val="24"/>
        </w:rPr>
        <w:t xml:space="preserve"> </w:t>
      </w:r>
      <w:r w:rsidRPr="00484F63">
        <w:rPr>
          <w:rFonts w:ascii="Garamond" w:hAnsi="Garamond"/>
          <w:sz w:val="24"/>
          <w:szCs w:val="24"/>
        </w:rPr>
        <w:t>shoqërisë kanë vlerë të njëjtë. Numri i pjesëve për të qenë anëtar</w:t>
      </w:r>
      <w:r w:rsidR="00AB0400" w:rsidRPr="00484F63">
        <w:rPr>
          <w:rFonts w:ascii="Garamond" w:hAnsi="Garamond"/>
          <w:sz w:val="24"/>
          <w:szCs w:val="24"/>
        </w:rPr>
        <w:t xml:space="preserve"> </w:t>
      </w:r>
      <w:r w:rsidRPr="00484F63">
        <w:rPr>
          <w:rFonts w:ascii="Garamond" w:hAnsi="Garamond"/>
          <w:sz w:val="24"/>
          <w:szCs w:val="24"/>
        </w:rPr>
        <w:t>i shoqërisë caktohet në statutin e çdo shoqërie dhe nuk varet nga</w:t>
      </w:r>
      <w:r w:rsidR="00AB0400" w:rsidRPr="00484F63">
        <w:rPr>
          <w:rFonts w:ascii="Garamond" w:hAnsi="Garamond"/>
          <w:sz w:val="24"/>
          <w:szCs w:val="24"/>
        </w:rPr>
        <w:t xml:space="preserve"> </w:t>
      </w:r>
      <w:r w:rsidRPr="00484F63">
        <w:rPr>
          <w:rFonts w:ascii="Garamond" w:hAnsi="Garamond"/>
          <w:sz w:val="24"/>
          <w:szCs w:val="24"/>
        </w:rPr>
        <w:t>veprimtaritë që anëtari i shoqërisë kryen me shoqërinë. Ky numër</w:t>
      </w:r>
      <w:r w:rsidR="00AB0400" w:rsidRPr="00484F63">
        <w:rPr>
          <w:rFonts w:ascii="Garamond" w:hAnsi="Garamond"/>
          <w:sz w:val="24"/>
          <w:szCs w:val="24"/>
        </w:rPr>
        <w:t xml:space="preserve"> </w:t>
      </w:r>
      <w:r w:rsidRPr="00484F63">
        <w:rPr>
          <w:rFonts w:ascii="Garamond" w:hAnsi="Garamond"/>
          <w:sz w:val="24"/>
          <w:szCs w:val="24"/>
        </w:rPr>
        <w:t xml:space="preserve">është i njëjtë për çdo person që kërkon të pranohet anëtar </w:t>
      </w:r>
      <w:r w:rsidR="00AB0400" w:rsidRPr="00484F63">
        <w:rPr>
          <w:rFonts w:ascii="Garamond" w:hAnsi="Garamond"/>
          <w:sz w:val="24"/>
          <w:szCs w:val="24"/>
        </w:rPr>
        <w:t xml:space="preserve">i </w:t>
      </w:r>
      <w:r w:rsidRPr="00484F63">
        <w:rPr>
          <w:rFonts w:ascii="Garamond" w:hAnsi="Garamond"/>
          <w:sz w:val="24"/>
          <w:szCs w:val="24"/>
        </w:rPr>
        <w:t>shoqërisë ose për çdo anëtar të pranuar.</w:t>
      </w:r>
      <w:r w:rsidR="00AB0400" w:rsidRPr="00484F63">
        <w:rPr>
          <w:rFonts w:ascii="Garamond" w:hAnsi="Garamond"/>
          <w:sz w:val="24"/>
          <w:szCs w:val="24"/>
        </w:rPr>
        <w:t xml:space="preserve"> </w:t>
      </w:r>
    </w:p>
    <w:p w:rsidR="00BB6E60" w:rsidRPr="00484F63" w:rsidRDefault="00BB6E60" w:rsidP="00BB6E60">
      <w:pPr>
        <w:pStyle w:val="Paragrafi"/>
        <w:rPr>
          <w:rFonts w:ascii="Garamond" w:hAnsi="Garamond"/>
          <w:sz w:val="24"/>
          <w:szCs w:val="24"/>
        </w:rPr>
      </w:pPr>
      <w:r w:rsidRPr="00484F63">
        <w:rPr>
          <w:rFonts w:ascii="Garamond" w:hAnsi="Garamond"/>
          <w:sz w:val="24"/>
          <w:szCs w:val="24"/>
        </w:rPr>
        <w:t>Pjesët e kapitalit të nevojshëm për pranimin e çdo anëtari në</w:t>
      </w:r>
      <w:r w:rsidR="00AB0400" w:rsidRPr="00484F63">
        <w:rPr>
          <w:rFonts w:ascii="Garamond" w:hAnsi="Garamond"/>
          <w:sz w:val="24"/>
          <w:szCs w:val="24"/>
        </w:rPr>
        <w:t xml:space="preserve"> </w:t>
      </w:r>
      <w:r w:rsidRPr="00484F63">
        <w:rPr>
          <w:rFonts w:ascii="Garamond" w:hAnsi="Garamond"/>
          <w:sz w:val="24"/>
          <w:szCs w:val="24"/>
        </w:rPr>
        <w:t>shoqërinë e bashkëpunimit reciprok nuk shpërblehen.</w:t>
      </w:r>
    </w:p>
    <w:p w:rsidR="00BB6E60" w:rsidRPr="00484F63" w:rsidRDefault="00BB6E60" w:rsidP="00BB6E60">
      <w:pPr>
        <w:pStyle w:val="Paragrafi"/>
        <w:rPr>
          <w:rFonts w:ascii="Garamond" w:hAnsi="Garamond"/>
          <w:sz w:val="24"/>
          <w:szCs w:val="24"/>
        </w:rPr>
      </w:pPr>
      <w:r w:rsidRPr="00484F63">
        <w:rPr>
          <w:rFonts w:ascii="Garamond" w:hAnsi="Garamond"/>
          <w:sz w:val="24"/>
          <w:szCs w:val="24"/>
        </w:rPr>
        <w:t>Pjesët e tjera të kapitalit që nuk janë të nevojshme për</w:t>
      </w:r>
      <w:r w:rsidR="00AB0400" w:rsidRPr="00484F63">
        <w:rPr>
          <w:rFonts w:ascii="Garamond" w:hAnsi="Garamond"/>
          <w:sz w:val="24"/>
          <w:szCs w:val="24"/>
        </w:rPr>
        <w:t xml:space="preserve"> </w:t>
      </w:r>
      <w:r w:rsidRPr="00484F63">
        <w:rPr>
          <w:rFonts w:ascii="Garamond" w:hAnsi="Garamond"/>
          <w:sz w:val="24"/>
          <w:szCs w:val="24"/>
        </w:rPr>
        <w:t>pranimin e anëtarit në shoqërinë e bashkëpunimit reciprok,</w:t>
      </w:r>
      <w:r w:rsidR="00AB0400" w:rsidRPr="00484F63">
        <w:rPr>
          <w:rFonts w:ascii="Garamond" w:hAnsi="Garamond"/>
          <w:sz w:val="24"/>
          <w:szCs w:val="24"/>
        </w:rPr>
        <w:t xml:space="preserve"> </w:t>
      </w:r>
      <w:r w:rsidRPr="00484F63">
        <w:rPr>
          <w:rFonts w:ascii="Garamond" w:hAnsi="Garamond"/>
          <w:sz w:val="24"/>
          <w:szCs w:val="24"/>
        </w:rPr>
        <w:t>shpërblehen dhe janë të kthyeshme.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35</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Pagimi i pjesëve të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Në statutin e shoqërisë mund të parashikohen kushtet e</w:t>
      </w:r>
      <w:r w:rsidR="00AB0400" w:rsidRPr="00484F63">
        <w:rPr>
          <w:rFonts w:ascii="Garamond" w:hAnsi="Garamond"/>
          <w:sz w:val="24"/>
          <w:szCs w:val="24"/>
        </w:rPr>
        <w:t xml:space="preserve"> </w:t>
      </w:r>
      <w:r w:rsidRPr="00484F63">
        <w:rPr>
          <w:rFonts w:ascii="Garamond" w:hAnsi="Garamond"/>
          <w:sz w:val="24"/>
          <w:szCs w:val="24"/>
        </w:rPr>
        <w:t>nënshkrimit dhe të pagimit të pjesëve të kapitalit, për garanci të</w:t>
      </w:r>
      <w:r w:rsidR="00AB0400" w:rsidRPr="00484F63">
        <w:rPr>
          <w:rFonts w:ascii="Garamond" w:hAnsi="Garamond"/>
          <w:sz w:val="24"/>
          <w:szCs w:val="24"/>
        </w:rPr>
        <w:t xml:space="preserve"> </w:t>
      </w:r>
      <w:r w:rsidRPr="00484F63">
        <w:rPr>
          <w:rFonts w:ascii="Garamond" w:hAnsi="Garamond"/>
          <w:sz w:val="24"/>
          <w:szCs w:val="24"/>
        </w:rPr>
        <w:t>veprimeve që anëtarët kryejnë me shoqërinë e bashkëpunimit</w:t>
      </w:r>
      <w:r w:rsidR="00AB0400" w:rsidRPr="00484F63">
        <w:rPr>
          <w:rFonts w:ascii="Garamond" w:hAnsi="Garamond"/>
          <w:sz w:val="24"/>
          <w:szCs w:val="24"/>
        </w:rPr>
        <w:t xml:space="preserve"> </w:t>
      </w:r>
      <w:r w:rsidRPr="00484F63">
        <w:rPr>
          <w:rFonts w:ascii="Garamond" w:hAnsi="Garamond"/>
          <w:sz w:val="24"/>
          <w:szCs w:val="24"/>
        </w:rPr>
        <w:t>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36</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Shpërblimi i pjesëve të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Asnjë e ardhur nga veprimtaria e shoqërisë nuk u shtohet</w:t>
      </w:r>
      <w:r w:rsidR="00AB0400" w:rsidRPr="00484F63">
        <w:rPr>
          <w:rFonts w:ascii="Garamond" w:hAnsi="Garamond"/>
          <w:sz w:val="24"/>
          <w:szCs w:val="24"/>
        </w:rPr>
        <w:t xml:space="preserve"> </w:t>
      </w:r>
      <w:r w:rsidRPr="00484F63">
        <w:rPr>
          <w:rFonts w:ascii="Garamond" w:hAnsi="Garamond"/>
          <w:sz w:val="24"/>
          <w:szCs w:val="24"/>
        </w:rPr>
        <w:t>pjesëve të kapitalit të shoqërisë së bashkëpunimit 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37</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Kontributi në natyrë</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Pjesët e kapitalit të shoqërisë së bashkëpunimit reciprok mund</w:t>
      </w:r>
      <w:r w:rsidR="00AB0400" w:rsidRPr="00484F63">
        <w:rPr>
          <w:rFonts w:ascii="Garamond" w:hAnsi="Garamond"/>
          <w:sz w:val="24"/>
          <w:szCs w:val="24"/>
        </w:rPr>
        <w:t xml:space="preserve"> </w:t>
      </w:r>
      <w:r w:rsidRPr="00484F63">
        <w:rPr>
          <w:rFonts w:ascii="Garamond" w:hAnsi="Garamond"/>
          <w:sz w:val="24"/>
          <w:szCs w:val="24"/>
        </w:rPr>
        <w:t>të jepen në lekë ose në natyrë. Ato shlyhen plotësisht, kur paguhen</w:t>
      </w:r>
      <w:r w:rsidR="00AB0400" w:rsidRPr="00484F63">
        <w:rPr>
          <w:rFonts w:ascii="Garamond" w:hAnsi="Garamond"/>
          <w:sz w:val="24"/>
          <w:szCs w:val="24"/>
        </w:rPr>
        <w:t xml:space="preserve"> </w:t>
      </w:r>
      <w:r w:rsidRPr="00484F63">
        <w:rPr>
          <w:rFonts w:ascii="Garamond" w:hAnsi="Garamond"/>
          <w:sz w:val="24"/>
          <w:szCs w:val="24"/>
        </w:rPr>
        <w:t>lekët ose kur kontributi në natyrë vlerësohet nga ekspertët</w:t>
      </w:r>
      <w:r w:rsidR="00AB0400" w:rsidRPr="00484F63">
        <w:rPr>
          <w:rFonts w:ascii="Garamond" w:hAnsi="Garamond"/>
          <w:sz w:val="24"/>
          <w:szCs w:val="24"/>
        </w:rPr>
        <w:t xml:space="preserve"> </w:t>
      </w:r>
      <w:r w:rsidRPr="00484F63">
        <w:rPr>
          <w:rFonts w:ascii="Garamond" w:hAnsi="Garamond"/>
          <w:sz w:val="24"/>
          <w:szCs w:val="24"/>
        </w:rPr>
        <w:t>përkatës dhe vihet në dispozicion të shoqërisë.</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38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Transferimi i pjesëve të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Pjesët e kapitalit të shoqërisë trashëgohen. Ato mund të</w:t>
      </w:r>
      <w:r w:rsidR="00AB0400" w:rsidRPr="00484F63">
        <w:rPr>
          <w:rFonts w:ascii="Garamond" w:hAnsi="Garamond"/>
          <w:sz w:val="24"/>
          <w:szCs w:val="24"/>
        </w:rPr>
        <w:t xml:space="preserve"> </w:t>
      </w:r>
      <w:r w:rsidRPr="00484F63">
        <w:rPr>
          <w:rFonts w:ascii="Garamond" w:hAnsi="Garamond"/>
          <w:sz w:val="24"/>
          <w:szCs w:val="24"/>
        </w:rPr>
        <w:t>blihen nga persona të tretë ose nga anëtarë të shoqërisë. Në këto</w:t>
      </w:r>
      <w:r w:rsidR="00AB0400" w:rsidRPr="00484F63">
        <w:rPr>
          <w:rFonts w:ascii="Garamond" w:hAnsi="Garamond"/>
          <w:sz w:val="24"/>
          <w:szCs w:val="24"/>
        </w:rPr>
        <w:t xml:space="preserve"> </w:t>
      </w:r>
      <w:r w:rsidRPr="00484F63">
        <w:rPr>
          <w:rFonts w:ascii="Garamond" w:hAnsi="Garamond"/>
          <w:sz w:val="24"/>
          <w:szCs w:val="24"/>
        </w:rPr>
        <w:t>raste transferimet e pjesëve të kapitalit duhet të autorizohen</w:t>
      </w:r>
      <w:r w:rsidR="00AB0400" w:rsidRPr="00484F63">
        <w:rPr>
          <w:rFonts w:ascii="Garamond" w:hAnsi="Garamond"/>
          <w:sz w:val="24"/>
          <w:szCs w:val="24"/>
        </w:rPr>
        <w:t xml:space="preserve"> </w:t>
      </w:r>
      <w:r w:rsidRPr="00484F63">
        <w:rPr>
          <w:rFonts w:ascii="Garamond" w:hAnsi="Garamond"/>
          <w:sz w:val="24"/>
          <w:szCs w:val="24"/>
        </w:rPr>
        <w:t>paraprakisht nga këshilli administrativ i shoqërisë së</w:t>
      </w:r>
      <w:r w:rsidR="00AB0400" w:rsidRPr="00484F63">
        <w:rPr>
          <w:rFonts w:ascii="Garamond" w:hAnsi="Garamond"/>
          <w:sz w:val="24"/>
          <w:szCs w:val="24"/>
        </w:rPr>
        <w:t xml:space="preserve"> </w:t>
      </w:r>
      <w:r w:rsidRPr="00484F63">
        <w:rPr>
          <w:rFonts w:ascii="Garamond" w:hAnsi="Garamond"/>
          <w:sz w:val="24"/>
          <w:szCs w:val="24"/>
        </w:rPr>
        <w:t>bashkëpunimit 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lastRenderedPageBreak/>
        <w:t>Neni 39</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Kushtet e kthimit të pjesëve të kapitalit</w:t>
      </w:r>
    </w:p>
    <w:p w:rsidR="006F1E60" w:rsidRPr="00484F63" w:rsidRDefault="006F1E60" w:rsidP="006F1E60">
      <w:pPr>
        <w:pStyle w:val="Paragrafi"/>
        <w:jc w:val="center"/>
        <w:rPr>
          <w:rFonts w:ascii="Garamond" w:hAnsi="Garamond"/>
          <w:sz w:val="24"/>
          <w:szCs w:val="24"/>
        </w:rPr>
      </w:pPr>
      <w:r w:rsidRPr="00484F63">
        <w:rPr>
          <w:rFonts w:ascii="Garamond" w:hAnsi="Garamond"/>
          <w:i/>
          <w:sz w:val="24"/>
          <w:szCs w:val="24"/>
        </w:rPr>
        <w:t>(Ndryshuar me ligjin nr. 9039, datë 27.3.2003)</w:t>
      </w:r>
    </w:p>
    <w:p w:rsidR="00BB6E60" w:rsidRPr="00484F63" w:rsidRDefault="00BB6E60" w:rsidP="00AB0400">
      <w:pPr>
        <w:pStyle w:val="NeniTitull"/>
        <w:rPr>
          <w:rFonts w:ascii="Garamond" w:hAnsi="Garamond"/>
          <w:sz w:val="24"/>
          <w:szCs w:val="24"/>
        </w:rPr>
      </w:pPr>
    </w:p>
    <w:p w:rsidR="006F1E60" w:rsidRPr="00484F63" w:rsidRDefault="006F1E60" w:rsidP="006F1E60">
      <w:pPr>
        <w:pStyle w:val="Paragrafi"/>
        <w:rPr>
          <w:rFonts w:ascii="Garamond" w:hAnsi="Garamond"/>
          <w:sz w:val="24"/>
          <w:szCs w:val="24"/>
        </w:rPr>
      </w:pPr>
      <w:r w:rsidRPr="00484F63">
        <w:rPr>
          <w:rFonts w:ascii="Garamond" w:hAnsi="Garamond"/>
          <w:sz w:val="24"/>
          <w:szCs w:val="24"/>
        </w:rPr>
        <w:t>Pjesa e kapitalit të shoqërisë, që i përket anëtarit që largohet nga shoqëria, përcaktohet sipas gjendjes së pasurisë të shoqërisë dhe numrit të anëtarëve. Ndarja bëhet në bazë të bilancit të fundit.</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40</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Regjistri i pjesëve të kapitalit</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Çdo shoqëri e bashkëpunimit reciprok mban një regjistër me</w:t>
      </w:r>
      <w:r w:rsidR="00AB0400" w:rsidRPr="00484F63">
        <w:rPr>
          <w:rFonts w:ascii="Garamond" w:hAnsi="Garamond"/>
          <w:sz w:val="24"/>
          <w:szCs w:val="24"/>
        </w:rPr>
        <w:t xml:space="preserve"> </w:t>
      </w:r>
      <w:r w:rsidRPr="00484F63">
        <w:rPr>
          <w:rFonts w:ascii="Garamond" w:hAnsi="Garamond"/>
          <w:sz w:val="24"/>
          <w:szCs w:val="24"/>
        </w:rPr>
        <w:t>emrat e anëtarëve pronarë të pjesëve të kapitalit të shoqërisë së</w:t>
      </w:r>
      <w:r w:rsidR="00AB0400" w:rsidRPr="00484F63">
        <w:rPr>
          <w:rFonts w:ascii="Garamond" w:hAnsi="Garamond"/>
          <w:sz w:val="24"/>
          <w:szCs w:val="24"/>
        </w:rPr>
        <w:t xml:space="preserve"> </w:t>
      </w:r>
      <w:r w:rsidRPr="00484F63">
        <w:rPr>
          <w:rFonts w:ascii="Garamond" w:hAnsi="Garamond"/>
          <w:sz w:val="24"/>
          <w:szCs w:val="24"/>
        </w:rPr>
        <w:t>bashkëpunimit reciprok. Në këtë regjistër shënohen datat e dhënies</w:t>
      </w:r>
      <w:r w:rsidR="00AB0400" w:rsidRPr="00484F63">
        <w:rPr>
          <w:rFonts w:ascii="Garamond" w:hAnsi="Garamond"/>
          <w:sz w:val="24"/>
          <w:szCs w:val="24"/>
        </w:rPr>
        <w:t xml:space="preserve"> </w:t>
      </w:r>
      <w:r w:rsidRPr="00484F63">
        <w:rPr>
          <w:rFonts w:ascii="Garamond" w:hAnsi="Garamond"/>
          <w:sz w:val="24"/>
          <w:szCs w:val="24"/>
        </w:rPr>
        <w:t>e të pagesës së pjesëve, si dhe ndryshimet e pronarit të tyre.</w:t>
      </w:r>
    </w:p>
    <w:p w:rsidR="00BB6E60" w:rsidRPr="00484F63" w:rsidRDefault="00BB6E60" w:rsidP="00BB6E60">
      <w:pPr>
        <w:pStyle w:val="Paragrafi"/>
        <w:rPr>
          <w:rFonts w:ascii="Garamond" w:hAnsi="Garamond"/>
          <w:sz w:val="24"/>
          <w:szCs w:val="24"/>
        </w:rPr>
      </w:pPr>
    </w:p>
    <w:p w:rsidR="00BB6E60" w:rsidRPr="00484F63" w:rsidRDefault="00BB6E60" w:rsidP="00AB0400">
      <w:pPr>
        <w:pStyle w:val="KreuNr"/>
        <w:rPr>
          <w:rFonts w:ascii="Garamond" w:hAnsi="Garamond"/>
          <w:sz w:val="24"/>
          <w:szCs w:val="24"/>
        </w:rPr>
      </w:pPr>
      <w:r w:rsidRPr="00484F63">
        <w:rPr>
          <w:rFonts w:ascii="Garamond" w:hAnsi="Garamond"/>
          <w:sz w:val="24"/>
          <w:szCs w:val="24"/>
        </w:rPr>
        <w:t>KREU V</w:t>
      </w:r>
    </w:p>
    <w:p w:rsidR="00BB6E60" w:rsidRPr="00484F63" w:rsidRDefault="00BB6E60" w:rsidP="00AB0400">
      <w:pPr>
        <w:pStyle w:val="KreuTitull"/>
        <w:rPr>
          <w:rFonts w:ascii="Garamond" w:hAnsi="Garamond"/>
          <w:sz w:val="24"/>
          <w:szCs w:val="24"/>
        </w:rPr>
      </w:pPr>
      <w:r w:rsidRPr="00484F63">
        <w:rPr>
          <w:rFonts w:ascii="Garamond" w:hAnsi="Garamond"/>
          <w:sz w:val="24"/>
          <w:szCs w:val="24"/>
        </w:rPr>
        <w:t>DISPOZITAT FINANCIARE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Veprimtaria financiare</w:t>
      </w:r>
    </w:p>
    <w:p w:rsidR="006F1E60" w:rsidRPr="00484F63" w:rsidRDefault="006F1E60" w:rsidP="006F1E60">
      <w:pPr>
        <w:pStyle w:val="Paragrafi"/>
        <w:jc w:val="center"/>
        <w:rPr>
          <w:rFonts w:ascii="Garamond" w:hAnsi="Garamond"/>
          <w:sz w:val="24"/>
          <w:szCs w:val="24"/>
        </w:rPr>
      </w:pPr>
      <w:r w:rsidRPr="00484F63">
        <w:rPr>
          <w:rFonts w:ascii="Garamond" w:hAnsi="Garamond"/>
          <w:i/>
          <w:sz w:val="24"/>
          <w:szCs w:val="24"/>
        </w:rPr>
        <w:t>(Shtuar paragrafi i dytë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Veprimtaria financiare vjetore e shoqërisë së bashkëpunimit</w:t>
      </w:r>
      <w:r w:rsidR="00AB0400" w:rsidRPr="00484F63">
        <w:rPr>
          <w:rFonts w:ascii="Garamond" w:hAnsi="Garamond"/>
          <w:sz w:val="24"/>
          <w:szCs w:val="24"/>
        </w:rPr>
        <w:t xml:space="preserve"> </w:t>
      </w:r>
      <w:r w:rsidRPr="00484F63">
        <w:rPr>
          <w:rFonts w:ascii="Garamond" w:hAnsi="Garamond"/>
          <w:sz w:val="24"/>
          <w:szCs w:val="24"/>
        </w:rPr>
        <w:t>reciprok fillon më 1 janar dhe mbaron më 31 dhjetor të çdo viti.</w:t>
      </w:r>
      <w:r w:rsidR="00AB0400" w:rsidRPr="00484F63">
        <w:rPr>
          <w:rFonts w:ascii="Garamond" w:hAnsi="Garamond"/>
          <w:sz w:val="24"/>
          <w:szCs w:val="24"/>
        </w:rPr>
        <w:t xml:space="preserve"> </w:t>
      </w:r>
    </w:p>
    <w:p w:rsidR="00AB0400" w:rsidRPr="00484F63" w:rsidRDefault="006F1E60" w:rsidP="00BB6E60">
      <w:pPr>
        <w:pStyle w:val="Paragrafi"/>
        <w:rPr>
          <w:rFonts w:ascii="Garamond" w:hAnsi="Garamond"/>
          <w:sz w:val="24"/>
          <w:szCs w:val="24"/>
        </w:rPr>
      </w:pPr>
      <w:r w:rsidRPr="00484F63">
        <w:rPr>
          <w:rFonts w:ascii="Garamond" w:hAnsi="Garamond"/>
          <w:sz w:val="24"/>
          <w:szCs w:val="24"/>
        </w:rPr>
        <w:t>Bilanci vjetor duhet të kontrollohet nga një ekspert kontabël i miratuar, i cili caktohet nga asambleja e përgjithshme dhe ka të drejtë të marrë pjesë në mbledhjen e asamblesë së përgjithshme pa të drejtë vote.</w:t>
      </w:r>
    </w:p>
    <w:p w:rsidR="00DA0CD1" w:rsidRPr="00484F63" w:rsidRDefault="00DA0CD1"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Analiza e veprimtarisë</w:t>
      </w:r>
    </w:p>
    <w:p w:rsidR="00DA0CD1" w:rsidRPr="00484F63" w:rsidRDefault="00DA0CD1" w:rsidP="00DA0CD1">
      <w:pPr>
        <w:pStyle w:val="Paragrafi"/>
        <w:jc w:val="center"/>
        <w:rPr>
          <w:rFonts w:ascii="Garamond" w:hAnsi="Garamond"/>
          <w:sz w:val="24"/>
          <w:szCs w:val="24"/>
        </w:rPr>
      </w:pPr>
      <w:r w:rsidRPr="00484F63">
        <w:rPr>
          <w:rFonts w:ascii="Garamond" w:hAnsi="Garamond"/>
          <w:i/>
          <w:sz w:val="24"/>
          <w:szCs w:val="24"/>
        </w:rPr>
        <w:t>(Shtuar togfjalësh me ligjin nr. 9039, datë 27.3.2003)</w:t>
      </w:r>
    </w:p>
    <w:p w:rsidR="00BB6E60" w:rsidRPr="00484F63" w:rsidRDefault="00BB6E60" w:rsidP="00AB0400">
      <w:pPr>
        <w:pStyle w:val="NeniTitull"/>
        <w:rPr>
          <w:rFonts w:ascii="Garamond" w:hAnsi="Garamond"/>
          <w:sz w:val="24"/>
          <w:szCs w:val="24"/>
        </w:rPr>
      </w:pPr>
    </w:p>
    <w:p w:rsidR="00BB6E60" w:rsidRPr="00484F63" w:rsidRDefault="00BB6E60" w:rsidP="00DA0CD1">
      <w:pPr>
        <w:pStyle w:val="Paragrafi"/>
        <w:rPr>
          <w:rFonts w:ascii="Garamond" w:hAnsi="Garamond"/>
          <w:sz w:val="24"/>
          <w:szCs w:val="24"/>
        </w:rPr>
      </w:pPr>
      <w:r w:rsidRPr="00484F63">
        <w:rPr>
          <w:rFonts w:ascii="Garamond" w:hAnsi="Garamond"/>
          <w:sz w:val="24"/>
          <w:szCs w:val="24"/>
        </w:rPr>
        <w:t>Këshilli administrativ i shoqërisë së bashkëpunimit reciprok</w:t>
      </w:r>
      <w:r w:rsidR="00AB0400" w:rsidRPr="00484F63">
        <w:rPr>
          <w:rFonts w:ascii="Garamond" w:hAnsi="Garamond"/>
          <w:sz w:val="24"/>
          <w:szCs w:val="24"/>
        </w:rPr>
        <w:t xml:space="preserve"> </w:t>
      </w:r>
      <w:r w:rsidRPr="00484F63">
        <w:rPr>
          <w:rFonts w:ascii="Garamond" w:hAnsi="Garamond"/>
          <w:sz w:val="24"/>
          <w:szCs w:val="24"/>
        </w:rPr>
        <w:t>harton raportin e administrimit, përpilon inventarët dhe llogaritë</w:t>
      </w:r>
      <w:r w:rsidR="00AB0400" w:rsidRPr="00484F63">
        <w:rPr>
          <w:rFonts w:ascii="Garamond" w:hAnsi="Garamond"/>
          <w:sz w:val="24"/>
          <w:szCs w:val="24"/>
        </w:rPr>
        <w:t xml:space="preserve"> </w:t>
      </w:r>
      <w:r w:rsidRPr="00484F63">
        <w:rPr>
          <w:rFonts w:ascii="Garamond" w:hAnsi="Garamond"/>
          <w:sz w:val="24"/>
          <w:szCs w:val="24"/>
        </w:rPr>
        <w:t>vjetore në përputhje me dispozitat përkatëse të ligjit për</w:t>
      </w:r>
      <w:r w:rsidR="00AB0400" w:rsidRPr="00484F63">
        <w:rPr>
          <w:rFonts w:ascii="Garamond" w:hAnsi="Garamond"/>
          <w:sz w:val="24"/>
          <w:szCs w:val="24"/>
        </w:rPr>
        <w:t xml:space="preserve"> </w:t>
      </w:r>
      <w:r w:rsidRPr="00484F63">
        <w:rPr>
          <w:rFonts w:ascii="Garamond" w:hAnsi="Garamond"/>
          <w:sz w:val="24"/>
          <w:szCs w:val="24"/>
        </w:rPr>
        <w:t>kontabilitetin dhe ia paraqet për miratim asamblesë së</w:t>
      </w:r>
      <w:r w:rsidR="00AB0400" w:rsidRPr="00484F63">
        <w:rPr>
          <w:rFonts w:ascii="Garamond" w:hAnsi="Garamond"/>
          <w:sz w:val="24"/>
          <w:szCs w:val="24"/>
        </w:rPr>
        <w:t xml:space="preserve"> </w:t>
      </w:r>
      <w:r w:rsidRPr="00484F63">
        <w:rPr>
          <w:rFonts w:ascii="Garamond" w:hAnsi="Garamond"/>
          <w:sz w:val="24"/>
          <w:szCs w:val="24"/>
        </w:rPr>
        <w:t>përgjithshme,</w:t>
      </w:r>
      <w:r w:rsidR="00DA0CD1" w:rsidRPr="00484F63">
        <w:rPr>
          <w:rFonts w:ascii="Garamond" w:hAnsi="Garamond"/>
          <w:sz w:val="24"/>
          <w:szCs w:val="24"/>
        </w:rPr>
        <w:t xml:space="preserve"> brenda një afati prej tre muaj deri në katër muaj, </w:t>
      </w:r>
      <w:r w:rsidRPr="00484F63">
        <w:rPr>
          <w:rFonts w:ascii="Garamond" w:hAnsi="Garamond"/>
          <w:sz w:val="24"/>
          <w:szCs w:val="24"/>
        </w:rPr>
        <w:t>duke filluar nga data</w:t>
      </w:r>
      <w:r w:rsidR="00AB0400" w:rsidRPr="00484F63">
        <w:rPr>
          <w:rFonts w:ascii="Garamond" w:hAnsi="Garamond"/>
          <w:sz w:val="24"/>
          <w:szCs w:val="24"/>
        </w:rPr>
        <w:t xml:space="preserve"> </w:t>
      </w:r>
      <w:r w:rsidRPr="00484F63">
        <w:rPr>
          <w:rFonts w:ascii="Garamond" w:hAnsi="Garamond"/>
          <w:sz w:val="24"/>
          <w:szCs w:val="24"/>
        </w:rPr>
        <w:t>e mbylljes së veprimtarisë financiare vjetore.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43</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Fondi i rezervës për mbulimin e rreziqeve</w:t>
      </w:r>
    </w:p>
    <w:p w:rsidR="00DA0CD1" w:rsidRPr="00484F63" w:rsidRDefault="00DA0CD1" w:rsidP="00DA0CD1">
      <w:pPr>
        <w:pStyle w:val="Paragrafi"/>
        <w:jc w:val="center"/>
        <w:rPr>
          <w:rFonts w:ascii="Garamond" w:hAnsi="Garamond"/>
          <w:sz w:val="24"/>
          <w:szCs w:val="24"/>
        </w:rPr>
      </w:pPr>
      <w:r w:rsidRPr="00484F63">
        <w:rPr>
          <w:rFonts w:ascii="Garamond" w:hAnsi="Garamond"/>
          <w:i/>
          <w:sz w:val="24"/>
          <w:szCs w:val="24"/>
        </w:rPr>
        <w:t>(Shtuar togfjalësh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Shoqëria e bashkëpunimit reciprok gjatë çdo veprimtarie</w:t>
      </w:r>
      <w:r w:rsidR="00AB0400" w:rsidRPr="00484F63">
        <w:rPr>
          <w:rFonts w:ascii="Garamond" w:hAnsi="Garamond"/>
          <w:sz w:val="24"/>
          <w:szCs w:val="24"/>
        </w:rPr>
        <w:t xml:space="preserve"> </w:t>
      </w:r>
      <w:r w:rsidRPr="00484F63">
        <w:rPr>
          <w:rFonts w:ascii="Garamond" w:hAnsi="Garamond"/>
          <w:sz w:val="24"/>
          <w:szCs w:val="24"/>
        </w:rPr>
        <w:t>fitimprurëse detyrohet të mbajë një shumë të hollash që përcaktohet</w:t>
      </w:r>
      <w:r w:rsidR="00AB0400" w:rsidRPr="00484F63">
        <w:rPr>
          <w:rFonts w:ascii="Garamond" w:hAnsi="Garamond"/>
          <w:sz w:val="24"/>
          <w:szCs w:val="24"/>
        </w:rPr>
        <w:t xml:space="preserve"> </w:t>
      </w:r>
      <w:r w:rsidRPr="00484F63">
        <w:rPr>
          <w:rFonts w:ascii="Garamond" w:hAnsi="Garamond"/>
          <w:sz w:val="24"/>
          <w:szCs w:val="24"/>
        </w:rPr>
        <w:t>në statut për krijimin e fondit për mbulimin e rreziqeve të</w:t>
      </w:r>
      <w:r w:rsidR="00AB0400" w:rsidRPr="00484F63">
        <w:rPr>
          <w:rFonts w:ascii="Garamond" w:hAnsi="Garamond"/>
          <w:sz w:val="24"/>
          <w:szCs w:val="24"/>
        </w:rPr>
        <w:t xml:space="preserve"> </w:t>
      </w:r>
      <w:r w:rsidRPr="00484F63">
        <w:rPr>
          <w:rFonts w:ascii="Garamond" w:hAnsi="Garamond"/>
          <w:sz w:val="24"/>
          <w:szCs w:val="24"/>
        </w:rPr>
        <w:t>veprimtarisë.</w:t>
      </w:r>
    </w:p>
    <w:p w:rsidR="00BB6E60" w:rsidRPr="00484F63" w:rsidRDefault="00DA0CD1" w:rsidP="00BB6E60">
      <w:pPr>
        <w:pStyle w:val="Paragrafi"/>
        <w:rPr>
          <w:rFonts w:ascii="Garamond" w:hAnsi="Garamond"/>
          <w:sz w:val="24"/>
          <w:szCs w:val="24"/>
        </w:rPr>
      </w:pPr>
      <w:r w:rsidRPr="00484F63">
        <w:rPr>
          <w:rFonts w:ascii="Garamond" w:hAnsi="Garamond"/>
          <w:sz w:val="24"/>
          <w:szCs w:val="24"/>
        </w:rPr>
        <w:t>Këto rezerva mund të përdoren vetëm për mbulimin e humbjeve të shkaktuara nga rreziqet. Shoqëria e bashkëpunimit reciprok mund të parashikojë në statut, kur e shikon të nevojshme, krijimin e rezervave të tjera. Në këtë rast statuti përcakton shumën që do të paguhet për këtë fond dhe subjektin që përdor fondin.</w:t>
      </w:r>
    </w:p>
    <w:p w:rsidR="00DA0CD1" w:rsidRPr="00484F63" w:rsidRDefault="00DA0CD1"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44</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Fondi i rezervës ligjore</w:t>
      </w:r>
    </w:p>
    <w:p w:rsidR="001D3126" w:rsidRPr="00484F63" w:rsidRDefault="001D3126" w:rsidP="001D3126">
      <w:pPr>
        <w:pStyle w:val="Paragrafi"/>
        <w:jc w:val="center"/>
        <w:rPr>
          <w:rFonts w:ascii="Garamond" w:hAnsi="Garamond"/>
          <w:sz w:val="24"/>
          <w:szCs w:val="24"/>
        </w:rPr>
      </w:pPr>
      <w:r w:rsidRPr="00484F63">
        <w:rPr>
          <w:rFonts w:ascii="Garamond" w:hAnsi="Garamond"/>
          <w:i/>
          <w:sz w:val="24"/>
          <w:szCs w:val="24"/>
        </w:rPr>
        <w:t>(Shtuar fjali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Shoqëria e bashkëpunimit reciprok për krijimin e fondit të</w:t>
      </w:r>
      <w:r w:rsidR="00AB0400" w:rsidRPr="00484F63">
        <w:rPr>
          <w:rFonts w:ascii="Garamond" w:hAnsi="Garamond"/>
          <w:sz w:val="24"/>
          <w:szCs w:val="24"/>
        </w:rPr>
        <w:t xml:space="preserve"> </w:t>
      </w:r>
      <w:r w:rsidRPr="00484F63">
        <w:rPr>
          <w:rFonts w:ascii="Garamond" w:hAnsi="Garamond"/>
          <w:sz w:val="24"/>
          <w:szCs w:val="24"/>
        </w:rPr>
        <w:t>rezervës ligjore depoziton për çdo vit 1/10 (një të dhjetën) e</w:t>
      </w:r>
      <w:r w:rsidR="00AB0400" w:rsidRPr="00484F63">
        <w:rPr>
          <w:rFonts w:ascii="Garamond" w:hAnsi="Garamond"/>
          <w:sz w:val="24"/>
          <w:szCs w:val="24"/>
        </w:rPr>
        <w:t xml:space="preserve"> </w:t>
      </w:r>
      <w:r w:rsidRPr="00484F63">
        <w:rPr>
          <w:rFonts w:ascii="Garamond" w:hAnsi="Garamond"/>
          <w:sz w:val="24"/>
          <w:szCs w:val="24"/>
        </w:rPr>
        <w:t>fitimit neto të shoqërisë, derisa fondi i rezervës ligjore të</w:t>
      </w:r>
      <w:r w:rsidR="00AB0400" w:rsidRPr="00484F63">
        <w:rPr>
          <w:rFonts w:ascii="Garamond" w:hAnsi="Garamond"/>
          <w:sz w:val="24"/>
          <w:szCs w:val="24"/>
        </w:rPr>
        <w:t xml:space="preserve"> </w:t>
      </w:r>
      <w:r w:rsidRPr="00484F63">
        <w:rPr>
          <w:rFonts w:ascii="Garamond" w:hAnsi="Garamond"/>
          <w:sz w:val="24"/>
          <w:szCs w:val="24"/>
        </w:rPr>
        <w:t>barazohet me vlerën maksimale të kapitalit të konstatuar gjatë një</w:t>
      </w:r>
      <w:r w:rsidR="00AB0400" w:rsidRPr="00484F63">
        <w:rPr>
          <w:rFonts w:ascii="Garamond" w:hAnsi="Garamond"/>
          <w:sz w:val="24"/>
          <w:szCs w:val="24"/>
        </w:rPr>
        <w:t xml:space="preserve"> </w:t>
      </w:r>
      <w:r w:rsidRPr="00484F63">
        <w:rPr>
          <w:rFonts w:ascii="Garamond" w:hAnsi="Garamond"/>
          <w:sz w:val="24"/>
          <w:szCs w:val="24"/>
        </w:rPr>
        <w:t>asambleje të përgjithshme vjetore të shoqërisë së bashkëpunimit</w:t>
      </w:r>
      <w:r w:rsidR="00AB0400" w:rsidRPr="00484F63">
        <w:rPr>
          <w:rFonts w:ascii="Garamond" w:hAnsi="Garamond"/>
          <w:sz w:val="24"/>
          <w:szCs w:val="24"/>
        </w:rPr>
        <w:t xml:space="preserve"> </w:t>
      </w:r>
      <w:r w:rsidRPr="00484F63">
        <w:rPr>
          <w:rFonts w:ascii="Garamond" w:hAnsi="Garamond"/>
          <w:sz w:val="24"/>
          <w:szCs w:val="24"/>
        </w:rPr>
        <w:t>reciprok.</w:t>
      </w:r>
      <w:r w:rsidR="001D3126" w:rsidRPr="00484F63">
        <w:rPr>
          <w:rFonts w:ascii="Garamond" w:hAnsi="Garamond"/>
          <w:sz w:val="24"/>
          <w:szCs w:val="24"/>
        </w:rPr>
        <w:t xml:space="preserve"> Për këtë fond vendos asambleja e përgjithshme.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45</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Fondi i rezervës së detyrueshme</w:t>
      </w:r>
    </w:p>
    <w:p w:rsidR="00BB6E60" w:rsidRPr="00484F63" w:rsidRDefault="00DD3915" w:rsidP="00DD3915">
      <w:pPr>
        <w:pStyle w:val="Paragrafi"/>
        <w:jc w:val="center"/>
        <w:rPr>
          <w:rFonts w:ascii="Garamond" w:hAnsi="Garamond"/>
          <w:sz w:val="24"/>
          <w:szCs w:val="24"/>
        </w:rPr>
      </w:pPr>
      <w:r w:rsidRPr="00484F63">
        <w:rPr>
          <w:rFonts w:ascii="Garamond" w:hAnsi="Garamond"/>
          <w:i/>
          <w:sz w:val="24"/>
          <w:szCs w:val="24"/>
        </w:rPr>
        <w:t>(Shfuqizuar me ligjin nr. 9039, datë 27.3.2003)</w:t>
      </w:r>
    </w:p>
    <w:p w:rsidR="00DD3915" w:rsidRPr="00484F63" w:rsidRDefault="00DD3915" w:rsidP="00DD3915">
      <w:pPr>
        <w:pStyle w:val="Paragrafi"/>
        <w:jc w:val="center"/>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46</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Fondi i rezervës fakultative</w:t>
      </w:r>
    </w:p>
    <w:p w:rsidR="00DD3915" w:rsidRPr="00484F63" w:rsidRDefault="00DD3915" w:rsidP="00DD3915">
      <w:pPr>
        <w:pStyle w:val="Paragrafi"/>
        <w:jc w:val="center"/>
        <w:rPr>
          <w:rFonts w:ascii="Garamond" w:hAnsi="Garamond"/>
          <w:sz w:val="24"/>
          <w:szCs w:val="24"/>
        </w:rPr>
      </w:pPr>
      <w:r w:rsidRPr="00484F63">
        <w:rPr>
          <w:rFonts w:ascii="Garamond" w:hAnsi="Garamond"/>
          <w:i/>
          <w:sz w:val="24"/>
          <w:szCs w:val="24"/>
        </w:rPr>
        <w:t>(Shfuqizuar me ligjin nr. 9039, datë 27.3.2003)</w:t>
      </w:r>
    </w:p>
    <w:p w:rsidR="00BB6E60" w:rsidRPr="00484F63" w:rsidRDefault="00BB6E60" w:rsidP="00DD3915">
      <w:pPr>
        <w:pStyle w:val="Paragrafi"/>
        <w:ind w:firstLine="0"/>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47</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Fondi i rezervës për interesin e pjesëve të kapitalit</w:t>
      </w:r>
    </w:p>
    <w:p w:rsidR="00476221" w:rsidRPr="00484F63" w:rsidRDefault="00476221" w:rsidP="00476221">
      <w:pPr>
        <w:pStyle w:val="Paragrafi"/>
        <w:jc w:val="center"/>
        <w:rPr>
          <w:rFonts w:ascii="Garamond" w:hAnsi="Garamond"/>
          <w:sz w:val="24"/>
          <w:szCs w:val="24"/>
        </w:rPr>
      </w:pPr>
      <w:r w:rsidRPr="00484F63">
        <w:rPr>
          <w:rFonts w:ascii="Garamond" w:hAnsi="Garamond"/>
          <w:i/>
          <w:sz w:val="24"/>
          <w:szCs w:val="24"/>
        </w:rPr>
        <w:t xml:space="preserve">(Shfuqizuar </w:t>
      </w:r>
      <w:r w:rsidRPr="00484F63">
        <w:rPr>
          <w:rFonts w:ascii="Garamond" w:hAnsi="Garamond"/>
          <w:i/>
          <w:sz w:val="24"/>
          <w:szCs w:val="24"/>
        </w:rPr>
        <w:t>me ligjin nr. 9039, datë 27.3.2003)</w:t>
      </w:r>
    </w:p>
    <w:p w:rsidR="00BB6E60" w:rsidRPr="00484F63" w:rsidRDefault="00BB6E60" w:rsidP="00476221">
      <w:pPr>
        <w:pStyle w:val="Paragrafi"/>
        <w:ind w:firstLine="0"/>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48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Mosprekja e rezervave financiare</w:t>
      </w:r>
    </w:p>
    <w:p w:rsidR="004C5575" w:rsidRPr="00484F63" w:rsidRDefault="004C5575" w:rsidP="004C5575">
      <w:pPr>
        <w:pStyle w:val="Paragrafi"/>
        <w:jc w:val="center"/>
        <w:rPr>
          <w:rFonts w:ascii="Garamond" w:hAnsi="Garamond"/>
          <w:sz w:val="24"/>
          <w:szCs w:val="24"/>
        </w:rPr>
      </w:pPr>
      <w:r w:rsidRPr="00484F63">
        <w:rPr>
          <w:rFonts w:ascii="Garamond" w:hAnsi="Garamond"/>
          <w:i/>
          <w:sz w:val="24"/>
          <w:szCs w:val="24"/>
        </w:rPr>
        <w:t>(Shfuqizuar togfjalësh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Rezervat e shoqërisë së bashkëpunimit reciprok, ciladoqoftë</w:t>
      </w:r>
      <w:r w:rsidR="00AB0400" w:rsidRPr="00484F63">
        <w:rPr>
          <w:rFonts w:ascii="Garamond" w:hAnsi="Garamond"/>
          <w:sz w:val="24"/>
          <w:szCs w:val="24"/>
        </w:rPr>
        <w:t xml:space="preserve"> </w:t>
      </w:r>
      <w:r w:rsidR="007C3736" w:rsidRPr="00484F63">
        <w:rPr>
          <w:rFonts w:ascii="Garamond" w:hAnsi="Garamond"/>
          <w:sz w:val="24"/>
          <w:szCs w:val="24"/>
        </w:rPr>
        <w:t>natyra e tyre, nuk mund t'</w:t>
      </w:r>
      <w:r w:rsidRPr="00484F63">
        <w:rPr>
          <w:rFonts w:ascii="Garamond" w:hAnsi="Garamond"/>
          <w:sz w:val="24"/>
          <w:szCs w:val="24"/>
        </w:rPr>
        <w:t>u shpërndahen anëtarëve të shoqërisë. Ato</w:t>
      </w:r>
      <w:r w:rsidR="00AB0400" w:rsidRPr="00484F63">
        <w:rPr>
          <w:rFonts w:ascii="Garamond" w:hAnsi="Garamond"/>
          <w:sz w:val="24"/>
          <w:szCs w:val="24"/>
        </w:rPr>
        <w:t xml:space="preserve"> </w:t>
      </w:r>
      <w:r w:rsidRPr="00484F63">
        <w:rPr>
          <w:rFonts w:ascii="Garamond" w:hAnsi="Garamond"/>
          <w:sz w:val="24"/>
          <w:szCs w:val="24"/>
        </w:rPr>
        <w:t>nuk u shpërndahen anëtarëve edhe në rastin e largimit të tyre nga</w:t>
      </w:r>
      <w:r w:rsidR="00AB0400" w:rsidRPr="00484F63">
        <w:rPr>
          <w:rFonts w:ascii="Garamond" w:hAnsi="Garamond"/>
          <w:sz w:val="24"/>
          <w:szCs w:val="24"/>
        </w:rPr>
        <w:t xml:space="preserve"> </w:t>
      </w:r>
      <w:r w:rsidR="004C5575" w:rsidRPr="00484F63">
        <w:rPr>
          <w:rFonts w:ascii="Garamond" w:hAnsi="Garamond"/>
          <w:sz w:val="24"/>
          <w:szCs w:val="24"/>
        </w:rPr>
        <w:t>shoqëria.</w:t>
      </w:r>
    </w:p>
    <w:p w:rsidR="00BB6E60" w:rsidRPr="00484F63" w:rsidRDefault="00BB6E60" w:rsidP="00BB6E60">
      <w:pPr>
        <w:pStyle w:val="Paragrafi"/>
        <w:rPr>
          <w:rFonts w:ascii="Garamond" w:hAnsi="Garamond"/>
          <w:sz w:val="24"/>
          <w:szCs w:val="24"/>
        </w:rPr>
      </w:pPr>
    </w:p>
    <w:p w:rsidR="00D92B35" w:rsidRPr="00484F63" w:rsidRDefault="00D92B35" w:rsidP="00D92B35">
      <w:pPr>
        <w:pStyle w:val="NeniNr"/>
        <w:rPr>
          <w:rFonts w:ascii="Garamond" w:hAnsi="Garamond"/>
          <w:sz w:val="24"/>
          <w:szCs w:val="24"/>
        </w:rPr>
      </w:pPr>
      <w:r w:rsidRPr="00484F63">
        <w:rPr>
          <w:rFonts w:ascii="Garamond" w:hAnsi="Garamond"/>
          <w:sz w:val="24"/>
          <w:szCs w:val="24"/>
        </w:rPr>
        <w:t>Neni 49</w:t>
      </w:r>
    </w:p>
    <w:p w:rsidR="00D92B35" w:rsidRPr="00484F63" w:rsidRDefault="00D92B35" w:rsidP="00D92B35">
      <w:pPr>
        <w:pStyle w:val="NeniTitull"/>
        <w:rPr>
          <w:rFonts w:ascii="Garamond" w:hAnsi="Garamond"/>
          <w:sz w:val="24"/>
          <w:szCs w:val="24"/>
        </w:rPr>
      </w:pPr>
      <w:r w:rsidRPr="00484F63">
        <w:rPr>
          <w:rFonts w:ascii="Garamond" w:hAnsi="Garamond"/>
          <w:sz w:val="24"/>
          <w:szCs w:val="24"/>
        </w:rPr>
        <w:t>Përdorimi i fitimit neto</w:t>
      </w:r>
    </w:p>
    <w:p w:rsidR="00D92B35" w:rsidRPr="00484F63" w:rsidRDefault="00D92B35" w:rsidP="00D92B35">
      <w:pPr>
        <w:pStyle w:val="Paragrafi"/>
        <w:jc w:val="center"/>
        <w:rPr>
          <w:rFonts w:ascii="Garamond" w:hAnsi="Garamond"/>
          <w:sz w:val="24"/>
          <w:szCs w:val="24"/>
        </w:rPr>
      </w:pPr>
      <w:r w:rsidRPr="00484F63">
        <w:rPr>
          <w:rFonts w:ascii="Garamond" w:hAnsi="Garamond"/>
          <w:i/>
          <w:sz w:val="24"/>
          <w:szCs w:val="24"/>
        </w:rPr>
        <w:t xml:space="preserve">(Ndryshuar </w:t>
      </w:r>
      <w:r w:rsidRPr="00484F63">
        <w:rPr>
          <w:rFonts w:ascii="Garamond" w:hAnsi="Garamond"/>
          <w:i/>
          <w:sz w:val="24"/>
          <w:szCs w:val="24"/>
        </w:rPr>
        <w:t>me ligjin nr. 9039, datë 27.3.2003)</w:t>
      </w:r>
    </w:p>
    <w:p w:rsidR="00D92B35" w:rsidRPr="00484F63" w:rsidRDefault="00D92B35" w:rsidP="00D92B35">
      <w:pPr>
        <w:pStyle w:val="NeniTitull"/>
        <w:rPr>
          <w:rFonts w:ascii="Garamond" w:hAnsi="Garamond"/>
          <w:sz w:val="24"/>
          <w:szCs w:val="24"/>
        </w:rPr>
      </w:pPr>
    </w:p>
    <w:p w:rsidR="00D92B35" w:rsidRPr="00484F63" w:rsidRDefault="00D92B35" w:rsidP="00D92B35">
      <w:pPr>
        <w:pStyle w:val="Paragrafi"/>
        <w:rPr>
          <w:rFonts w:ascii="Garamond" w:hAnsi="Garamond"/>
          <w:sz w:val="24"/>
          <w:szCs w:val="24"/>
        </w:rPr>
      </w:pPr>
      <w:r w:rsidRPr="00484F63">
        <w:rPr>
          <w:rFonts w:ascii="Garamond" w:hAnsi="Garamond"/>
          <w:sz w:val="24"/>
          <w:szCs w:val="24"/>
        </w:rPr>
        <w:t>Asambleja e përgjithshme vjetore, pasi verifikon shlyerjen e detyrimeve të shoqërisë, të cilave u ka mbërritur afati i skadimit, vendos për përdorimin e fitimit neto, i cili do të përdoret vetëm për:</w:t>
      </w:r>
    </w:p>
    <w:p w:rsidR="00D92B35" w:rsidRPr="00484F63" w:rsidRDefault="00D92B35" w:rsidP="00D92B35">
      <w:pPr>
        <w:pStyle w:val="Paragrafi"/>
        <w:rPr>
          <w:rFonts w:ascii="Garamond" w:hAnsi="Garamond"/>
          <w:sz w:val="24"/>
          <w:szCs w:val="24"/>
        </w:rPr>
      </w:pPr>
      <w:r w:rsidRPr="00484F63">
        <w:rPr>
          <w:rFonts w:ascii="Garamond" w:hAnsi="Garamond"/>
          <w:sz w:val="24"/>
          <w:szCs w:val="24"/>
        </w:rPr>
        <w:t>1. krijimin e rezervave të përcaktuara, sipas rregullave të statutit;</w:t>
      </w:r>
    </w:p>
    <w:p w:rsidR="00D92B35" w:rsidRPr="00484F63" w:rsidRDefault="00D92B35" w:rsidP="00D92B35">
      <w:pPr>
        <w:pStyle w:val="Paragrafi"/>
        <w:rPr>
          <w:rFonts w:ascii="Garamond" w:hAnsi="Garamond"/>
          <w:sz w:val="24"/>
          <w:szCs w:val="24"/>
        </w:rPr>
      </w:pPr>
      <w:r w:rsidRPr="00484F63">
        <w:rPr>
          <w:rFonts w:ascii="Garamond" w:hAnsi="Garamond"/>
          <w:sz w:val="24"/>
          <w:szCs w:val="24"/>
        </w:rPr>
        <w:t>2.shpërblimet për veprimtarinë që anëtarët kanë kryer me shoqërinë e bashkëpunimit reciprok;</w:t>
      </w:r>
    </w:p>
    <w:p w:rsidR="00D92B35" w:rsidRPr="00484F63" w:rsidRDefault="00D92B35" w:rsidP="00D92B35">
      <w:pPr>
        <w:pStyle w:val="Paragrafi"/>
        <w:rPr>
          <w:rFonts w:ascii="Garamond" w:hAnsi="Garamond"/>
          <w:sz w:val="24"/>
          <w:szCs w:val="24"/>
        </w:rPr>
      </w:pPr>
      <w:r w:rsidRPr="00484F63">
        <w:rPr>
          <w:rFonts w:ascii="Garamond" w:hAnsi="Garamond"/>
          <w:sz w:val="24"/>
          <w:szCs w:val="24"/>
        </w:rPr>
        <w:t>3. vlerën që do të paguhet për prodhimet dhe shërbimet e realizuara nga anëtarët e shoqërisë ose për të ulur kostot e blerjes së pasurisë, shërbimeve, si dhe për shlyerjen e kredive.</w:t>
      </w:r>
    </w:p>
    <w:p w:rsidR="00BB6E60" w:rsidRPr="00484F63" w:rsidRDefault="00D92B35" w:rsidP="00D92B35">
      <w:pPr>
        <w:pStyle w:val="Paragrafi"/>
        <w:rPr>
          <w:rFonts w:ascii="Garamond" w:hAnsi="Garamond"/>
          <w:sz w:val="24"/>
          <w:szCs w:val="24"/>
        </w:rPr>
      </w:pPr>
      <w:r w:rsidRPr="00484F63">
        <w:rPr>
          <w:rFonts w:ascii="Garamond" w:hAnsi="Garamond"/>
          <w:sz w:val="24"/>
          <w:szCs w:val="24"/>
        </w:rPr>
        <w:t>Në statut përcaktohet radha e mëtejshme e shpërndarjes.</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50</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Shpërblimet sipas veprimtarisë</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Pjesa e fitimit e caktuar për shpërblimet e anëtarëve të</w:t>
      </w:r>
      <w:r w:rsidR="00AB0400" w:rsidRPr="00484F63">
        <w:rPr>
          <w:rFonts w:ascii="Garamond" w:hAnsi="Garamond"/>
          <w:sz w:val="24"/>
          <w:szCs w:val="24"/>
        </w:rPr>
        <w:t xml:space="preserve"> </w:t>
      </w:r>
      <w:r w:rsidRPr="00484F63">
        <w:rPr>
          <w:rFonts w:ascii="Garamond" w:hAnsi="Garamond"/>
          <w:sz w:val="24"/>
          <w:szCs w:val="24"/>
        </w:rPr>
        <w:t>shoqërisë mund t'u ndahet atyre vetëm në mënyrë përpjesëtimore me</w:t>
      </w:r>
      <w:r w:rsidR="00AB0400" w:rsidRPr="00484F63">
        <w:rPr>
          <w:rFonts w:ascii="Garamond" w:hAnsi="Garamond"/>
          <w:sz w:val="24"/>
          <w:szCs w:val="24"/>
        </w:rPr>
        <w:t xml:space="preserve"> </w:t>
      </w:r>
      <w:r w:rsidRPr="00484F63">
        <w:rPr>
          <w:rFonts w:ascii="Garamond" w:hAnsi="Garamond"/>
          <w:sz w:val="24"/>
          <w:szCs w:val="24"/>
        </w:rPr>
        <w:t>veprimet që ata kanë realizuar me shoqërinë e bashkëpunimit</w:t>
      </w:r>
      <w:r w:rsidR="00AB0400" w:rsidRPr="00484F63">
        <w:rPr>
          <w:rFonts w:ascii="Garamond" w:hAnsi="Garamond"/>
          <w:sz w:val="24"/>
          <w:szCs w:val="24"/>
        </w:rPr>
        <w:t xml:space="preserve"> </w:t>
      </w:r>
      <w:r w:rsidRPr="00484F63">
        <w:rPr>
          <w:rFonts w:ascii="Garamond" w:hAnsi="Garamond"/>
          <w:sz w:val="24"/>
          <w:szCs w:val="24"/>
        </w:rPr>
        <w:t>reciprok.</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Mbulimi i humbjeve</w:t>
      </w:r>
    </w:p>
    <w:p w:rsidR="002635E6" w:rsidRPr="00484F63" w:rsidRDefault="002635E6" w:rsidP="002635E6">
      <w:pPr>
        <w:pStyle w:val="Paragrafi"/>
        <w:jc w:val="center"/>
        <w:rPr>
          <w:rFonts w:ascii="Garamond" w:hAnsi="Garamond"/>
          <w:i/>
          <w:sz w:val="24"/>
          <w:szCs w:val="24"/>
        </w:rPr>
      </w:pPr>
      <w:r w:rsidRPr="00484F63">
        <w:rPr>
          <w:rFonts w:ascii="Garamond" w:hAnsi="Garamond"/>
          <w:i/>
          <w:sz w:val="24"/>
          <w:szCs w:val="24"/>
        </w:rPr>
        <w:t xml:space="preserve">(Ndryshuar </w:t>
      </w:r>
      <w:r w:rsidRPr="00484F63">
        <w:rPr>
          <w:rFonts w:ascii="Garamond" w:hAnsi="Garamond"/>
          <w:i/>
          <w:sz w:val="24"/>
          <w:szCs w:val="24"/>
        </w:rPr>
        <w:t>f</w:t>
      </w:r>
      <w:r w:rsidRPr="00484F63">
        <w:rPr>
          <w:rFonts w:ascii="Garamond" w:hAnsi="Garamond"/>
          <w:i/>
          <w:sz w:val="24"/>
          <w:szCs w:val="24"/>
        </w:rPr>
        <w:t>jalia e dytë me ligjin nr. 9039, datë 27.3.2003)</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lastRenderedPageBreak/>
        <w:t>Në rast se veprimtaria e shoqërisë së bashkëpunimit reciprok</w:t>
      </w:r>
      <w:r w:rsidR="00AB0400" w:rsidRPr="00484F63">
        <w:rPr>
          <w:rFonts w:ascii="Garamond" w:hAnsi="Garamond"/>
          <w:sz w:val="24"/>
          <w:szCs w:val="24"/>
        </w:rPr>
        <w:t xml:space="preserve"> </w:t>
      </w:r>
      <w:r w:rsidRPr="00484F63">
        <w:rPr>
          <w:rFonts w:ascii="Garamond" w:hAnsi="Garamond"/>
          <w:sz w:val="24"/>
          <w:szCs w:val="24"/>
        </w:rPr>
        <w:t>del me humbje, ato mbulohen me fondet e krijuara posaçërisht për</w:t>
      </w:r>
      <w:r w:rsidR="00AB0400" w:rsidRPr="00484F63">
        <w:rPr>
          <w:rFonts w:ascii="Garamond" w:hAnsi="Garamond"/>
          <w:sz w:val="24"/>
          <w:szCs w:val="24"/>
        </w:rPr>
        <w:t xml:space="preserve"> </w:t>
      </w:r>
      <w:r w:rsidRPr="00484F63">
        <w:rPr>
          <w:rFonts w:ascii="Garamond" w:hAnsi="Garamond"/>
          <w:sz w:val="24"/>
          <w:szCs w:val="24"/>
        </w:rPr>
        <w:t xml:space="preserve">këtë qëllim. </w:t>
      </w:r>
      <w:r w:rsidR="002635E6" w:rsidRPr="00484F63">
        <w:rPr>
          <w:rFonts w:ascii="Garamond" w:hAnsi="Garamond"/>
          <w:sz w:val="24"/>
          <w:szCs w:val="24"/>
        </w:rPr>
        <w:t>Kur këto fonde mbarohen, humbjet mbulohen nga rezervat ose fonde të tjera të parashikuara në statut.</w:t>
      </w:r>
      <w:r w:rsidRPr="00484F63">
        <w:rPr>
          <w:rFonts w:ascii="Garamond" w:hAnsi="Garamond"/>
          <w:sz w:val="24"/>
          <w:szCs w:val="24"/>
        </w:rPr>
        <w:t xml:space="preserve"> Në rast të mbarimit të rezervave, humbjet mbulohen nga</w:t>
      </w:r>
      <w:r w:rsidR="00AB0400" w:rsidRPr="00484F63">
        <w:rPr>
          <w:rFonts w:ascii="Garamond" w:hAnsi="Garamond"/>
          <w:sz w:val="24"/>
          <w:szCs w:val="24"/>
        </w:rPr>
        <w:t xml:space="preserve"> </w:t>
      </w:r>
      <w:r w:rsidRPr="00484F63">
        <w:rPr>
          <w:rFonts w:ascii="Garamond" w:hAnsi="Garamond"/>
          <w:sz w:val="24"/>
          <w:szCs w:val="24"/>
        </w:rPr>
        <w:t>kapitali i shoqërisë. Nëse ky kapital do të ulet, për këtë shkak më</w:t>
      </w:r>
      <w:r w:rsidR="00AB0400" w:rsidRPr="00484F63">
        <w:rPr>
          <w:rFonts w:ascii="Garamond" w:hAnsi="Garamond"/>
          <w:sz w:val="24"/>
          <w:szCs w:val="24"/>
        </w:rPr>
        <w:t xml:space="preserve"> </w:t>
      </w:r>
      <w:r w:rsidRPr="00484F63">
        <w:rPr>
          <w:rFonts w:ascii="Garamond" w:hAnsi="Garamond"/>
          <w:sz w:val="24"/>
          <w:szCs w:val="24"/>
        </w:rPr>
        <w:t>poshtë se tre të katërtat e shumës maksimale të kapitalit të</w:t>
      </w:r>
      <w:r w:rsidR="00AB0400" w:rsidRPr="00484F63">
        <w:rPr>
          <w:rFonts w:ascii="Garamond" w:hAnsi="Garamond"/>
          <w:sz w:val="24"/>
          <w:szCs w:val="24"/>
        </w:rPr>
        <w:t xml:space="preserve"> </w:t>
      </w:r>
      <w:r w:rsidRPr="00484F63">
        <w:rPr>
          <w:rFonts w:ascii="Garamond" w:hAnsi="Garamond"/>
          <w:sz w:val="24"/>
          <w:szCs w:val="24"/>
        </w:rPr>
        <w:t>konstatuar gjatë një asambleje të përgjithshme vjetore, prishja e</w:t>
      </w:r>
      <w:r w:rsidR="00AB0400" w:rsidRPr="00484F63">
        <w:rPr>
          <w:rFonts w:ascii="Garamond" w:hAnsi="Garamond"/>
          <w:sz w:val="24"/>
          <w:szCs w:val="24"/>
        </w:rPr>
        <w:t xml:space="preserve"> </w:t>
      </w:r>
      <w:r w:rsidRPr="00484F63">
        <w:rPr>
          <w:rFonts w:ascii="Garamond" w:hAnsi="Garamond"/>
          <w:sz w:val="24"/>
          <w:szCs w:val="24"/>
        </w:rPr>
        <w:t>shoqërisë do të shpallet nga asambleja e përgjithshme që konstaton</w:t>
      </w:r>
      <w:r w:rsidR="00AB0400" w:rsidRPr="00484F63">
        <w:rPr>
          <w:rFonts w:ascii="Garamond" w:hAnsi="Garamond"/>
          <w:sz w:val="24"/>
          <w:szCs w:val="24"/>
        </w:rPr>
        <w:t xml:space="preserve"> </w:t>
      </w:r>
      <w:r w:rsidRPr="00484F63">
        <w:rPr>
          <w:rFonts w:ascii="Garamond" w:hAnsi="Garamond"/>
          <w:sz w:val="24"/>
          <w:szCs w:val="24"/>
        </w:rPr>
        <w:t>këtë ulje, por vetëm nëse anëtarët e shoqërisë nuk do të vendosin</w:t>
      </w:r>
      <w:r w:rsidR="00AB0400" w:rsidRPr="00484F63">
        <w:rPr>
          <w:rFonts w:ascii="Garamond" w:hAnsi="Garamond"/>
          <w:sz w:val="24"/>
          <w:szCs w:val="24"/>
        </w:rPr>
        <w:t xml:space="preserve"> </w:t>
      </w:r>
      <w:r w:rsidRPr="00484F63">
        <w:rPr>
          <w:rFonts w:ascii="Garamond" w:hAnsi="Garamond"/>
          <w:sz w:val="24"/>
          <w:szCs w:val="24"/>
        </w:rPr>
        <w:t>të nënshkruajnë pjesë të reja të kapitalit, ose të rritin vlerën</w:t>
      </w:r>
      <w:r w:rsidR="00AB0400" w:rsidRPr="00484F63">
        <w:rPr>
          <w:rFonts w:ascii="Garamond" w:hAnsi="Garamond"/>
          <w:sz w:val="24"/>
          <w:szCs w:val="24"/>
        </w:rPr>
        <w:t xml:space="preserve"> </w:t>
      </w:r>
      <w:r w:rsidRPr="00484F63">
        <w:rPr>
          <w:rFonts w:ascii="Garamond" w:hAnsi="Garamond"/>
          <w:sz w:val="24"/>
          <w:szCs w:val="24"/>
        </w:rPr>
        <w:t>nominale të pjesëve a të japin brenda një muaji shumat përkatëse</w:t>
      </w:r>
      <w:r w:rsidR="00AB0400" w:rsidRPr="00484F63">
        <w:rPr>
          <w:rFonts w:ascii="Garamond" w:hAnsi="Garamond"/>
          <w:sz w:val="24"/>
          <w:szCs w:val="24"/>
        </w:rPr>
        <w:t xml:space="preserve"> </w:t>
      </w:r>
      <w:r w:rsidRPr="00484F63">
        <w:rPr>
          <w:rFonts w:ascii="Garamond" w:hAnsi="Garamond"/>
          <w:sz w:val="24"/>
          <w:szCs w:val="24"/>
        </w:rPr>
        <w:t>për të mbuluar humbjen. Pas këtij afati, nëse nuk veprohet për</w:t>
      </w:r>
      <w:r w:rsidR="00AB0400" w:rsidRPr="00484F63">
        <w:rPr>
          <w:rFonts w:ascii="Garamond" w:hAnsi="Garamond"/>
          <w:sz w:val="24"/>
          <w:szCs w:val="24"/>
        </w:rPr>
        <w:t xml:space="preserve"> </w:t>
      </w:r>
      <w:r w:rsidRPr="00484F63">
        <w:rPr>
          <w:rFonts w:ascii="Garamond" w:hAnsi="Garamond"/>
          <w:sz w:val="24"/>
          <w:szCs w:val="24"/>
        </w:rPr>
        <w:t>mbulimin e humbjeve, asambleja e përgjithshme njofton prishjen e</w:t>
      </w:r>
      <w:r w:rsidR="00AB0400" w:rsidRPr="00484F63">
        <w:rPr>
          <w:rFonts w:ascii="Garamond" w:hAnsi="Garamond"/>
          <w:sz w:val="24"/>
          <w:szCs w:val="24"/>
        </w:rPr>
        <w:t xml:space="preserve"> </w:t>
      </w:r>
      <w:r w:rsidRPr="00484F63">
        <w:rPr>
          <w:rFonts w:ascii="Garamond" w:hAnsi="Garamond"/>
          <w:sz w:val="24"/>
          <w:szCs w:val="24"/>
        </w:rPr>
        <w:t>shoqërisë.</w:t>
      </w:r>
    </w:p>
    <w:p w:rsidR="00AB0400" w:rsidRPr="00484F63" w:rsidRDefault="00AB0400" w:rsidP="00BB6E60">
      <w:pPr>
        <w:pStyle w:val="Paragrafi"/>
        <w:rPr>
          <w:rFonts w:ascii="Garamond" w:hAnsi="Garamond"/>
          <w:sz w:val="24"/>
          <w:szCs w:val="24"/>
        </w:rPr>
      </w:pPr>
    </w:p>
    <w:p w:rsidR="00BB6E60" w:rsidRPr="00484F63" w:rsidRDefault="00BB6E60" w:rsidP="00AB0400">
      <w:pPr>
        <w:pStyle w:val="KreuNr"/>
        <w:rPr>
          <w:rFonts w:ascii="Garamond" w:hAnsi="Garamond"/>
          <w:sz w:val="24"/>
          <w:szCs w:val="24"/>
        </w:rPr>
      </w:pPr>
      <w:r w:rsidRPr="00484F63">
        <w:rPr>
          <w:rFonts w:ascii="Garamond" w:hAnsi="Garamond"/>
          <w:sz w:val="24"/>
          <w:szCs w:val="24"/>
        </w:rPr>
        <w:t>KREU VI</w:t>
      </w:r>
    </w:p>
    <w:p w:rsidR="00BB6E60" w:rsidRPr="00484F63" w:rsidRDefault="00BB6E60" w:rsidP="00AB0400">
      <w:pPr>
        <w:pStyle w:val="KreuTitull"/>
        <w:rPr>
          <w:rFonts w:ascii="Garamond" w:hAnsi="Garamond"/>
          <w:sz w:val="24"/>
          <w:szCs w:val="24"/>
        </w:rPr>
      </w:pPr>
      <w:r w:rsidRPr="00484F63">
        <w:rPr>
          <w:rFonts w:ascii="Garamond" w:hAnsi="Garamond"/>
          <w:sz w:val="24"/>
          <w:szCs w:val="24"/>
        </w:rPr>
        <w:t>REGJISTRIMI E MIRATIMI</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52</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Kërkesat për regjistrim</w:t>
      </w:r>
    </w:p>
    <w:p w:rsidR="00A5748C" w:rsidRPr="00484F63" w:rsidRDefault="00847EEC" w:rsidP="00A5748C">
      <w:pPr>
        <w:pStyle w:val="Paragrafi"/>
        <w:jc w:val="center"/>
        <w:rPr>
          <w:rFonts w:ascii="Garamond" w:hAnsi="Garamond"/>
          <w:i/>
          <w:sz w:val="24"/>
          <w:szCs w:val="24"/>
        </w:rPr>
      </w:pPr>
      <w:r w:rsidRPr="00484F63">
        <w:rPr>
          <w:rFonts w:ascii="Garamond" w:hAnsi="Garamond"/>
          <w:i/>
          <w:sz w:val="24"/>
          <w:szCs w:val="24"/>
        </w:rPr>
        <w:t xml:space="preserve">(Ndryshuar </w:t>
      </w:r>
      <w:r w:rsidRPr="00484F63">
        <w:rPr>
          <w:rFonts w:ascii="Garamond" w:hAnsi="Garamond"/>
          <w:i/>
          <w:sz w:val="24"/>
          <w:szCs w:val="24"/>
        </w:rPr>
        <w:t xml:space="preserve">paragrafi i parë </w:t>
      </w:r>
      <w:r w:rsidR="00A5748C" w:rsidRPr="00484F63">
        <w:rPr>
          <w:rFonts w:ascii="Garamond" w:hAnsi="Garamond"/>
          <w:i/>
          <w:sz w:val="24"/>
          <w:szCs w:val="24"/>
        </w:rPr>
        <w:t>me ligjin nr. 9747, datë 31.5.2007)</w:t>
      </w:r>
    </w:p>
    <w:p w:rsidR="00BB6E60" w:rsidRPr="00484F63" w:rsidRDefault="00BB6E60" w:rsidP="00BB6E60">
      <w:pPr>
        <w:pStyle w:val="Paragrafi"/>
        <w:rPr>
          <w:rFonts w:ascii="Garamond" w:hAnsi="Garamond"/>
          <w:sz w:val="24"/>
          <w:szCs w:val="24"/>
        </w:rPr>
      </w:pPr>
    </w:p>
    <w:p w:rsidR="00BB6E60" w:rsidRPr="00484F63" w:rsidRDefault="00A5748C" w:rsidP="00BB6E60">
      <w:pPr>
        <w:pStyle w:val="Paragrafi"/>
        <w:rPr>
          <w:rFonts w:ascii="Garamond" w:hAnsi="Garamond"/>
          <w:sz w:val="24"/>
          <w:szCs w:val="24"/>
        </w:rPr>
      </w:pPr>
      <w:r w:rsidRPr="00484F63">
        <w:rPr>
          <w:rFonts w:ascii="Garamond" w:hAnsi="Garamond"/>
          <w:sz w:val="24"/>
          <w:szCs w:val="24"/>
        </w:rPr>
        <w:t>Kërkesa për regjistrimin e shoqërisë së bashkëpunimit reciprok duhet të bëhet nga kryetari i këshillit administrativ të shoqërisë dhe depozitohet pranë organit të ngarkuar me ligj të veçantë për regjistrimin. Aplikimi për regjistrimin e shoqërisë duhet të paraqitet së bashku me statutin e saj.</w:t>
      </w:r>
      <w:r w:rsidR="007C3736" w:rsidRPr="00484F63">
        <w:rPr>
          <w:rFonts w:ascii="Garamond" w:hAnsi="Garamond"/>
          <w:sz w:val="24"/>
          <w:szCs w:val="24"/>
        </w:rPr>
        <w:tab/>
      </w:r>
      <w:r w:rsidR="00BB6E60" w:rsidRPr="00484F63">
        <w:rPr>
          <w:rFonts w:ascii="Garamond" w:hAnsi="Garamond"/>
          <w:sz w:val="24"/>
          <w:szCs w:val="24"/>
        </w:rPr>
        <w:t>Kërkesa për regjistrimin e shoqërisë duhet të paraqitet së</w:t>
      </w:r>
      <w:r w:rsidR="00AB0400" w:rsidRPr="00484F63">
        <w:rPr>
          <w:rFonts w:ascii="Garamond" w:hAnsi="Garamond"/>
          <w:sz w:val="24"/>
          <w:szCs w:val="24"/>
        </w:rPr>
        <w:t xml:space="preserve"> </w:t>
      </w:r>
      <w:r w:rsidR="00BB6E60" w:rsidRPr="00484F63">
        <w:rPr>
          <w:rFonts w:ascii="Garamond" w:hAnsi="Garamond"/>
          <w:sz w:val="24"/>
          <w:szCs w:val="24"/>
        </w:rPr>
        <w:t>bashku me statutin e saj.</w:t>
      </w:r>
    </w:p>
    <w:p w:rsidR="00BB6E60" w:rsidRPr="00484F63" w:rsidRDefault="00BB6E60" w:rsidP="00BB6E60">
      <w:pPr>
        <w:pStyle w:val="Paragrafi"/>
        <w:rPr>
          <w:rFonts w:ascii="Garamond" w:hAnsi="Garamond"/>
          <w:sz w:val="24"/>
          <w:szCs w:val="24"/>
        </w:rPr>
      </w:pPr>
      <w:r w:rsidRPr="00484F63">
        <w:rPr>
          <w:rFonts w:ascii="Garamond" w:hAnsi="Garamond"/>
          <w:sz w:val="24"/>
          <w:szCs w:val="24"/>
        </w:rPr>
        <w:t>Firmat që figurojnë në kërkesën për regjistrimin e shoqërisë</w:t>
      </w:r>
      <w:r w:rsidR="00AB0400" w:rsidRPr="00484F63">
        <w:rPr>
          <w:rFonts w:ascii="Garamond" w:hAnsi="Garamond"/>
          <w:sz w:val="24"/>
          <w:szCs w:val="24"/>
        </w:rPr>
        <w:t xml:space="preserve"> </w:t>
      </w:r>
      <w:r w:rsidRPr="00484F63">
        <w:rPr>
          <w:rFonts w:ascii="Garamond" w:hAnsi="Garamond"/>
          <w:sz w:val="24"/>
          <w:szCs w:val="24"/>
        </w:rPr>
        <w:t>së bashkëpunimit reciprok dhe firmat që figurojnë në statutin e</w:t>
      </w:r>
      <w:r w:rsidR="00AB0400" w:rsidRPr="00484F63">
        <w:rPr>
          <w:rFonts w:ascii="Garamond" w:hAnsi="Garamond"/>
          <w:sz w:val="24"/>
          <w:szCs w:val="24"/>
        </w:rPr>
        <w:t xml:space="preserve"> </w:t>
      </w:r>
      <w:r w:rsidRPr="00484F63">
        <w:rPr>
          <w:rFonts w:ascii="Garamond" w:hAnsi="Garamond"/>
          <w:sz w:val="24"/>
          <w:szCs w:val="24"/>
        </w:rPr>
        <w:t>saj, duhet të vërtetohen si autentike nga noteri.</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53</w:t>
      </w:r>
    </w:p>
    <w:p w:rsidR="00847EEC" w:rsidRPr="00484F63" w:rsidRDefault="00484F63" w:rsidP="00847EEC">
      <w:pPr>
        <w:pStyle w:val="Paragrafi"/>
        <w:jc w:val="center"/>
        <w:rPr>
          <w:rFonts w:ascii="Garamond" w:hAnsi="Garamond"/>
          <w:i/>
          <w:sz w:val="24"/>
          <w:szCs w:val="24"/>
        </w:rPr>
      </w:pPr>
      <w:r w:rsidRPr="00484F63">
        <w:rPr>
          <w:rFonts w:ascii="Garamond" w:hAnsi="Garamond"/>
          <w:i/>
          <w:sz w:val="24"/>
          <w:szCs w:val="24"/>
        </w:rPr>
        <w:t>(</w:t>
      </w:r>
      <w:r w:rsidR="00847EEC" w:rsidRPr="00484F63">
        <w:rPr>
          <w:rFonts w:ascii="Garamond" w:hAnsi="Garamond"/>
          <w:i/>
          <w:sz w:val="24"/>
          <w:szCs w:val="24"/>
        </w:rPr>
        <w:t>Shfuqizuar</w:t>
      </w:r>
      <w:r w:rsidR="00847EEC" w:rsidRPr="00484F63">
        <w:rPr>
          <w:rFonts w:ascii="Garamond" w:hAnsi="Garamond"/>
          <w:i/>
          <w:sz w:val="24"/>
          <w:szCs w:val="24"/>
        </w:rPr>
        <w:t xml:space="preserve"> paragrafi i parë me ligjin nr. 9747, datë 31.5.2007)</w:t>
      </w:r>
    </w:p>
    <w:p w:rsidR="00BB6E60" w:rsidRPr="00484F63" w:rsidRDefault="00BB6E60" w:rsidP="00BB6E60">
      <w:pPr>
        <w:pStyle w:val="Paragrafi"/>
        <w:rPr>
          <w:rFonts w:ascii="Garamond" w:hAnsi="Garamond"/>
          <w:sz w:val="24"/>
          <w:szCs w:val="24"/>
        </w:rPr>
      </w:pPr>
    </w:p>
    <w:p w:rsidR="00AB0400" w:rsidRPr="00484F63" w:rsidRDefault="00BB6E60" w:rsidP="00BB6E60">
      <w:pPr>
        <w:pStyle w:val="Paragrafi"/>
        <w:rPr>
          <w:rFonts w:ascii="Garamond" w:hAnsi="Garamond"/>
          <w:sz w:val="24"/>
          <w:szCs w:val="24"/>
        </w:rPr>
      </w:pPr>
      <w:r w:rsidRPr="00484F63">
        <w:rPr>
          <w:rFonts w:ascii="Garamond" w:hAnsi="Garamond"/>
          <w:sz w:val="24"/>
          <w:szCs w:val="24"/>
        </w:rPr>
        <w:t>Deklarohen dhe regjistrohen lloji, kohëzgjatja, nëse kjo është</w:t>
      </w:r>
      <w:r w:rsidR="00AB0400" w:rsidRPr="00484F63">
        <w:rPr>
          <w:rFonts w:ascii="Garamond" w:hAnsi="Garamond"/>
          <w:sz w:val="24"/>
          <w:szCs w:val="24"/>
        </w:rPr>
        <w:t xml:space="preserve"> </w:t>
      </w:r>
      <w:r w:rsidRPr="00484F63">
        <w:rPr>
          <w:rFonts w:ascii="Garamond" w:hAnsi="Garamond"/>
          <w:sz w:val="24"/>
          <w:szCs w:val="24"/>
        </w:rPr>
        <w:t>përcaktuar, emërtimi, selia, objekti i veprimtarisë, vlera e</w:t>
      </w:r>
      <w:r w:rsidR="00AB0400" w:rsidRPr="00484F63">
        <w:rPr>
          <w:rFonts w:ascii="Garamond" w:hAnsi="Garamond"/>
          <w:sz w:val="24"/>
          <w:szCs w:val="24"/>
        </w:rPr>
        <w:t xml:space="preserve"> </w:t>
      </w:r>
      <w:r w:rsidRPr="00484F63">
        <w:rPr>
          <w:rFonts w:ascii="Garamond" w:hAnsi="Garamond"/>
          <w:sz w:val="24"/>
          <w:szCs w:val="24"/>
        </w:rPr>
        <w:t>pjesëve të kapitalit dhe emrat, mbiemrat, datëlindjet dhe</w:t>
      </w:r>
      <w:r w:rsidR="00AB0400" w:rsidRPr="00484F63">
        <w:rPr>
          <w:rFonts w:ascii="Garamond" w:hAnsi="Garamond"/>
          <w:sz w:val="24"/>
          <w:szCs w:val="24"/>
        </w:rPr>
        <w:t xml:space="preserve"> </w:t>
      </w:r>
      <w:r w:rsidRPr="00484F63">
        <w:rPr>
          <w:rFonts w:ascii="Garamond" w:hAnsi="Garamond"/>
          <w:sz w:val="24"/>
          <w:szCs w:val="24"/>
        </w:rPr>
        <w:t>vendlindjet e anëtarëve të këshillit administrativ.</w:t>
      </w:r>
      <w:r w:rsidR="00AB0400" w:rsidRPr="00484F63">
        <w:rPr>
          <w:rFonts w:ascii="Garamond" w:hAnsi="Garamond"/>
          <w:sz w:val="24"/>
          <w:szCs w:val="24"/>
        </w:rPr>
        <w:t xml:space="preserve"> </w:t>
      </w:r>
    </w:p>
    <w:p w:rsidR="00BB6E60" w:rsidRPr="00484F63" w:rsidRDefault="00BB6E60" w:rsidP="00BB6E60">
      <w:pPr>
        <w:pStyle w:val="Paragrafi"/>
        <w:rPr>
          <w:rFonts w:ascii="Garamond" w:hAnsi="Garamond"/>
          <w:sz w:val="24"/>
          <w:szCs w:val="24"/>
        </w:rPr>
      </w:pPr>
      <w:r w:rsidRPr="00484F63">
        <w:rPr>
          <w:rFonts w:ascii="Garamond" w:hAnsi="Garamond"/>
          <w:sz w:val="24"/>
          <w:szCs w:val="24"/>
        </w:rPr>
        <w:t xml:space="preserve">Depozitohen në aneksin e regjistrit kërkesa dhe statuti </w:t>
      </w:r>
      <w:r w:rsidR="00AB0400" w:rsidRPr="00484F63">
        <w:rPr>
          <w:rFonts w:ascii="Garamond" w:hAnsi="Garamond"/>
          <w:sz w:val="24"/>
          <w:szCs w:val="24"/>
        </w:rPr>
        <w:t xml:space="preserve">i </w:t>
      </w:r>
      <w:r w:rsidRPr="00484F63">
        <w:rPr>
          <w:rFonts w:ascii="Garamond" w:hAnsi="Garamond"/>
          <w:sz w:val="24"/>
          <w:szCs w:val="24"/>
        </w:rPr>
        <w:t>shoqërisë së bashkëpunimit reciprok.</w:t>
      </w:r>
    </w:p>
    <w:p w:rsidR="00AB0400" w:rsidRPr="00484F63" w:rsidRDefault="00AB040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54</w:t>
      </w:r>
    </w:p>
    <w:p w:rsidR="00484F63" w:rsidRPr="00484F63" w:rsidRDefault="00484F63" w:rsidP="00484F63">
      <w:pPr>
        <w:pStyle w:val="Paragrafi"/>
        <w:jc w:val="center"/>
        <w:rPr>
          <w:rFonts w:ascii="Garamond" w:hAnsi="Garamond"/>
          <w:i/>
          <w:sz w:val="24"/>
          <w:szCs w:val="24"/>
        </w:rPr>
      </w:pPr>
      <w:r w:rsidRPr="00484F63">
        <w:rPr>
          <w:rFonts w:ascii="Garamond" w:hAnsi="Garamond"/>
          <w:i/>
          <w:sz w:val="24"/>
          <w:szCs w:val="24"/>
        </w:rPr>
        <w:t>(Ndryshuar me ligjin nr. 9747, datë 31.5.2007)</w:t>
      </w:r>
    </w:p>
    <w:p w:rsidR="00484F63" w:rsidRPr="00484F63" w:rsidRDefault="00484F63" w:rsidP="00484F63">
      <w:pPr>
        <w:rPr>
          <w:rFonts w:ascii="Garamond" w:hAnsi="Garamond"/>
          <w:sz w:val="24"/>
          <w:szCs w:val="24"/>
          <w:lang w:val="en-GB"/>
        </w:rPr>
      </w:pPr>
    </w:p>
    <w:p w:rsidR="00484F63" w:rsidRPr="00484F63" w:rsidRDefault="00484F63" w:rsidP="00484F63">
      <w:pPr>
        <w:pStyle w:val="Paragrafi"/>
        <w:rPr>
          <w:rFonts w:ascii="Garamond" w:hAnsi="Garamond"/>
          <w:sz w:val="24"/>
          <w:szCs w:val="24"/>
        </w:rPr>
      </w:pPr>
      <w:r w:rsidRPr="00484F63">
        <w:rPr>
          <w:rFonts w:ascii="Garamond" w:hAnsi="Garamond"/>
          <w:sz w:val="24"/>
          <w:szCs w:val="24"/>
        </w:rPr>
        <w:t>Shoqëria e bashkëpunimit reciprok regjistrohet pranë organit të ngarkuar me ligj të veçantë për regjistrimin e tyre.</w:t>
      </w:r>
    </w:p>
    <w:p w:rsidR="00484F63" w:rsidRPr="00484F63" w:rsidRDefault="00484F63" w:rsidP="00484F63">
      <w:pPr>
        <w:pStyle w:val="Paragrafi"/>
        <w:rPr>
          <w:rFonts w:ascii="Garamond" w:hAnsi="Garamond"/>
          <w:sz w:val="24"/>
          <w:szCs w:val="24"/>
        </w:rPr>
      </w:pPr>
      <w:r w:rsidRPr="00484F63">
        <w:rPr>
          <w:rFonts w:ascii="Garamond" w:hAnsi="Garamond"/>
          <w:sz w:val="24"/>
          <w:szCs w:val="24"/>
        </w:rPr>
        <w:t>Procedurat, afatet e regjistrimit dhe procedura ankimore kundër vendimit, që refuzon regjistrimin e shoqërisë së bashkëpunimit reciprok, rregullohen sipas procedurave të parashikuara me ligj të veçan</w:t>
      </w:r>
      <w:r w:rsidRPr="00484F63">
        <w:rPr>
          <w:rFonts w:ascii="Garamond" w:hAnsi="Garamond"/>
          <w:sz w:val="24"/>
          <w:szCs w:val="24"/>
        </w:rPr>
        <w:t>të.</w:t>
      </w:r>
    </w:p>
    <w:p w:rsidR="00BB6E60" w:rsidRPr="00484F63" w:rsidRDefault="00BB6E60" w:rsidP="00484F63">
      <w:pPr>
        <w:pStyle w:val="Paragrafi"/>
        <w:ind w:firstLine="0"/>
        <w:rPr>
          <w:rFonts w:ascii="Garamond" w:hAnsi="Garamond"/>
          <w:sz w:val="24"/>
          <w:szCs w:val="24"/>
        </w:rPr>
      </w:pPr>
    </w:p>
    <w:p w:rsidR="00BB6E60" w:rsidRPr="00484F63" w:rsidRDefault="00BB6E60" w:rsidP="00AB0400">
      <w:pPr>
        <w:pStyle w:val="KreuNr"/>
        <w:rPr>
          <w:rFonts w:ascii="Garamond" w:hAnsi="Garamond"/>
          <w:sz w:val="24"/>
          <w:szCs w:val="24"/>
        </w:rPr>
      </w:pPr>
      <w:r w:rsidRPr="00484F63">
        <w:rPr>
          <w:rFonts w:ascii="Garamond" w:hAnsi="Garamond"/>
          <w:sz w:val="24"/>
          <w:szCs w:val="24"/>
        </w:rPr>
        <w:t>KREU VII</w:t>
      </w:r>
    </w:p>
    <w:p w:rsidR="00BB6E60" w:rsidRPr="00484F63" w:rsidRDefault="00BB6E60" w:rsidP="00AB0400">
      <w:pPr>
        <w:pStyle w:val="KreuTitull"/>
        <w:rPr>
          <w:rFonts w:ascii="Garamond" w:hAnsi="Garamond"/>
          <w:sz w:val="24"/>
          <w:szCs w:val="24"/>
        </w:rPr>
      </w:pPr>
      <w:r w:rsidRPr="00484F63">
        <w:rPr>
          <w:rFonts w:ascii="Garamond" w:hAnsi="Garamond"/>
          <w:sz w:val="24"/>
          <w:szCs w:val="24"/>
        </w:rPr>
        <w:t>DISPOZITA E FUNDIT</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55</w:t>
      </w:r>
    </w:p>
    <w:p w:rsidR="005B2779" w:rsidRPr="00484F63" w:rsidRDefault="005B2779" w:rsidP="005B2779">
      <w:pPr>
        <w:pStyle w:val="NeniTitull"/>
        <w:rPr>
          <w:rFonts w:ascii="Garamond" w:hAnsi="Garamond"/>
          <w:sz w:val="24"/>
          <w:szCs w:val="24"/>
        </w:rPr>
      </w:pPr>
      <w:r w:rsidRPr="00484F63">
        <w:rPr>
          <w:rFonts w:ascii="Garamond" w:hAnsi="Garamond"/>
          <w:sz w:val="24"/>
          <w:szCs w:val="24"/>
        </w:rPr>
        <w:t>Përjashtimi nga tatimet</w:t>
      </w:r>
      <w:r w:rsidRPr="00484F63">
        <w:rPr>
          <w:rFonts w:ascii="Garamond" w:hAnsi="Garamond"/>
          <w:sz w:val="24"/>
          <w:szCs w:val="24"/>
        </w:rPr>
        <w:t xml:space="preserve"> </w:t>
      </w:r>
    </w:p>
    <w:p w:rsidR="005B2779" w:rsidRPr="00484F63" w:rsidRDefault="005B2779" w:rsidP="005B2779">
      <w:pPr>
        <w:pStyle w:val="Paragrafi"/>
        <w:jc w:val="center"/>
        <w:rPr>
          <w:rFonts w:ascii="Garamond" w:hAnsi="Garamond"/>
          <w:i/>
          <w:sz w:val="24"/>
          <w:szCs w:val="24"/>
        </w:rPr>
      </w:pPr>
      <w:r w:rsidRPr="00484F63">
        <w:rPr>
          <w:rFonts w:ascii="Garamond" w:hAnsi="Garamond"/>
          <w:i/>
          <w:sz w:val="24"/>
          <w:szCs w:val="24"/>
        </w:rPr>
        <w:t xml:space="preserve"> </w:t>
      </w:r>
      <w:r w:rsidRPr="00484F63">
        <w:rPr>
          <w:rFonts w:ascii="Garamond" w:hAnsi="Garamond"/>
          <w:i/>
          <w:sz w:val="24"/>
          <w:szCs w:val="24"/>
        </w:rPr>
        <w:t>(Ndryshuar me ligjin nr. 9039, datë 27.3.2003)</w:t>
      </w:r>
    </w:p>
    <w:p w:rsidR="00BB6E60" w:rsidRPr="00484F63" w:rsidRDefault="00BB6E60" w:rsidP="00BB6E60">
      <w:pPr>
        <w:pStyle w:val="Paragrafi"/>
        <w:rPr>
          <w:rFonts w:ascii="Garamond" w:hAnsi="Garamond"/>
          <w:sz w:val="24"/>
          <w:szCs w:val="24"/>
        </w:rPr>
      </w:pPr>
    </w:p>
    <w:p w:rsidR="005B2779" w:rsidRPr="00484F63" w:rsidRDefault="005B2779" w:rsidP="005B2779">
      <w:pPr>
        <w:pStyle w:val="NeniNr"/>
        <w:ind w:firstLine="720"/>
        <w:jc w:val="both"/>
        <w:rPr>
          <w:rFonts w:ascii="Garamond" w:hAnsi="Garamond"/>
          <w:sz w:val="24"/>
          <w:szCs w:val="24"/>
        </w:rPr>
      </w:pPr>
      <w:r w:rsidRPr="00484F63">
        <w:rPr>
          <w:rFonts w:ascii="Garamond" w:hAnsi="Garamond"/>
          <w:sz w:val="24"/>
          <w:szCs w:val="24"/>
        </w:rPr>
        <w:t xml:space="preserve">Shoqëria e bashkëpunimit reciprok është e tatueshme. Përjashtohen nga tatimet shoqëritë </w:t>
      </w:r>
      <w:r w:rsidRPr="00484F63">
        <w:rPr>
          <w:rFonts w:ascii="Garamond" w:hAnsi="Garamond"/>
          <w:sz w:val="24"/>
          <w:szCs w:val="24"/>
        </w:rPr>
        <w:lastRenderedPageBreak/>
        <w:t>e bashkëpunimit reciprok në fushën e prodhimit bujqësor dhe blegtoral për pesë vitet e para të veprimtarisë së tyre. Këto shoqëri e humbasin këtë të drejtë kur ato bashkohen me shoqëri të tjera që nuk janë të përjashtuara nga tatimet.</w:t>
      </w:r>
    </w:p>
    <w:p w:rsidR="005B2779" w:rsidRPr="00484F63" w:rsidRDefault="005B2779" w:rsidP="00AB0400">
      <w:pPr>
        <w:pStyle w:val="NeniNr"/>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56</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Shpërndarja</w:t>
      </w:r>
    </w:p>
    <w:p w:rsidR="00BB6E60" w:rsidRPr="00484F63" w:rsidRDefault="00BB6E60" w:rsidP="00BB6E60">
      <w:pPr>
        <w:pStyle w:val="Paragrafi"/>
        <w:rPr>
          <w:rFonts w:ascii="Garamond" w:hAnsi="Garamond"/>
          <w:sz w:val="24"/>
          <w:szCs w:val="24"/>
        </w:rPr>
      </w:pPr>
    </w:p>
    <w:p w:rsidR="00AB0400" w:rsidRPr="00484F63" w:rsidRDefault="00BB6E60" w:rsidP="00BB6E60">
      <w:pPr>
        <w:pStyle w:val="Paragrafi"/>
        <w:rPr>
          <w:rFonts w:ascii="Garamond" w:hAnsi="Garamond"/>
          <w:sz w:val="24"/>
          <w:szCs w:val="24"/>
        </w:rPr>
      </w:pPr>
      <w:r w:rsidRPr="00484F63">
        <w:rPr>
          <w:rFonts w:ascii="Garamond" w:hAnsi="Garamond"/>
          <w:sz w:val="24"/>
          <w:szCs w:val="24"/>
        </w:rPr>
        <w:t>Shpërndarja e shoqërisë së bashkëpunimit reciprok mund të</w:t>
      </w:r>
      <w:r w:rsidR="00AB0400" w:rsidRPr="00484F63">
        <w:rPr>
          <w:rFonts w:ascii="Garamond" w:hAnsi="Garamond"/>
          <w:sz w:val="24"/>
          <w:szCs w:val="24"/>
        </w:rPr>
        <w:t xml:space="preserve"> </w:t>
      </w:r>
      <w:r w:rsidRPr="00484F63">
        <w:rPr>
          <w:rFonts w:ascii="Garamond" w:hAnsi="Garamond"/>
          <w:sz w:val="24"/>
          <w:szCs w:val="24"/>
        </w:rPr>
        <w:t>bëhet me vendim të një asambleje të përgjithshme të jashtëzakonshme</w:t>
      </w:r>
      <w:r w:rsidR="00AB0400" w:rsidRPr="00484F63">
        <w:rPr>
          <w:rFonts w:ascii="Garamond" w:hAnsi="Garamond"/>
          <w:sz w:val="24"/>
          <w:szCs w:val="24"/>
        </w:rPr>
        <w:t xml:space="preserve"> </w:t>
      </w:r>
      <w:r w:rsidRPr="00484F63">
        <w:rPr>
          <w:rFonts w:ascii="Garamond" w:hAnsi="Garamond"/>
          <w:sz w:val="24"/>
          <w:szCs w:val="24"/>
        </w:rPr>
        <w:t>ose mund të shpallet nga një asamble vjetore, e cila konstaton</w:t>
      </w:r>
      <w:r w:rsidR="00AB0400" w:rsidRPr="00484F63">
        <w:rPr>
          <w:rFonts w:ascii="Garamond" w:hAnsi="Garamond"/>
          <w:sz w:val="24"/>
          <w:szCs w:val="24"/>
        </w:rPr>
        <w:t xml:space="preserve"> </w:t>
      </w:r>
      <w:r w:rsidRPr="00484F63">
        <w:rPr>
          <w:rFonts w:ascii="Garamond" w:hAnsi="Garamond"/>
          <w:sz w:val="24"/>
          <w:szCs w:val="24"/>
        </w:rPr>
        <w:t>uljen e kapitalit social më poshtë se tre të katërtat e shumës</w:t>
      </w:r>
      <w:r w:rsidR="00AB0400" w:rsidRPr="00484F63">
        <w:rPr>
          <w:rFonts w:ascii="Garamond" w:hAnsi="Garamond"/>
          <w:sz w:val="24"/>
          <w:szCs w:val="24"/>
        </w:rPr>
        <w:t xml:space="preserve"> </w:t>
      </w:r>
      <w:r w:rsidRPr="00484F63">
        <w:rPr>
          <w:rFonts w:ascii="Garamond" w:hAnsi="Garamond"/>
          <w:sz w:val="24"/>
          <w:szCs w:val="24"/>
        </w:rPr>
        <w:t>maksimale të kapitalit të konstatuar nga një asamble e përgjithshme</w:t>
      </w:r>
      <w:r w:rsidR="00AB0400" w:rsidRPr="00484F63">
        <w:rPr>
          <w:rFonts w:ascii="Garamond" w:hAnsi="Garamond"/>
          <w:sz w:val="24"/>
          <w:szCs w:val="24"/>
        </w:rPr>
        <w:t xml:space="preserve"> </w:t>
      </w:r>
      <w:r w:rsidRPr="00484F63">
        <w:rPr>
          <w:rFonts w:ascii="Garamond" w:hAnsi="Garamond"/>
          <w:sz w:val="24"/>
          <w:szCs w:val="24"/>
        </w:rPr>
        <w:t>vjetore. Likuidimi kryhet nga një likuidues i caktuar nga asambleja</w:t>
      </w:r>
      <w:r w:rsidR="00AB0400" w:rsidRPr="00484F63">
        <w:rPr>
          <w:rFonts w:ascii="Garamond" w:hAnsi="Garamond"/>
          <w:sz w:val="24"/>
          <w:szCs w:val="24"/>
        </w:rPr>
        <w:t xml:space="preserve"> </w:t>
      </w:r>
      <w:r w:rsidRPr="00484F63">
        <w:rPr>
          <w:rFonts w:ascii="Garamond" w:hAnsi="Garamond"/>
          <w:sz w:val="24"/>
          <w:szCs w:val="24"/>
        </w:rPr>
        <w:t>që ka vendosur shpërndarjen.</w:t>
      </w:r>
      <w:r w:rsidR="00AB0400" w:rsidRPr="00484F63">
        <w:rPr>
          <w:rFonts w:ascii="Garamond" w:hAnsi="Garamond"/>
          <w:sz w:val="24"/>
          <w:szCs w:val="24"/>
        </w:rPr>
        <w:t xml:space="preserve"> </w:t>
      </w:r>
    </w:p>
    <w:p w:rsidR="00BB6E60" w:rsidRPr="00484F63" w:rsidRDefault="00BB6E60" w:rsidP="00BB6E60">
      <w:pPr>
        <w:pStyle w:val="Paragrafi"/>
        <w:rPr>
          <w:rFonts w:ascii="Garamond" w:hAnsi="Garamond"/>
          <w:sz w:val="24"/>
          <w:szCs w:val="24"/>
        </w:rPr>
      </w:pPr>
      <w:r w:rsidRPr="00484F63">
        <w:rPr>
          <w:rFonts w:ascii="Garamond" w:hAnsi="Garamond"/>
          <w:sz w:val="24"/>
          <w:szCs w:val="24"/>
        </w:rPr>
        <w:t>Shpërndarja e shoqërisë mund të bëhet edhe me mbarimin e</w:t>
      </w:r>
      <w:r w:rsidR="00AB0400" w:rsidRPr="00484F63">
        <w:rPr>
          <w:rFonts w:ascii="Garamond" w:hAnsi="Garamond"/>
          <w:sz w:val="24"/>
          <w:szCs w:val="24"/>
        </w:rPr>
        <w:t xml:space="preserve"> </w:t>
      </w:r>
      <w:r w:rsidRPr="00484F63">
        <w:rPr>
          <w:rFonts w:ascii="Garamond" w:hAnsi="Garamond"/>
          <w:sz w:val="24"/>
          <w:szCs w:val="24"/>
        </w:rPr>
        <w:t>afatit të saj, me realizimin e objektit të shoqërisë, me vullnetin</w:t>
      </w:r>
      <w:r w:rsidR="00AB0400" w:rsidRPr="00484F63">
        <w:rPr>
          <w:rFonts w:ascii="Garamond" w:hAnsi="Garamond"/>
          <w:sz w:val="24"/>
          <w:szCs w:val="24"/>
        </w:rPr>
        <w:t xml:space="preserve"> </w:t>
      </w:r>
      <w:r w:rsidRPr="00484F63">
        <w:rPr>
          <w:rFonts w:ascii="Garamond" w:hAnsi="Garamond"/>
          <w:sz w:val="24"/>
          <w:szCs w:val="24"/>
        </w:rPr>
        <w:t>e gjithë anëtarëve ose për shkaqe të paras</w:t>
      </w:r>
      <w:r w:rsidR="003C26BD" w:rsidRPr="00484F63">
        <w:rPr>
          <w:rFonts w:ascii="Garamond" w:hAnsi="Garamond"/>
          <w:sz w:val="24"/>
          <w:szCs w:val="24"/>
        </w:rPr>
        <w:t>h</w:t>
      </w:r>
      <w:r w:rsidRPr="00484F63">
        <w:rPr>
          <w:rFonts w:ascii="Garamond" w:hAnsi="Garamond"/>
          <w:sz w:val="24"/>
          <w:szCs w:val="24"/>
        </w:rPr>
        <w:t>ikuara në statutin e saj.</w:t>
      </w:r>
    </w:p>
    <w:p w:rsidR="00AB0400" w:rsidRPr="00484F63" w:rsidRDefault="00AB0400" w:rsidP="00BB6E60">
      <w:pPr>
        <w:pStyle w:val="Paragrafi"/>
        <w:rPr>
          <w:rFonts w:ascii="Garamond" w:hAnsi="Garamond"/>
          <w:sz w:val="24"/>
          <w:szCs w:val="24"/>
        </w:rPr>
      </w:pPr>
      <w:r w:rsidRPr="00484F63">
        <w:rPr>
          <w:rFonts w:ascii="Garamond" w:hAnsi="Garamond"/>
          <w:sz w:val="24"/>
          <w:szCs w:val="24"/>
        </w:rPr>
        <w:t xml:space="preserve"> </w:t>
      </w:r>
    </w:p>
    <w:p w:rsidR="00BB6E60" w:rsidRPr="00484F63" w:rsidRDefault="00BB6E60" w:rsidP="00AB0400">
      <w:pPr>
        <w:pStyle w:val="NeniNr"/>
        <w:rPr>
          <w:rFonts w:ascii="Garamond" w:hAnsi="Garamond"/>
          <w:sz w:val="24"/>
          <w:szCs w:val="24"/>
        </w:rPr>
      </w:pPr>
      <w:r w:rsidRPr="00484F63">
        <w:rPr>
          <w:rFonts w:ascii="Garamond" w:hAnsi="Garamond"/>
          <w:sz w:val="24"/>
          <w:szCs w:val="24"/>
        </w:rPr>
        <w:t>Neni 57</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Likuidimi</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Likuidimi i shoqërisë bëhet nga një ose disa likuidues të</w:t>
      </w:r>
      <w:r w:rsidR="00AB0400" w:rsidRPr="00484F63">
        <w:rPr>
          <w:rFonts w:ascii="Garamond" w:hAnsi="Garamond"/>
          <w:sz w:val="24"/>
          <w:szCs w:val="24"/>
        </w:rPr>
        <w:t xml:space="preserve"> </w:t>
      </w:r>
      <w:r w:rsidRPr="00484F63">
        <w:rPr>
          <w:rFonts w:ascii="Garamond" w:hAnsi="Garamond"/>
          <w:sz w:val="24"/>
          <w:szCs w:val="24"/>
        </w:rPr>
        <w:t>emëruar nga asambleja e përgjithshme që ka vendosur shpërndarjen e</w:t>
      </w:r>
      <w:r w:rsidR="00AB0400" w:rsidRPr="00484F63">
        <w:rPr>
          <w:rFonts w:ascii="Garamond" w:hAnsi="Garamond"/>
          <w:sz w:val="24"/>
          <w:szCs w:val="24"/>
        </w:rPr>
        <w:t xml:space="preserve"> </w:t>
      </w:r>
      <w:r w:rsidRPr="00484F63">
        <w:rPr>
          <w:rFonts w:ascii="Garamond" w:hAnsi="Garamond"/>
          <w:sz w:val="24"/>
          <w:szCs w:val="24"/>
        </w:rPr>
        <w:t>shoqërisë. Detyrimet dhe përgjegjësitë e likuiduesve rregullohen në</w:t>
      </w:r>
      <w:r w:rsidR="00AB0400" w:rsidRPr="00484F63">
        <w:rPr>
          <w:rFonts w:ascii="Garamond" w:hAnsi="Garamond"/>
          <w:sz w:val="24"/>
          <w:szCs w:val="24"/>
        </w:rPr>
        <w:t xml:space="preserve"> </w:t>
      </w:r>
      <w:r w:rsidRPr="00484F63">
        <w:rPr>
          <w:rFonts w:ascii="Garamond" w:hAnsi="Garamond"/>
          <w:sz w:val="24"/>
          <w:szCs w:val="24"/>
        </w:rPr>
        <w:t>bazë të rregullave të miratuara nga Asambleja e Përgjithshme.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58</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Përdorimi i kapitalit për kthimin e borxheve</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Kapitali i shoqërisë dhe fondet e saj gjatë likuidimit të</w:t>
      </w:r>
      <w:r w:rsidR="00AB0400" w:rsidRPr="00484F63">
        <w:rPr>
          <w:rFonts w:ascii="Garamond" w:hAnsi="Garamond"/>
          <w:sz w:val="24"/>
          <w:szCs w:val="24"/>
        </w:rPr>
        <w:t xml:space="preserve"> </w:t>
      </w:r>
      <w:r w:rsidRPr="00484F63">
        <w:rPr>
          <w:rFonts w:ascii="Garamond" w:hAnsi="Garamond"/>
          <w:sz w:val="24"/>
          <w:szCs w:val="24"/>
        </w:rPr>
        <w:t>shoqërisë përdoren përparësisht për të paguar detyrimet e</w:t>
      </w:r>
      <w:r w:rsidR="00AB0400" w:rsidRPr="00484F63">
        <w:rPr>
          <w:rFonts w:ascii="Garamond" w:hAnsi="Garamond"/>
          <w:sz w:val="24"/>
          <w:szCs w:val="24"/>
        </w:rPr>
        <w:t xml:space="preserve"> </w:t>
      </w:r>
      <w:r w:rsidRPr="00484F63">
        <w:rPr>
          <w:rFonts w:ascii="Garamond" w:hAnsi="Garamond"/>
          <w:sz w:val="24"/>
          <w:szCs w:val="24"/>
        </w:rPr>
        <w:t>shoqërisë. Pjesët sociale të kapitalit të shoqërisë paguhen</w:t>
      </w:r>
      <w:r w:rsidR="00AB0400" w:rsidRPr="00484F63">
        <w:rPr>
          <w:rFonts w:ascii="Garamond" w:hAnsi="Garamond"/>
          <w:sz w:val="24"/>
          <w:szCs w:val="24"/>
        </w:rPr>
        <w:t xml:space="preserve"> </w:t>
      </w:r>
      <w:r w:rsidRPr="00484F63">
        <w:rPr>
          <w:rFonts w:ascii="Garamond" w:hAnsi="Garamond"/>
          <w:sz w:val="24"/>
          <w:szCs w:val="24"/>
        </w:rPr>
        <w:t>pjesërisht ose tërësisht, vetëm pasi të jenë paguar të gjitha</w:t>
      </w:r>
      <w:r w:rsidR="00AB0400" w:rsidRPr="00484F63">
        <w:rPr>
          <w:rFonts w:ascii="Garamond" w:hAnsi="Garamond"/>
          <w:sz w:val="24"/>
          <w:szCs w:val="24"/>
        </w:rPr>
        <w:t xml:space="preserve"> </w:t>
      </w:r>
      <w:r w:rsidRPr="00484F63">
        <w:rPr>
          <w:rFonts w:ascii="Garamond" w:hAnsi="Garamond"/>
          <w:sz w:val="24"/>
          <w:szCs w:val="24"/>
        </w:rPr>
        <w:t>detyrimet e shoqërisë së bashkëpunimit reciprok ndaj të tretëve.</w:t>
      </w:r>
    </w:p>
    <w:p w:rsidR="00BB6E60" w:rsidRPr="00484F63" w:rsidRDefault="00BB6E60" w:rsidP="00BB6E60">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59</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Përgjegjësia financiare e anëtarëve të shoqërisë</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Në rastin kur detyrimet e shoqërisë së bashkëpunimit reciprok</w:t>
      </w:r>
      <w:r w:rsidR="00AB0400" w:rsidRPr="00484F63">
        <w:rPr>
          <w:rFonts w:ascii="Garamond" w:hAnsi="Garamond"/>
          <w:sz w:val="24"/>
          <w:szCs w:val="24"/>
        </w:rPr>
        <w:t xml:space="preserve"> </w:t>
      </w:r>
      <w:r w:rsidRPr="00484F63">
        <w:rPr>
          <w:rFonts w:ascii="Garamond" w:hAnsi="Garamond"/>
          <w:sz w:val="24"/>
          <w:szCs w:val="24"/>
        </w:rPr>
        <w:t>nuk mund të shlyhen me pasurinë e saj që rrjedh nga likuidimi,</w:t>
      </w:r>
      <w:r w:rsidR="00AB0400" w:rsidRPr="00484F63">
        <w:rPr>
          <w:rFonts w:ascii="Garamond" w:hAnsi="Garamond"/>
          <w:sz w:val="24"/>
          <w:szCs w:val="24"/>
        </w:rPr>
        <w:t xml:space="preserve"> </w:t>
      </w:r>
      <w:r w:rsidRPr="00484F63">
        <w:rPr>
          <w:rFonts w:ascii="Garamond" w:hAnsi="Garamond"/>
          <w:sz w:val="24"/>
          <w:szCs w:val="24"/>
        </w:rPr>
        <w:t>anëtarët e shoqërisë përgjigjen për detyrimet e pashlyera deri në</w:t>
      </w:r>
      <w:r w:rsidR="00AB0400" w:rsidRPr="00484F63">
        <w:rPr>
          <w:rFonts w:ascii="Garamond" w:hAnsi="Garamond"/>
          <w:sz w:val="24"/>
          <w:szCs w:val="24"/>
        </w:rPr>
        <w:t xml:space="preserve"> </w:t>
      </w:r>
      <w:r w:rsidRPr="00484F63">
        <w:rPr>
          <w:rFonts w:ascii="Garamond" w:hAnsi="Garamond"/>
          <w:sz w:val="24"/>
          <w:szCs w:val="24"/>
        </w:rPr>
        <w:t>dyfishimin e vlerës nominale të pjesëve të tyre që kanë në</w:t>
      </w:r>
      <w:r w:rsidR="00AB0400" w:rsidRPr="00484F63">
        <w:rPr>
          <w:rFonts w:ascii="Garamond" w:hAnsi="Garamond"/>
          <w:sz w:val="24"/>
          <w:szCs w:val="24"/>
        </w:rPr>
        <w:t xml:space="preserve"> </w:t>
      </w:r>
      <w:r w:rsidRPr="00484F63">
        <w:rPr>
          <w:rFonts w:ascii="Garamond" w:hAnsi="Garamond"/>
          <w:sz w:val="24"/>
          <w:szCs w:val="24"/>
        </w:rPr>
        <w:t>kapitalin e shoqërisë të përcaktuara në statut.</w:t>
      </w:r>
    </w:p>
    <w:p w:rsidR="00BB6E60" w:rsidRPr="00484F63" w:rsidRDefault="00BB6E60" w:rsidP="00AB0400">
      <w:pPr>
        <w:pStyle w:val="NeniNr"/>
        <w:rPr>
          <w:rFonts w:ascii="Garamond" w:hAnsi="Garamond"/>
          <w:sz w:val="24"/>
          <w:szCs w:val="24"/>
        </w:rPr>
      </w:pPr>
    </w:p>
    <w:p w:rsidR="009A1D25" w:rsidRPr="00484F63" w:rsidRDefault="009A1D25" w:rsidP="009A1D25">
      <w:pPr>
        <w:pStyle w:val="NeniNr"/>
        <w:rPr>
          <w:rFonts w:ascii="Garamond" w:hAnsi="Garamond"/>
          <w:sz w:val="24"/>
          <w:szCs w:val="24"/>
        </w:rPr>
      </w:pPr>
      <w:r w:rsidRPr="00484F63">
        <w:rPr>
          <w:rFonts w:ascii="Garamond" w:hAnsi="Garamond"/>
          <w:sz w:val="24"/>
          <w:szCs w:val="24"/>
        </w:rPr>
        <w:t>Neni 60</w:t>
      </w:r>
    </w:p>
    <w:p w:rsidR="009A1D25" w:rsidRPr="00484F63" w:rsidRDefault="009A1D25" w:rsidP="009A1D25">
      <w:pPr>
        <w:pStyle w:val="NeniTitull"/>
        <w:rPr>
          <w:rFonts w:ascii="Garamond" w:hAnsi="Garamond"/>
          <w:sz w:val="24"/>
          <w:szCs w:val="24"/>
        </w:rPr>
      </w:pPr>
      <w:r w:rsidRPr="00484F63">
        <w:rPr>
          <w:rFonts w:ascii="Garamond" w:hAnsi="Garamond"/>
          <w:sz w:val="24"/>
          <w:szCs w:val="24"/>
        </w:rPr>
        <w:t>Mbetjet pas likuidimit</w:t>
      </w:r>
    </w:p>
    <w:p w:rsidR="009A1D25" w:rsidRPr="00484F63" w:rsidRDefault="009A1D25" w:rsidP="009A1D25">
      <w:pPr>
        <w:pStyle w:val="Paragrafi"/>
        <w:jc w:val="center"/>
        <w:rPr>
          <w:rFonts w:ascii="Garamond" w:hAnsi="Garamond"/>
          <w:i/>
          <w:sz w:val="24"/>
          <w:szCs w:val="24"/>
        </w:rPr>
      </w:pPr>
      <w:r w:rsidRPr="00484F63">
        <w:rPr>
          <w:rFonts w:ascii="Garamond" w:hAnsi="Garamond"/>
          <w:i/>
          <w:sz w:val="24"/>
          <w:szCs w:val="24"/>
        </w:rPr>
        <w:t>(Ndryshuar me ligjin nr. 9039, datë 27.3.2003)</w:t>
      </w:r>
    </w:p>
    <w:p w:rsidR="009A1D25" w:rsidRPr="00484F63" w:rsidRDefault="009A1D25" w:rsidP="009A1D25">
      <w:pPr>
        <w:pStyle w:val="Paragrafi"/>
        <w:rPr>
          <w:rFonts w:ascii="Garamond" w:hAnsi="Garamond"/>
          <w:sz w:val="24"/>
          <w:szCs w:val="24"/>
        </w:rPr>
      </w:pPr>
    </w:p>
    <w:p w:rsidR="00BB6E60" w:rsidRPr="00484F63" w:rsidRDefault="009A1D25" w:rsidP="009A1D25">
      <w:pPr>
        <w:pStyle w:val="Paragrafi"/>
        <w:rPr>
          <w:rFonts w:ascii="Garamond" w:hAnsi="Garamond"/>
          <w:sz w:val="24"/>
          <w:szCs w:val="24"/>
        </w:rPr>
      </w:pPr>
      <w:r w:rsidRPr="00484F63">
        <w:rPr>
          <w:rFonts w:ascii="Garamond" w:hAnsi="Garamond"/>
          <w:sz w:val="24"/>
          <w:szCs w:val="24"/>
        </w:rPr>
        <w:t>Pas likuidimit të të gjitha detyrimeve dhe pagesës së pjesëve të kapitalit, në rast se rezulton një mbetje, ajo ndahet ndërmjet anëtarëve të shoqërisë.</w:t>
      </w:r>
    </w:p>
    <w:p w:rsidR="009A1D25" w:rsidRPr="00484F63" w:rsidRDefault="009A1D25" w:rsidP="009A1D25">
      <w:pPr>
        <w:pStyle w:val="Paragrafi"/>
        <w:rPr>
          <w:rFonts w:ascii="Garamond" w:hAnsi="Garamond"/>
          <w:sz w:val="24"/>
          <w:szCs w:val="24"/>
        </w:rPr>
      </w:pPr>
    </w:p>
    <w:p w:rsidR="00BB6E60" w:rsidRPr="00484F63" w:rsidRDefault="00BB6E60" w:rsidP="00AB0400">
      <w:pPr>
        <w:pStyle w:val="NeniNr"/>
        <w:rPr>
          <w:rFonts w:ascii="Garamond" w:hAnsi="Garamond"/>
          <w:sz w:val="24"/>
          <w:szCs w:val="24"/>
        </w:rPr>
      </w:pPr>
      <w:r w:rsidRPr="00484F63">
        <w:rPr>
          <w:rFonts w:ascii="Garamond" w:hAnsi="Garamond"/>
          <w:sz w:val="24"/>
          <w:szCs w:val="24"/>
        </w:rPr>
        <w:t>Neni 61</w:t>
      </w:r>
    </w:p>
    <w:p w:rsidR="00BB6E60" w:rsidRPr="00484F63" w:rsidRDefault="00BB6E60" w:rsidP="00AB0400">
      <w:pPr>
        <w:pStyle w:val="NeniTitull"/>
        <w:rPr>
          <w:rFonts w:ascii="Garamond" w:hAnsi="Garamond"/>
          <w:sz w:val="24"/>
          <w:szCs w:val="24"/>
        </w:rPr>
      </w:pPr>
      <w:r w:rsidRPr="00484F63">
        <w:rPr>
          <w:rFonts w:ascii="Garamond" w:hAnsi="Garamond"/>
          <w:sz w:val="24"/>
          <w:szCs w:val="24"/>
        </w:rPr>
        <w:t xml:space="preserve">Hyrja në fuqi </w:t>
      </w:r>
    </w:p>
    <w:p w:rsidR="00BB6E60" w:rsidRPr="00484F63" w:rsidRDefault="00BB6E60" w:rsidP="00BB6E60">
      <w:pPr>
        <w:pStyle w:val="Paragrafi"/>
        <w:rPr>
          <w:rFonts w:ascii="Garamond" w:hAnsi="Garamond"/>
          <w:sz w:val="24"/>
          <w:szCs w:val="24"/>
        </w:rPr>
      </w:pPr>
    </w:p>
    <w:p w:rsidR="00BB6E60" w:rsidRPr="00484F63" w:rsidRDefault="00BB6E60" w:rsidP="00BB6E60">
      <w:pPr>
        <w:pStyle w:val="Paragrafi"/>
        <w:rPr>
          <w:rFonts w:ascii="Garamond" w:hAnsi="Garamond"/>
          <w:sz w:val="24"/>
          <w:szCs w:val="24"/>
        </w:rPr>
      </w:pPr>
      <w:r w:rsidRPr="00484F63">
        <w:rPr>
          <w:rFonts w:ascii="Garamond" w:hAnsi="Garamond"/>
          <w:sz w:val="24"/>
          <w:szCs w:val="24"/>
        </w:rPr>
        <w:t>K</w:t>
      </w:r>
      <w:r w:rsidR="009A1D25" w:rsidRPr="00484F63">
        <w:rPr>
          <w:rFonts w:ascii="Garamond" w:hAnsi="Garamond"/>
          <w:sz w:val="24"/>
          <w:szCs w:val="24"/>
        </w:rPr>
        <w:t xml:space="preserve">y ligj hyn në fuqi 15 ditë pas </w:t>
      </w:r>
      <w:r w:rsidRPr="00484F63">
        <w:rPr>
          <w:rFonts w:ascii="Garamond" w:hAnsi="Garamond"/>
          <w:sz w:val="24"/>
          <w:szCs w:val="24"/>
        </w:rPr>
        <w:t>botimit në Fletoren Zyrtare.</w:t>
      </w:r>
    </w:p>
    <w:p w:rsidR="00BB6E60" w:rsidRPr="00484F63" w:rsidRDefault="00BB6E60" w:rsidP="00BB6E60">
      <w:pPr>
        <w:pStyle w:val="Paragrafi"/>
        <w:rPr>
          <w:rFonts w:ascii="Garamond" w:hAnsi="Garamond"/>
          <w:sz w:val="24"/>
          <w:szCs w:val="24"/>
        </w:rPr>
      </w:pPr>
    </w:p>
    <w:p w:rsidR="00BB6E60" w:rsidRPr="00484F63" w:rsidRDefault="00BB6E60" w:rsidP="00AB0400">
      <w:pPr>
        <w:pStyle w:val="Shpallja"/>
        <w:rPr>
          <w:rFonts w:ascii="Garamond" w:hAnsi="Garamond"/>
          <w:color w:val="auto"/>
          <w:sz w:val="24"/>
          <w:szCs w:val="24"/>
        </w:rPr>
      </w:pPr>
      <w:r w:rsidRPr="00484F63">
        <w:rPr>
          <w:rFonts w:ascii="Garamond" w:hAnsi="Garamond"/>
          <w:color w:val="auto"/>
          <w:sz w:val="24"/>
          <w:szCs w:val="24"/>
        </w:rPr>
        <w:lastRenderedPageBreak/>
        <w:t>Shpallur me dekretin nr.</w:t>
      </w:r>
      <w:r w:rsidR="00476221" w:rsidRPr="00484F63">
        <w:rPr>
          <w:rFonts w:ascii="Garamond" w:hAnsi="Garamond"/>
          <w:color w:val="auto"/>
          <w:sz w:val="24"/>
          <w:szCs w:val="24"/>
        </w:rPr>
        <w:t xml:space="preserve"> </w:t>
      </w:r>
      <w:r w:rsidRPr="00484F63">
        <w:rPr>
          <w:rFonts w:ascii="Garamond" w:hAnsi="Garamond"/>
          <w:color w:val="auto"/>
          <w:sz w:val="24"/>
          <w:szCs w:val="24"/>
        </w:rPr>
        <w:t>1442, datë 5.4.1996 të Presidentit të</w:t>
      </w:r>
      <w:r w:rsidR="00AB0400" w:rsidRPr="00484F63">
        <w:rPr>
          <w:rFonts w:ascii="Garamond" w:hAnsi="Garamond"/>
          <w:color w:val="auto"/>
          <w:sz w:val="24"/>
          <w:szCs w:val="24"/>
        </w:rPr>
        <w:t xml:space="preserve"> </w:t>
      </w:r>
      <w:r w:rsidRPr="00484F63">
        <w:rPr>
          <w:rFonts w:ascii="Garamond" w:hAnsi="Garamond"/>
          <w:color w:val="auto"/>
          <w:sz w:val="24"/>
          <w:szCs w:val="24"/>
        </w:rPr>
        <w:t xml:space="preserve">Republikës së Shqipërisë, Sali Berisha </w:t>
      </w:r>
    </w:p>
    <w:p w:rsidR="00BB6E60" w:rsidRPr="00484F63" w:rsidRDefault="00BB6E60" w:rsidP="00BB6E60">
      <w:pPr>
        <w:pStyle w:val="Paragrafi"/>
        <w:rPr>
          <w:rFonts w:ascii="Garamond" w:hAnsi="Garamond"/>
          <w:sz w:val="24"/>
          <w:szCs w:val="24"/>
        </w:rPr>
      </w:pPr>
    </w:p>
    <w:p w:rsidR="00A0784B" w:rsidRPr="00484F63" w:rsidRDefault="00A0784B" w:rsidP="00BB6E60">
      <w:pPr>
        <w:pStyle w:val="Paragrafi"/>
        <w:rPr>
          <w:rFonts w:ascii="Garamond" w:hAnsi="Garamond"/>
          <w:sz w:val="24"/>
          <w:szCs w:val="24"/>
        </w:rPr>
      </w:pPr>
    </w:p>
    <w:sectPr w:rsidR="00A0784B" w:rsidRPr="00484F6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0DAB"/>
    <w:rsid w:val="00074162"/>
    <w:rsid w:val="00075BF5"/>
    <w:rsid w:val="000A2FF5"/>
    <w:rsid w:val="000A367B"/>
    <w:rsid w:val="000B29AB"/>
    <w:rsid w:val="000C520F"/>
    <w:rsid w:val="001157F4"/>
    <w:rsid w:val="00116978"/>
    <w:rsid w:val="00134ADF"/>
    <w:rsid w:val="00177046"/>
    <w:rsid w:val="00187855"/>
    <w:rsid w:val="001A58B2"/>
    <w:rsid w:val="001C7978"/>
    <w:rsid w:val="001D3126"/>
    <w:rsid w:val="001D7C94"/>
    <w:rsid w:val="001E3F0B"/>
    <w:rsid w:val="0022170D"/>
    <w:rsid w:val="002635E6"/>
    <w:rsid w:val="002946A3"/>
    <w:rsid w:val="002B5B35"/>
    <w:rsid w:val="002C6BAB"/>
    <w:rsid w:val="002D303F"/>
    <w:rsid w:val="00304413"/>
    <w:rsid w:val="00354A65"/>
    <w:rsid w:val="003611B7"/>
    <w:rsid w:val="00383FD5"/>
    <w:rsid w:val="003941D1"/>
    <w:rsid w:val="003B57FB"/>
    <w:rsid w:val="003C071B"/>
    <w:rsid w:val="003C26BD"/>
    <w:rsid w:val="003E06F6"/>
    <w:rsid w:val="003F043A"/>
    <w:rsid w:val="004107B9"/>
    <w:rsid w:val="00411E6E"/>
    <w:rsid w:val="004477EC"/>
    <w:rsid w:val="00460373"/>
    <w:rsid w:val="00470F9C"/>
    <w:rsid w:val="00476221"/>
    <w:rsid w:val="00484F63"/>
    <w:rsid w:val="004C5575"/>
    <w:rsid w:val="0050367C"/>
    <w:rsid w:val="00504A56"/>
    <w:rsid w:val="00507AF2"/>
    <w:rsid w:val="00543147"/>
    <w:rsid w:val="00544065"/>
    <w:rsid w:val="00545117"/>
    <w:rsid w:val="0058563C"/>
    <w:rsid w:val="005A53C5"/>
    <w:rsid w:val="005B2779"/>
    <w:rsid w:val="005C0A10"/>
    <w:rsid w:val="005D242D"/>
    <w:rsid w:val="005D4BA8"/>
    <w:rsid w:val="005E62A5"/>
    <w:rsid w:val="00607F6D"/>
    <w:rsid w:val="00634290"/>
    <w:rsid w:val="00645A3C"/>
    <w:rsid w:val="00664413"/>
    <w:rsid w:val="0068226C"/>
    <w:rsid w:val="00697FDD"/>
    <w:rsid w:val="006A37D8"/>
    <w:rsid w:val="006E35E0"/>
    <w:rsid w:val="006F1E60"/>
    <w:rsid w:val="007027D0"/>
    <w:rsid w:val="00705463"/>
    <w:rsid w:val="0074183C"/>
    <w:rsid w:val="0075291A"/>
    <w:rsid w:val="00767527"/>
    <w:rsid w:val="007B0B5A"/>
    <w:rsid w:val="007C3736"/>
    <w:rsid w:val="0080475E"/>
    <w:rsid w:val="008072B9"/>
    <w:rsid w:val="00841EC5"/>
    <w:rsid w:val="00847EEC"/>
    <w:rsid w:val="008521B4"/>
    <w:rsid w:val="008656D4"/>
    <w:rsid w:val="00866C83"/>
    <w:rsid w:val="00872000"/>
    <w:rsid w:val="00877240"/>
    <w:rsid w:val="00881600"/>
    <w:rsid w:val="00911EB7"/>
    <w:rsid w:val="009164C8"/>
    <w:rsid w:val="00923FAB"/>
    <w:rsid w:val="009564F9"/>
    <w:rsid w:val="0098790F"/>
    <w:rsid w:val="0099468E"/>
    <w:rsid w:val="009A1D25"/>
    <w:rsid w:val="009C29DF"/>
    <w:rsid w:val="009E6A50"/>
    <w:rsid w:val="009F72BC"/>
    <w:rsid w:val="00A0784B"/>
    <w:rsid w:val="00A16F91"/>
    <w:rsid w:val="00A246D1"/>
    <w:rsid w:val="00A35597"/>
    <w:rsid w:val="00A43657"/>
    <w:rsid w:val="00A47BC4"/>
    <w:rsid w:val="00A5748C"/>
    <w:rsid w:val="00A923BE"/>
    <w:rsid w:val="00AA3124"/>
    <w:rsid w:val="00AA4D4B"/>
    <w:rsid w:val="00AB0400"/>
    <w:rsid w:val="00AB0EF0"/>
    <w:rsid w:val="00AF7A6F"/>
    <w:rsid w:val="00B673CE"/>
    <w:rsid w:val="00BB2E55"/>
    <w:rsid w:val="00BB3954"/>
    <w:rsid w:val="00BB5AB5"/>
    <w:rsid w:val="00BB6E60"/>
    <w:rsid w:val="00BC6B73"/>
    <w:rsid w:val="00C03D58"/>
    <w:rsid w:val="00C22BA7"/>
    <w:rsid w:val="00C36B40"/>
    <w:rsid w:val="00C40649"/>
    <w:rsid w:val="00C7710C"/>
    <w:rsid w:val="00D1319A"/>
    <w:rsid w:val="00D7455C"/>
    <w:rsid w:val="00D80B7B"/>
    <w:rsid w:val="00D92AC6"/>
    <w:rsid w:val="00D92B35"/>
    <w:rsid w:val="00D97A55"/>
    <w:rsid w:val="00DA0CD1"/>
    <w:rsid w:val="00DC1A07"/>
    <w:rsid w:val="00DC64E5"/>
    <w:rsid w:val="00DD3915"/>
    <w:rsid w:val="00E06AA7"/>
    <w:rsid w:val="00E072B7"/>
    <w:rsid w:val="00E624E2"/>
    <w:rsid w:val="00E645E3"/>
    <w:rsid w:val="00E8767A"/>
    <w:rsid w:val="00EA206E"/>
    <w:rsid w:val="00EC5F99"/>
    <w:rsid w:val="00EE2805"/>
    <w:rsid w:val="00F15D98"/>
    <w:rsid w:val="00F52BF2"/>
    <w:rsid w:val="00F55282"/>
    <w:rsid w:val="00F81569"/>
    <w:rsid w:val="00F95181"/>
    <w:rsid w:val="00F957BB"/>
    <w:rsid w:val="00FB705B"/>
    <w:rsid w:val="00FC70B8"/>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F5E6E"/>
  <w15:chartTrackingRefBased/>
  <w15:docId w15:val="{A1C5B85A-E34B-4AD3-B9DE-DEAF8F49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E60"/>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1157F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4112</Words>
  <Characters>23443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5</cp:revision>
  <dcterms:created xsi:type="dcterms:W3CDTF">2026-04-16T09:42:00Z</dcterms:created>
  <dcterms:modified xsi:type="dcterms:W3CDTF">2026-04-16T09:51:00Z</dcterms:modified>
</cp:coreProperties>
</file>