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CB4" w:rsidRPr="00694C63" w:rsidRDefault="00447CB4" w:rsidP="00447CB4">
      <w:pPr>
        <w:pStyle w:val="Akti"/>
      </w:pPr>
      <w:bookmarkStart w:id="0" w:name="_GoBack"/>
      <w:bookmarkEnd w:id="0"/>
      <w:r w:rsidRPr="00694C63">
        <w:t>L I G J</w:t>
      </w:r>
    </w:p>
    <w:p w:rsidR="00447CB4" w:rsidRPr="00694C63" w:rsidRDefault="00447CB4" w:rsidP="00447CB4">
      <w:pPr>
        <w:pStyle w:val="NumriData"/>
      </w:pPr>
      <w:r w:rsidRPr="00694C63">
        <w:t>Nr.8096, datë 21.3.1996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Titulli"/>
      </w:pPr>
      <w:r w:rsidRPr="00694C63">
        <w:t>PËR KINEMATOGRAFINË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BazLigjPropozues"/>
      </w:pPr>
      <w:r w:rsidRPr="00694C63">
        <w:t xml:space="preserve">Në mbështetje të nenit 16 të ligjit nr.7491, datë 29.4.1991 “Për dispozitat kryesore kushtetuese”, me propozimin e Këshillit të Ministrave, 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Institucioni"/>
      </w:pPr>
      <w:r w:rsidRPr="00694C63">
        <w:t>KUVENDI POPULLOR</w:t>
      </w:r>
    </w:p>
    <w:p w:rsidR="00447CB4" w:rsidRPr="00694C63" w:rsidRDefault="00447CB4" w:rsidP="00447CB4">
      <w:pPr>
        <w:pStyle w:val="Institucioni"/>
      </w:pPr>
      <w:r w:rsidRPr="00694C63">
        <w:t>I REPUBLIKËS SË SHQIPËRISË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VENDOSI"/>
      </w:pPr>
      <w:r w:rsidRPr="00694C63">
        <w:t>V E N D O S I: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</w:t>
      </w:r>
    </w:p>
    <w:p w:rsidR="00447CB4" w:rsidRPr="00694C63" w:rsidRDefault="00447CB4" w:rsidP="00447CB4">
      <w:pPr>
        <w:pStyle w:val="NeniTitull"/>
      </w:pPr>
      <w:r w:rsidRPr="00694C63">
        <w:t>Dispozita të përgjithshme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Ky ligj përcakton bazat dhe parimet e organizimit, drejtimit dhe zhvillimit të kinematografisë (si forma e të shprehurit artistik) dhe mbështetjen ekonomike nga shteti.</w:t>
      </w:r>
    </w:p>
    <w:p w:rsidR="00447CB4" w:rsidRDefault="00447CB4" w:rsidP="00447CB4">
      <w:pPr>
        <w:pStyle w:val="NeniNr"/>
      </w:pPr>
    </w:p>
    <w:p w:rsidR="00447CB4" w:rsidRPr="00694C63" w:rsidRDefault="00447CB4" w:rsidP="00447CB4">
      <w:pPr>
        <w:pStyle w:val="NeniNr"/>
      </w:pPr>
      <w:r w:rsidRPr="00694C63">
        <w:t>Neni 2</w:t>
      </w:r>
    </w:p>
    <w:p w:rsidR="00447CB4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Për efektet e këtij ligji bëhen këto përkufizime:</w:t>
      </w:r>
    </w:p>
    <w:p w:rsidR="00447CB4" w:rsidRPr="00694C63" w:rsidRDefault="00447CB4" w:rsidP="00447CB4">
      <w:pPr>
        <w:pStyle w:val="Paragrafi"/>
      </w:pPr>
      <w:r w:rsidRPr="00694C63">
        <w:t>- Film quhet prodhimi audovizual që përmban një sasi planesh filmike të ndërlidhura, të shoqëruara me zë ose jo, të cilat krijojnë efektin e lëvizjes, duke pasur një harmoni unikale ndërmjet formës dhe përmbajtjes.</w:t>
      </w:r>
    </w:p>
    <w:p w:rsidR="00447CB4" w:rsidRPr="00694C63" w:rsidRDefault="00447CB4" w:rsidP="00447CB4">
      <w:pPr>
        <w:pStyle w:val="Paragrafi"/>
      </w:pPr>
      <w:r w:rsidRPr="00694C63">
        <w:t>- Autor është ai person që ka një ide dhe atë e realizon në fushën e prodhimit kinematografik. Autorë janë regjisori, skenaristi dhe kompozitori.</w:t>
      </w:r>
    </w:p>
    <w:p w:rsidR="00447CB4" w:rsidRPr="00694C63" w:rsidRDefault="00447CB4" w:rsidP="00447CB4">
      <w:pPr>
        <w:pStyle w:val="Paragrafi"/>
      </w:pPr>
      <w:r w:rsidRPr="00694C63">
        <w:t>- Kopje e filmit është një objekt material, në të cilin prodhimi ka marrë një formë të fiksuar me njërën prej teknikave të njohura dhe që producenti e ka materializuar për herë të parë.</w:t>
      </w:r>
    </w:p>
    <w:p w:rsidR="00447CB4" w:rsidRPr="00694C63" w:rsidRDefault="00447CB4" w:rsidP="00447CB4">
      <w:pPr>
        <w:pStyle w:val="Paragrafi"/>
      </w:pPr>
      <w:r w:rsidRPr="00694C63">
        <w:t>- Shfaqje publike është projektimi i kopjeve në të gjitha teknikat e mundshme nëpërmjet aparaturave në çfarëdo vendi, para një grupi njerëzish të pranishëm, jo në mjedis familjar.</w:t>
      </w:r>
    </w:p>
    <w:p w:rsidR="00447CB4" w:rsidRPr="00694C63" w:rsidRDefault="00447CB4" w:rsidP="00447CB4">
      <w:pPr>
        <w:pStyle w:val="Paragrafi"/>
      </w:pPr>
      <w:r w:rsidRPr="00694C63">
        <w:t>- Distribucioni (shpërndarja) është shitja, blerja, këmbimi, dhurimi dhe qiramarrja e kopjes se filmit, brenda dhe jashte vendit.</w:t>
      </w:r>
    </w:p>
    <w:p w:rsidR="00447CB4" w:rsidRPr="00694C63" w:rsidRDefault="00447CB4" w:rsidP="00447CB4">
      <w:pPr>
        <w:pStyle w:val="Paragrafi"/>
      </w:pPr>
      <w:r w:rsidRPr="00694C63">
        <w:t xml:space="preserve">- Producenti është një person apo grup personash fizikë e juridikë,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apo të huaj, të regjistruar në bazë të këtij ligji, i cili organizon prodhimin e filmit.</w:t>
      </w:r>
    </w:p>
    <w:p w:rsidR="00447CB4" w:rsidRPr="00694C63" w:rsidRDefault="00447CB4" w:rsidP="00447CB4">
      <w:pPr>
        <w:pStyle w:val="Paragrafi"/>
      </w:pPr>
      <w:r w:rsidRPr="00694C63">
        <w:t xml:space="preserve">- Distributorë quhen një person apo një grup personash fizikë a juridikë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 të huaj, që realizojnë tregtimin dhe shpërndarjen e filmit brenda dhe jashtë vendit.</w:t>
      </w:r>
    </w:p>
    <w:p w:rsidR="00447CB4" w:rsidRPr="00694C63" w:rsidRDefault="00447CB4" w:rsidP="00447CB4">
      <w:pPr>
        <w:pStyle w:val="Paragrafi"/>
      </w:pPr>
      <w:r w:rsidRPr="00694C63">
        <w:t xml:space="preserve">- Film shqiptar quhet vepra e realizuar nga një producent ose në bashkëprodhim me një a më shumë producentë të tjerë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 të huaj, kur:</w:t>
      </w:r>
    </w:p>
    <w:p w:rsidR="00447CB4" w:rsidRPr="00694C63" w:rsidRDefault="00447CB4" w:rsidP="00447CB4">
      <w:pPr>
        <w:pStyle w:val="Paragrafi"/>
      </w:pPr>
      <w:r w:rsidRPr="00694C63">
        <w:t>a) kopja e kontrollit të jetë në gjuhën shqipe;</w:t>
      </w:r>
    </w:p>
    <w:p w:rsidR="00447CB4" w:rsidRPr="00694C63" w:rsidRDefault="00447CB4" w:rsidP="00447CB4">
      <w:pPr>
        <w:pStyle w:val="Paragrafi"/>
      </w:pPr>
      <w:r w:rsidRPr="00694C63">
        <w:t>b) kontributi financiar në realizimin e filmit nga persona fizikë e juridikë shqiptarë është mbi 51 për qind.</w:t>
      </w:r>
    </w:p>
    <w:p w:rsidR="00447CB4" w:rsidRPr="00694C63" w:rsidRDefault="00447CB4" w:rsidP="00447CB4">
      <w:pPr>
        <w:pStyle w:val="Paragrafi"/>
      </w:pPr>
      <w:r w:rsidRPr="00694C63">
        <w:t xml:space="preserve">- Bashkëprodhim quhet realizimi i një vepre filmike nga dy a më shumë persona fizikë e juridikë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ose të huaj, sipas kontratës së lidhur ndërmjet tyre, të cilët janë bashkëpronarë mbi veprën në raport me përqindjen e kontributit financiar të dhënë për realizimin e saj.</w:t>
      </w:r>
    </w:p>
    <w:p w:rsidR="00447CB4" w:rsidRPr="00694C63" w:rsidRDefault="00447CB4" w:rsidP="00447CB4">
      <w:pPr>
        <w:pStyle w:val="Paragrafi"/>
      </w:pPr>
      <w:r w:rsidRPr="00694C63">
        <w:t>- Shërbim quhet vënia në dispozicion të specialistëve në fushën e kinematografisë, të hapësirave, teknikës, mjeteve prodhuese për realizimin e veprës.</w:t>
      </w:r>
    </w:p>
    <w:p w:rsidR="00447CB4" w:rsidRPr="00694C63" w:rsidRDefault="00447CB4" w:rsidP="00447CB4">
      <w:pPr>
        <w:pStyle w:val="Paragrafi"/>
      </w:pPr>
      <w:r w:rsidRPr="00694C63">
        <w:t>- Sallë quhet një mjedis publik i mbyllur ose i hapur, me një ose disa ekrane.</w:t>
      </w:r>
    </w:p>
    <w:p w:rsidR="00447CB4" w:rsidRPr="00694C63" w:rsidRDefault="00447CB4" w:rsidP="00447CB4">
      <w:pPr>
        <w:pStyle w:val="Paragrafi"/>
      </w:pPr>
      <w:r w:rsidRPr="00694C63">
        <w:t>- Fond buxhetor quhet financimi për krijimin, realizimin dhe shpërndarjen e veprës filmike, për mbrojtjen e kineastëve dhe funksionimin e Qendrës Kombëtare të Kinematografisë.</w:t>
      </w:r>
    </w:p>
    <w:p w:rsidR="00447CB4" w:rsidRPr="00694C63" w:rsidRDefault="00447CB4" w:rsidP="00447CB4">
      <w:pPr>
        <w:pStyle w:val="Paragrafi"/>
      </w:pPr>
      <w:r w:rsidRPr="00694C63">
        <w:t>- Financim i jashtëm quhet çdo lloj financimi në formë krediti bankar, donacioni, sponsorizimi, bashkëprodhimi, që i bëhet një projekti filmik të QKK, jashtë fondeve buxhetore.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lastRenderedPageBreak/>
        <w:t>Krijohet Qendra Kombëtare e Kinematografisë (QKK) si person juridik, me statusin e Institucionit Kombëtar, në varësi të ministrit të Kulturës, Rinisë dhe Sporteve, për krijimin, prodhimin, shpërndarjen dhe shfaqjen e veprave filmike.</w:t>
      </w:r>
    </w:p>
    <w:p w:rsidR="00447CB4" w:rsidRPr="00694C63" w:rsidRDefault="00447CB4" w:rsidP="00447CB4">
      <w:pPr>
        <w:pStyle w:val="Paragrafi"/>
      </w:pPr>
      <w:r w:rsidRPr="00694C63">
        <w:t>Statuti i QKK miratohet nga Këshilli i Ministrave.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4</w:t>
      </w:r>
    </w:p>
    <w:p w:rsidR="00447CB4" w:rsidRPr="00694C63" w:rsidRDefault="00447CB4" w:rsidP="00447CB4">
      <w:pPr>
        <w:pStyle w:val="NeniTitull"/>
      </w:pPr>
      <w:r w:rsidRPr="00694C63">
        <w:t>Detyrat kryesore të QKK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QKK ka këto detyra kryesore:</w:t>
      </w:r>
    </w:p>
    <w:p w:rsidR="00447CB4" w:rsidRPr="00694C63" w:rsidRDefault="00447CB4" w:rsidP="00447CB4">
      <w:pPr>
        <w:pStyle w:val="Paragrafi"/>
      </w:pPr>
      <w:r w:rsidRPr="00694C63">
        <w:t>1. Përcakton shpërndarjen e fondit buxhetor për gjinitë e filmit (artistik, dokumentar e të animuar).</w:t>
      </w:r>
    </w:p>
    <w:p w:rsidR="00447CB4" w:rsidRPr="00694C63" w:rsidRDefault="00447CB4" w:rsidP="00447CB4">
      <w:pPr>
        <w:pStyle w:val="Paragrafi"/>
      </w:pPr>
      <w:r w:rsidRPr="00694C63">
        <w:t>2. Shpërndan fondin për projektet që përmbushin kërkesat e rregullores për prodhimin dhe shpërndarjen e filmit dhe që kanë vlera cilësore dhe interes kulturor kombëtar, gjithashtu raporton për realizimin e projekteve dhe fondeve të miratuara.</w:t>
      </w:r>
    </w:p>
    <w:p w:rsidR="00447CB4" w:rsidRPr="00694C63" w:rsidRDefault="00447CB4" w:rsidP="00447CB4">
      <w:pPr>
        <w:pStyle w:val="Paragrafi"/>
      </w:pPr>
      <w:r w:rsidRPr="00694C63">
        <w:t>3. Miraton projektet për realizimin e veprave filmike të një producenti shqiptar, të producentëve shqiptarë a të huaj, kur jepen fonde nga QKK.</w:t>
      </w:r>
    </w:p>
    <w:p w:rsidR="00447CB4" w:rsidRPr="00694C63" w:rsidRDefault="00447CB4" w:rsidP="00447CB4">
      <w:pPr>
        <w:pStyle w:val="Paragrafi"/>
      </w:pPr>
      <w:r w:rsidRPr="00694C63">
        <w:t>4. Përcakton fondet për festivale e javë filmi kombëtar e ndërkombëtar.</w:t>
      </w:r>
    </w:p>
    <w:p w:rsidR="00447CB4" w:rsidRPr="00694C63" w:rsidRDefault="00447CB4" w:rsidP="00447CB4">
      <w:pPr>
        <w:pStyle w:val="Paragrafi"/>
      </w:pPr>
      <w:r w:rsidRPr="00694C63">
        <w:t>5. Krijon dhe shpërndan fondin e mbrojtjes ekonomike të anëtarëve të shoqatave të kineastëve që nuk punësohen në prodhim deri në tre vjet.</w:t>
      </w:r>
    </w:p>
    <w:p w:rsidR="00447CB4" w:rsidRPr="00694C63" w:rsidRDefault="00447CB4" w:rsidP="00447CB4">
      <w:pPr>
        <w:pStyle w:val="Paragrafi"/>
      </w:pPr>
      <w:r w:rsidRPr="00694C63">
        <w:t>Përfiton mbrojtje ekonomike çdo anëtar i shoqatës që është në marrëdhënie pune deri në momentin e hyrjes në fuqi të këtij ligji.</w:t>
      </w:r>
    </w:p>
    <w:p w:rsidR="00447CB4" w:rsidRPr="00694C63" w:rsidRDefault="00447CB4" w:rsidP="00447CB4">
      <w:pPr>
        <w:pStyle w:val="Paragrafi"/>
      </w:pPr>
      <w:r w:rsidRPr="00694C63">
        <w:t>6. Cakton kohën e përfitimit dhe listën e profesioneve që përfitojnë mbrojtje ekonomike.</w:t>
      </w:r>
    </w:p>
    <w:p w:rsidR="00447CB4" w:rsidRPr="00694C63" w:rsidRDefault="00447CB4" w:rsidP="00447CB4">
      <w:pPr>
        <w:pStyle w:val="Paragrafi"/>
      </w:pPr>
      <w:r w:rsidRPr="00694C63">
        <w:t>7. Regjistron të gjithë personat fizikë e juridikë që merren me prodhimin dhe shpërndarjen e filmave sipas procedurave të vendosura në rregullore.</w:t>
      </w:r>
    </w:p>
    <w:p w:rsidR="00447CB4" w:rsidRPr="00694C63" w:rsidRDefault="00447CB4" w:rsidP="00447CB4">
      <w:pPr>
        <w:pStyle w:val="Paragrafi"/>
      </w:pPr>
      <w:r w:rsidRPr="00694C63">
        <w:t>8. Regjistron të gjithë personat fizikë e juridikë që zotërojnë sallat a mjedise të tjera për shfaqjen e veprave filmike, sipas rregullores së shpërndarjes dhe shfaqjes së veprave filmike në territorin e Republikës së Shqipërisë.</w:t>
      </w:r>
    </w:p>
    <w:p w:rsidR="00447CB4" w:rsidRPr="00694C63" w:rsidRDefault="00447CB4" w:rsidP="00447CB4">
      <w:pPr>
        <w:pStyle w:val="Paragrafi"/>
      </w:pPr>
      <w:r w:rsidRPr="00694C63">
        <w:t>9. Regjistron filmat e realizuar ose të importuar që do të shfaqen në territorin e Shqipërisë.</w:t>
      </w:r>
    </w:p>
    <w:p w:rsidR="00447CB4" w:rsidRPr="00694C63" w:rsidRDefault="00447CB4" w:rsidP="00447CB4">
      <w:pPr>
        <w:pStyle w:val="Paragrafi"/>
      </w:pPr>
      <w:r w:rsidRPr="00694C63">
        <w:t>10. Kontrollon zbatimin e standardeve teknike të aparaturave që funksionojnë në Shqipëri për prodhimin dhe shpërndarjen e veprave filmike.</w:t>
      </w:r>
    </w:p>
    <w:p w:rsidR="00447CB4" w:rsidRPr="00694C63" w:rsidRDefault="00447CB4" w:rsidP="00447CB4">
      <w:pPr>
        <w:pStyle w:val="Paragrafi"/>
      </w:pPr>
      <w:r w:rsidRPr="00694C63">
        <w:t>11. Organizon kualifikimin, specializimin dhe përgatitjen e kineastëve të rinj.</w:t>
      </w:r>
    </w:p>
    <w:p w:rsidR="00447CB4" w:rsidRPr="00694C63" w:rsidRDefault="00447CB4" w:rsidP="00447CB4">
      <w:pPr>
        <w:pStyle w:val="Paragrafi"/>
      </w:pPr>
      <w:r w:rsidRPr="00694C63">
        <w:t>12. Informon producentët për mundësitë e saj financiare, për ndryshimet në këshillat e saj miratues, për ndryshimet e akteve ligjore e nënligjore dhe për pjesëmarrjen në festivale e javë të filmit kombëtar e ndërkombëtar.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5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Fondi i QKK është publik, me zë më vete në buxhetin e shtetit dhe pjesa e mbetur në fund të vitit mbartet në vitin pasardhës.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6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Të ardhurat e QKK përbëhen nga:</w:t>
      </w:r>
    </w:p>
    <w:p w:rsidR="00447CB4" w:rsidRPr="00694C63" w:rsidRDefault="00447CB4" w:rsidP="00447CB4">
      <w:pPr>
        <w:pStyle w:val="Paragrafi"/>
      </w:pPr>
      <w:r w:rsidRPr="00694C63">
        <w:t>1. Fondi i përcaktuar në buxhetin e shtetit.</w:t>
      </w:r>
    </w:p>
    <w:p w:rsidR="00447CB4" w:rsidRPr="00694C63" w:rsidRDefault="00447CB4" w:rsidP="00447CB4">
      <w:pPr>
        <w:pStyle w:val="Paragrafi"/>
      </w:pPr>
      <w:r w:rsidRPr="00694C63">
        <w:t>2. Të ardhurat që do të krijohen nga qarkullimi dhe shitja e veprave filmike, krijuar me fonde buxhetore ose pjesërisht buxhetore.</w:t>
      </w:r>
    </w:p>
    <w:p w:rsidR="00447CB4" w:rsidRPr="00694C63" w:rsidRDefault="00447CB4" w:rsidP="00447CB4">
      <w:pPr>
        <w:pStyle w:val="Paragrafi"/>
      </w:pPr>
      <w:r w:rsidRPr="00694C63">
        <w:t>3. Një pjesë e të ardhurave nga shitja e veprave kinematografike të prodhuara deri në hyrjen në fuqi të këtij ligji.</w:t>
      </w:r>
    </w:p>
    <w:p w:rsidR="00447CB4" w:rsidRPr="00694C63" w:rsidRDefault="00447CB4" w:rsidP="00447CB4">
      <w:pPr>
        <w:pStyle w:val="Paragrafi"/>
      </w:pPr>
      <w:r w:rsidRPr="00694C63">
        <w:t>4. Nga të ardhurat e biletave të sallave të shfaqjes.</w:t>
      </w:r>
    </w:p>
    <w:p w:rsidR="00447CB4" w:rsidRPr="00694C63" w:rsidRDefault="00447CB4" w:rsidP="00447CB4">
      <w:pPr>
        <w:pStyle w:val="Paragrafi"/>
      </w:pPr>
      <w:r w:rsidRPr="00694C63">
        <w:t>5. Të ardhurat nga sponsorë e donatorë.</w:t>
      </w:r>
    </w:p>
    <w:p w:rsidR="00447CB4" w:rsidRPr="00694C63" w:rsidRDefault="00447CB4" w:rsidP="00447CB4">
      <w:pPr>
        <w:pStyle w:val="Paragrafi"/>
      </w:pPr>
      <w:r w:rsidRPr="00694C63">
        <w:t>Të ardhurat e llogaritura në përqindje për pikat 2, 3 e 4 caktohen me vendim të Këshillit të Ministrave.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KreuTitull"/>
      </w:pPr>
      <w:r w:rsidRPr="00694C63">
        <w:t>ORGANET DREJTUESE TË QKK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Titull"/>
      </w:pPr>
      <w:r w:rsidRPr="00694C63">
        <w:lastRenderedPageBreak/>
        <w:t>Kryetari</w:t>
      </w:r>
    </w:p>
    <w:p w:rsidR="00447CB4" w:rsidRPr="00694C63" w:rsidRDefault="00447CB4" w:rsidP="00447CB4">
      <w:pPr>
        <w:pStyle w:val="NeniNr"/>
      </w:pPr>
      <w:r w:rsidRPr="00694C63">
        <w:t>Neni 7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Kryetari i QKK emërohet nga Këshilli i Ministrave ndërmjet dy kandidaturave të propozuara nga ministri i Kulturës, Rinisë dhe Sporteve, për një periudhë 4-vjeçare. Ai mund të shkarkohet me arsye të motivuara po nga organi që e emëron.</w:t>
      </w:r>
    </w:p>
    <w:p w:rsidR="00447CB4" w:rsidRPr="00694C63" w:rsidRDefault="00447CB4" w:rsidP="00447CB4">
      <w:pPr>
        <w:pStyle w:val="Paragrafi"/>
      </w:pPr>
      <w:r w:rsidRPr="00694C63">
        <w:t>Kryetari i QKK miraton strukturën organizative dhe projektet e paraqitura nga këshillat miratuese të projekteve.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8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Këshillat miratuese të projekteve propozohen dhe zgjidhen nga shoqatat e kineastëve. Ato drejtohen nga kryetarët e tyre, të cilët zgjidhen prej këshillave përkatëse. Këshillat miratuese janë organizma jofunksionare. Këshillat miratuese kanë afat të përcaktuar.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9</w:t>
      </w:r>
    </w:p>
    <w:p w:rsidR="00447CB4" w:rsidRPr="00694C63" w:rsidRDefault="00447CB4" w:rsidP="00447CB4">
      <w:pPr>
        <w:pStyle w:val="NeniTitull"/>
      </w:pPr>
      <w:r w:rsidRPr="00694C63">
        <w:t>Këshillat miratuese të projekteve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Këshillat miratuese të projekteve, në të tria gjinitë e filmit (artistik, dokumentar dhe të animuar), vlerësojnë dhe përzgjedhin projektet nga pikëpamja artistike e ekonomike dhe projektet fituese ia paraqesin kryetarit për miratim.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10</w:t>
      </w:r>
    </w:p>
    <w:p w:rsidR="00447CB4" w:rsidRPr="00694C63" w:rsidRDefault="00447CB4" w:rsidP="00447CB4">
      <w:pPr>
        <w:pStyle w:val="NeniTitull"/>
      </w:pPr>
      <w:r w:rsidRPr="00694C63">
        <w:t>Komisioni i vizionimit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Komisioni i vizionimit caktohet nga kryetari i QKK. Ai pajis me leje për qarkullim veprat filmike të krijuara brenda territorit të Shqipërisë ose të importuara nga jashtë. Kryetari i Komisionit të Vizionimit zgjidhet nga komisioni përkatës. Komisioni i Vizionimit është organizëm jofunksionar, me afat të përcaktuar.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11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Komisioni i Vizionimit i QKK pajis me leje për qarkullim distributorët sipas kategorive të mëposhtme:</w:t>
      </w:r>
    </w:p>
    <w:p w:rsidR="00447CB4" w:rsidRPr="00694C63" w:rsidRDefault="00447CB4" w:rsidP="00447CB4">
      <w:pPr>
        <w:pStyle w:val="Paragrafi"/>
      </w:pPr>
      <w:r w:rsidRPr="00694C63">
        <w:t>1. Kategoria A - kur filmi lejohet për të gjitha moshat.</w:t>
      </w:r>
    </w:p>
    <w:p w:rsidR="00447CB4" w:rsidRPr="00694C63" w:rsidRDefault="00447CB4" w:rsidP="00447CB4">
      <w:pPr>
        <w:pStyle w:val="Paragrafi"/>
      </w:pPr>
      <w:r w:rsidRPr="00694C63">
        <w:t>2. Kategoria B - kur filmi lejohet për të gjithë shtetasit mbi 14 vjeç.</w:t>
      </w:r>
    </w:p>
    <w:p w:rsidR="00447CB4" w:rsidRPr="00694C63" w:rsidRDefault="00447CB4" w:rsidP="00447CB4">
      <w:pPr>
        <w:pStyle w:val="Paragrafi"/>
      </w:pPr>
      <w:r w:rsidRPr="00694C63">
        <w:t>3. Kategoria C - kur filmi lejohet për të gjithë shtetasit mbi 18 vjeç.</w:t>
      </w:r>
    </w:p>
    <w:p w:rsidR="00447CB4" w:rsidRPr="00694C63" w:rsidRDefault="00447CB4" w:rsidP="00447CB4">
      <w:pPr>
        <w:pStyle w:val="Paragrafi"/>
      </w:pPr>
      <w:r w:rsidRPr="00694C63">
        <w:t>Komisioni i vizionimit i QKK, kur vepra filmike e paraqitur nuk është në pajtim me ligjet kushtetuese, nuk i pajis distributorët me leje qarkullimi të filmit.</w:t>
      </w:r>
    </w:p>
    <w:p w:rsidR="00447CB4" w:rsidRPr="00694C63" w:rsidRDefault="00447CB4" w:rsidP="00447CB4">
      <w:pPr>
        <w:pStyle w:val="Paragrafi"/>
      </w:pPr>
      <w:r w:rsidRPr="00694C63">
        <w:t>Kur distributori nuk është dakort me vendimin e komisionit të vizionimit, ai i drejtohet për ankim gjykatës.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12</w:t>
      </w:r>
    </w:p>
    <w:p w:rsidR="00447CB4" w:rsidRPr="00694C63" w:rsidRDefault="00447CB4" w:rsidP="00447CB4">
      <w:pPr>
        <w:pStyle w:val="NeniTitull"/>
      </w:pPr>
      <w:r w:rsidRPr="00694C63">
        <w:t>Komisioni financiar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Komisioni financiar caktohet nga kryetari i QKK. Ky komision vlerëson projektet e paraqitura nga pikëpamja financiare dhe mbikëqyr realizimin e fondit buxhetor në projektet e miratuara. Kryetari i komisionit financiar zgjidhet nga ky komision.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13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Përbërja dhe funksionimi i këshillave miratuese të projekteve e komisionit të vizionimit dhe e komisionit financiar përcaktohen në rregulloren e QKK.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lastRenderedPageBreak/>
        <w:t>Neni 14</w:t>
      </w:r>
    </w:p>
    <w:p w:rsidR="00447CB4" w:rsidRPr="00694C63" w:rsidRDefault="00447CB4" w:rsidP="00447CB4">
      <w:pPr>
        <w:pStyle w:val="NeniTitull"/>
      </w:pPr>
      <w:r w:rsidRPr="00694C63">
        <w:t>Producenti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Producenti i një vepre filmike është një person ose grup personash fizikë e juridikë,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 të huaj, që organizon e mbështet ekonomikisht dhe merr përgjegjësinë për realizimin e veprës filmike me ose pa fond buxhetor. Ai gëzon pronësinë ekonomike mbi veprën filmike të realizuar.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15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Çdo producent apo grup producentësh, që plotëson kushtet e këtij ligji, paraqet kërkesën për fond buxhetor për realizimin e projektit. Vetëm atij i njihet e drejta e tërheqjes së fondit, pas lidhjes së kontratës.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16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Çdo producent a grup producentësh, që ka marrë fond buxhetor në përfundimin e realizimit të veprës, është i detyruar të paraqesë në QKK një raport të hollësishëm për gjithë veprimtarinë e zhvilluar dhe përdorimin e fondit buxhetor.</w:t>
      </w:r>
    </w:p>
    <w:p w:rsidR="00447CB4" w:rsidRPr="00694C63" w:rsidRDefault="00447CB4" w:rsidP="00447CB4">
      <w:pPr>
        <w:pStyle w:val="Paragrafi"/>
      </w:pPr>
      <w:r w:rsidRPr="00694C63">
        <w:t>Kjo shërben si bazë për përparësinë që mund t’i jepet producentit në marrjen e fondit buxhetor për realizimin e projekteve të ardhshme.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17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Për marrjen e fondit buxhetor nga QKK kanë përparësi producentët që kanë siguruar vetë një pjesë të financimit të veprës ose nga bashkëprodhuesit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 të huaj, sponsorizuesit, fondacionet, donatorët dhe kreditë bankare.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18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Producenti, për realizimin e projektit të miratuar me fond tërësisht buxhetor, punëson realizues, që janë anëtarë të shoqatave të kineastëve.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19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Producentët që kanë marrë fonde nga QKK, krahas veprimtarisë së tyre, kanë të drejtë të ushtrojnë edhe veprimtari të tjera të karakterit audiovizual.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20</w:t>
      </w:r>
    </w:p>
    <w:p w:rsidR="00447CB4" w:rsidRPr="00694C63" w:rsidRDefault="00447CB4" w:rsidP="00447CB4">
      <w:pPr>
        <w:pStyle w:val="NeniTitull"/>
      </w:pPr>
      <w:r w:rsidRPr="00694C63">
        <w:t>Distributori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Distributori duhet të jetë i regjistruar në QKK.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21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Çdo distributor nuk mund të qarkullojë filmin pa lejen përkatëse të dhënë nga komisioni i vizionimit.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22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Distributori, për filmat e importuar, është i detyruar të qarkullojë filmin të dubluar ose subtitruar në gjuhën shqipe.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23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lastRenderedPageBreak/>
        <w:t>Filmin e realizuar me fond buxhetor distributori e qarkullon dhe e tregton në marrëveshje me producentin dhe kinematë a televizionin, duke respektuar kërkesat e këtij ligji dhe të së drejtës së autorit.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24</w:t>
      </w:r>
    </w:p>
    <w:p w:rsidR="00447CB4" w:rsidRPr="00694C63" w:rsidRDefault="00447CB4" w:rsidP="00447CB4">
      <w:pPr>
        <w:pStyle w:val="NeniTitull"/>
      </w:pPr>
      <w:r w:rsidRPr="00694C63">
        <w:t>Studio Albafilm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Studio Albafilm, në zbatim të këtij ligji, është një shoqëri tregtare aksionare, ku shteti është aksioneri kryesor me jo më pak se 51 për qind të aksioneve. Drejtimi kryesor i saj është prodhimi audiovizual.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25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Studio Albafilm hyn në marrëdhënie kontraktuese prodhimi e shërbimi me Studio Albafilm Animacion, me producentë që kanë përfituar financim nga QKK, me producentë të tjerë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e të huaj, me stacione televizive e me persona të tjerë fizikë e juridikë,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dhe të huaj.</w:t>
      </w:r>
    </w:p>
    <w:p w:rsidR="00447CB4" w:rsidRPr="00694C63" w:rsidRDefault="00447CB4" w:rsidP="00447CB4">
      <w:pPr>
        <w:pStyle w:val="NeniNr"/>
      </w:pPr>
    </w:p>
    <w:p w:rsidR="00447CB4" w:rsidRPr="00694C63" w:rsidRDefault="00447CB4" w:rsidP="00447CB4">
      <w:pPr>
        <w:pStyle w:val="NeniNr"/>
      </w:pPr>
      <w:r w:rsidRPr="00694C63">
        <w:t>Neni 26</w:t>
      </w:r>
    </w:p>
    <w:p w:rsidR="00447CB4" w:rsidRPr="00694C63" w:rsidRDefault="00447CB4" w:rsidP="00447CB4">
      <w:pPr>
        <w:pStyle w:val="NeniTitull"/>
      </w:pPr>
      <w:r w:rsidRPr="00694C63">
        <w:t>Studio Albafilm Animacioni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Studio Albafilm Animacioni, në zbatim të këtij ligji, është një shoqëri tregtare aksionere, ku shteti është aksioneri kryesor me jo më pak se 51 për qind të aksioneve.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27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Studio Albafilm Animacioni hyn në marrëdhënie kontraktuese prodhimi e shërbimi me producentë që kanë përfituar financim nga QKK, me producentë të tjerë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e të huaj, me stacione televizive e me persona të tjerë fizikë e juridikë,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e të huaj.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28</w:t>
      </w:r>
    </w:p>
    <w:p w:rsidR="00447CB4" w:rsidRPr="00694C63" w:rsidRDefault="00447CB4" w:rsidP="00447CB4">
      <w:pPr>
        <w:pStyle w:val="NeniTitull"/>
      </w:pPr>
      <w:r w:rsidRPr="00694C63">
        <w:t>Arkivi Qendror e Shtetëror i Filmit (AQSHF)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Arkivi Qendror e Shtetëror i Filmit është institucion buxhetor në vartësi të Ministrisë së Kulturës, Rinisë dhe Sporteve, me statusin e objektit të rëndësisë së veçantë.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29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Detyra e AQSHF është ruajtja, përpunimi shkencor, pasurimi me materiale të reja dhe shfrytëzimi i materialeve arkivore filmike për krijime të veprave të reja kinematografike e televizive dhe veprave studimore, duke respektuar të drejtat morale dhe ekonomike të autorit.</w:t>
      </w:r>
    </w:p>
    <w:p w:rsidR="00447CB4" w:rsidRDefault="00447CB4" w:rsidP="00447CB4">
      <w:pPr>
        <w:pStyle w:val="NeniNr"/>
      </w:pPr>
    </w:p>
    <w:p w:rsidR="00447CB4" w:rsidRPr="00694C63" w:rsidRDefault="00447CB4" w:rsidP="00447CB4">
      <w:pPr>
        <w:pStyle w:val="NeniNr"/>
      </w:pPr>
      <w:r w:rsidRPr="00694C63">
        <w:t>Neni 30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AQSHF është anëtar i Organizatës Ndërkombëtare të Arkivave të Filmit (FIAF) dhe u nënshtrohet të drejtave dhe detyrimeve që lindin nga ky anëtarësim. Me miratim të Ministrisë së Kulturës, Rinisë dhe Sporteve, shkëmben materiale arkivore për zgjerimin e pasurimin e inventarit të tij me homologë shtetërorë e privatë brenda e jashtë vendit, në kushte reciprociteti.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31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Shpërndarja e të ardhurave që krijohen si rezultat i veprimtarisë në marrëdhënie me të tretët rregullohet me akte nënligjore.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32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Marrëdhëniet me producentët e kineastët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e të huaj si dhe me televizionin, AQSHF i rregullon në bazë të statutit të tij të miratuar nga ministri i Kulturës, Rinisë dhe Sporteve.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33</w:t>
      </w:r>
    </w:p>
    <w:p w:rsidR="00447CB4" w:rsidRPr="00694C63" w:rsidRDefault="00447CB4" w:rsidP="00447CB4">
      <w:pPr>
        <w:pStyle w:val="NeniTitull"/>
      </w:pPr>
      <w:r w:rsidRPr="00694C63">
        <w:t>Shoqatat e kineastëve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 xml:space="preserve">Shoqatat e kineastëve krijohen me vullnetin e lirë të anëtarëve të tyre krijues e realizues dhe mbrojnë interesat artistike dhe ekonomike të këtyre anëtarëve. 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34</w:t>
      </w:r>
    </w:p>
    <w:p w:rsidR="00447CB4" w:rsidRPr="00694C63" w:rsidRDefault="00447CB4" w:rsidP="00447CB4">
      <w:pPr>
        <w:pStyle w:val="NeniTitull"/>
      </w:pPr>
      <w:r w:rsidRPr="00694C63">
        <w:t>Marrëdhëniet me aktorët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1. Producentët për realizimin e filmave hyjnë në marrëdhënie kontraktore me aktorë profesionistë e amatorë.</w:t>
      </w:r>
    </w:p>
    <w:p w:rsidR="00447CB4" w:rsidRPr="00694C63" w:rsidRDefault="00447CB4" w:rsidP="00447CB4">
      <w:pPr>
        <w:pStyle w:val="Paragrafi"/>
      </w:pPr>
      <w:r w:rsidRPr="00694C63">
        <w:t>2. Producentët që marrin fond buxhetor mund të hyjnë në marrëdhënie kontraktore dhe me aktorë të huaj.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35</w:t>
      </w:r>
    </w:p>
    <w:p w:rsidR="00447CB4" w:rsidRPr="00694C63" w:rsidRDefault="00447CB4" w:rsidP="00447CB4">
      <w:pPr>
        <w:pStyle w:val="NeniTitull"/>
      </w:pPr>
      <w:r w:rsidRPr="00694C63">
        <w:t>Marrëdhëniet me televizionin shtetëror publik dhe privat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1. Televizionet shtetërore, publike dhe private janë të detyruara të shfaqin për publikun, në marrëveshje me producentët a distributorët, veprat filmike të  prodhuara me fond shtetëror jo më parë se një vit nga data e prodhimit të filmit (data e premierës së veprës).</w:t>
      </w:r>
    </w:p>
    <w:p w:rsidR="00447CB4" w:rsidRPr="00694C63" w:rsidRDefault="00447CB4" w:rsidP="00447CB4">
      <w:pPr>
        <w:pStyle w:val="Paragrafi"/>
      </w:pPr>
      <w:r w:rsidRPr="00694C63">
        <w:t>2. Televizionet shtetërore, publike e private hyjnë në marrëdhënie prodhimi, bashkëprodhimi dhe tregtimi me producentë që kanë marrë ose jo fond buxhetor.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36</w:t>
      </w:r>
    </w:p>
    <w:p w:rsidR="00447CB4" w:rsidRPr="00694C63" w:rsidRDefault="00447CB4" w:rsidP="00447CB4">
      <w:pPr>
        <w:pStyle w:val="NeniTitull"/>
      </w:pPr>
      <w:r w:rsidRPr="00694C63">
        <w:t>Marrëdhëniet me kinematë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Të gjithë personat fizikë a juridikë, vendas a të huaj, që ushtrojnë veprimtari në sallat e shfaqjeve publike (kinema) në territorin e Republikës së Shqipërisë, janë të detyruar të shfaqin jo më pak se 5 ditë radhazi premierat e veprave të realizuara me ose pa fond buxhetor nga producentët shqiptarë ose në bashkëpunim me persona të tjerë fizikë e juridikë, vendas a të huaj.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37</w:t>
      </w:r>
    </w:p>
    <w:p w:rsidR="00447CB4" w:rsidRPr="00694C63" w:rsidRDefault="00447CB4" w:rsidP="00447CB4">
      <w:pPr>
        <w:pStyle w:val="NeniNr"/>
      </w:pPr>
    </w:p>
    <w:p w:rsidR="00447CB4" w:rsidRPr="00694C63" w:rsidRDefault="00447CB4" w:rsidP="00447CB4">
      <w:pPr>
        <w:pStyle w:val="Paragrafi"/>
      </w:pPr>
      <w:r w:rsidRPr="00694C63">
        <w:t xml:space="preserve">Në zbatim të këtij ligji, kinemave shtetërore të privatizuara apo të dhëna me qira personave fizikë e juridikë, </w:t>
      </w:r>
      <w:smartTag w:uri="urn:schemas-microsoft-com:office:smarttags" w:element="country-region">
        <w:smartTag w:uri="urn:schemas-microsoft-com:office:smarttags" w:element="place">
          <w:r w:rsidRPr="00694C63">
            <w:t>vendas</w:t>
          </w:r>
        </w:smartTag>
      </w:smartTag>
      <w:r w:rsidRPr="00694C63">
        <w:t xml:space="preserve"> a të huaj, u ndalohet të ndryshojnë destinacionin.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38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Të gjitha subjektet publike janë të detyruara, në zbatim të këtij ligji, të lejojnë producentët për realizimin e veprave filmike në mjediset e kërkuara prej tyre, në bazë të marrëveshjes që do të lidhin.</w:t>
      </w:r>
    </w:p>
    <w:p w:rsidR="00447CB4" w:rsidRPr="00694C63" w:rsidRDefault="00447CB4" w:rsidP="00447CB4">
      <w:pPr>
        <w:pStyle w:val="Paragrafi"/>
      </w:pPr>
      <w:r w:rsidRPr="00694C63">
        <w:t>Në rastet e objekteve të rëndësisë së veçantë, producenti pajiset me autorizimin e organit kompetent.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39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Për nxitjen e prodhimit, bashkëprodhimit dhe shërbimit të veprave filmike trajtimi nga ana fiskale do të jetë i njëjtë si për Radiotelevizionin Shqiptar.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40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Ngarkohet Këshilli i Ministrave të nxjerrë aktet nënligjore përkatëse.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41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Çdo akt ligjor e nënligjor që bie në kundërshtim me këtë ligj, shfuqizohet.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NeniNr"/>
      </w:pPr>
      <w:r w:rsidRPr="00694C63">
        <w:t>Neni 42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Paragrafi"/>
      </w:pPr>
      <w:r w:rsidRPr="00694C63">
        <w:t>Ky ligj hyn në fuqi 15 ditë pas botimit në Fletoren Zyrtare.</w:t>
      </w:r>
    </w:p>
    <w:p w:rsidR="00447CB4" w:rsidRPr="00694C63" w:rsidRDefault="00447CB4" w:rsidP="00447CB4">
      <w:pPr>
        <w:pStyle w:val="Paragrafi"/>
      </w:pPr>
    </w:p>
    <w:p w:rsidR="00447CB4" w:rsidRPr="00694C63" w:rsidRDefault="00447CB4" w:rsidP="00447CB4">
      <w:pPr>
        <w:pStyle w:val="Shpallja"/>
      </w:pPr>
      <w:r w:rsidRPr="00694C63">
        <w:t>Shpallur me dekretin nr.1470, datë 18.4.1996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30A9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47CB4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37D17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598214-8B60-4C54-A20B-613136C2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2169</Words>
  <Characters>12365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2019-03-27T09:23:00Z</dcterms:created>
  <dcterms:modified xsi:type="dcterms:W3CDTF">2019-03-27T09:23:00Z</dcterms:modified>
</cp:coreProperties>
</file>