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CB4" w:rsidRPr="00E016D4" w:rsidRDefault="00447CB4" w:rsidP="00447CB4">
      <w:pPr>
        <w:pStyle w:val="Akti"/>
        <w:rPr>
          <w:rFonts w:ascii="Garamond" w:hAnsi="Garamond"/>
          <w:color w:val="auto"/>
          <w:sz w:val="24"/>
          <w:szCs w:val="24"/>
        </w:rPr>
      </w:pPr>
      <w:bookmarkStart w:id="0" w:name="_GoBack"/>
      <w:bookmarkEnd w:id="0"/>
      <w:r w:rsidRPr="00E016D4">
        <w:rPr>
          <w:rFonts w:ascii="Garamond" w:hAnsi="Garamond"/>
          <w:color w:val="auto"/>
          <w:sz w:val="24"/>
          <w:szCs w:val="24"/>
        </w:rPr>
        <w:t>L I G J</w:t>
      </w:r>
    </w:p>
    <w:p w:rsidR="00447CB4" w:rsidRPr="00E016D4" w:rsidRDefault="00447CB4" w:rsidP="00447CB4">
      <w:pPr>
        <w:pStyle w:val="NumriData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Nr.</w:t>
      </w:r>
      <w:r w:rsidR="004E2459" w:rsidRPr="00E016D4">
        <w:rPr>
          <w:rFonts w:ascii="Garamond" w:hAnsi="Garamond"/>
          <w:sz w:val="24"/>
          <w:szCs w:val="24"/>
        </w:rPr>
        <w:t xml:space="preserve"> </w:t>
      </w:r>
      <w:r w:rsidRPr="00E016D4">
        <w:rPr>
          <w:rFonts w:ascii="Garamond" w:hAnsi="Garamond"/>
          <w:sz w:val="24"/>
          <w:szCs w:val="24"/>
        </w:rPr>
        <w:t>8096, datë 21.3.1996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Titull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PËR KINEMATOGRAFINË</w:t>
      </w:r>
    </w:p>
    <w:p w:rsidR="00447CB4" w:rsidRPr="00E016D4" w:rsidRDefault="00F06C29" w:rsidP="00F06C29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(Ndryshuar me ligjin nr. 9353, datë 3.3.2005)</w:t>
      </w:r>
    </w:p>
    <w:p w:rsidR="00F06C29" w:rsidRPr="00E016D4" w:rsidRDefault="00F06C29" w:rsidP="00F06C29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(i përditësuar)</w:t>
      </w:r>
    </w:p>
    <w:p w:rsidR="00F06C29" w:rsidRPr="00E016D4" w:rsidRDefault="00F06C29" w:rsidP="00F06C29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447CB4" w:rsidRPr="00E016D4" w:rsidRDefault="00447CB4" w:rsidP="00447CB4">
      <w:pPr>
        <w:pStyle w:val="BazLigjPropozues"/>
        <w:rPr>
          <w:rFonts w:ascii="Garamond" w:hAnsi="Garamond"/>
          <w:color w:val="auto"/>
          <w:sz w:val="24"/>
          <w:szCs w:val="24"/>
        </w:rPr>
      </w:pPr>
      <w:r w:rsidRPr="00E016D4">
        <w:rPr>
          <w:rFonts w:ascii="Garamond" w:hAnsi="Garamond"/>
          <w:color w:val="auto"/>
          <w:sz w:val="24"/>
          <w:szCs w:val="24"/>
        </w:rPr>
        <w:t>Në mbështetje të nenit 16 të ligjit nr.</w:t>
      </w:r>
      <w:r w:rsidR="00F06C29" w:rsidRPr="00E016D4">
        <w:rPr>
          <w:rFonts w:ascii="Garamond" w:hAnsi="Garamond"/>
          <w:color w:val="auto"/>
          <w:sz w:val="24"/>
          <w:szCs w:val="24"/>
          <w:lang w:val="sq-AL"/>
        </w:rPr>
        <w:t xml:space="preserve"> </w:t>
      </w:r>
      <w:r w:rsidRPr="00E016D4">
        <w:rPr>
          <w:rFonts w:ascii="Garamond" w:hAnsi="Garamond"/>
          <w:color w:val="auto"/>
          <w:sz w:val="24"/>
          <w:szCs w:val="24"/>
        </w:rPr>
        <w:t xml:space="preserve">7491, datë 29.4.1991 “Për dispozitat kryesore kushtetuese”, me propozimin e Këshillit të Ministrave, 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Institucion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KUVENDI POPULLOR</w:t>
      </w:r>
    </w:p>
    <w:p w:rsidR="00447CB4" w:rsidRPr="00E016D4" w:rsidRDefault="00447CB4" w:rsidP="00447CB4">
      <w:pPr>
        <w:pStyle w:val="Institucion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I REPUBLIKËS SË SHQIPËRISË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VENDOS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V E N D O S I: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Dispozita të përgjithshme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Ky ligj përcakton bazat dhe parimet e organizimit, drejtimit dhe zhvillimit të kinematografisë (si forma e të shprehurit artistik) dhe mbështetjen ekonomike nga shteti.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</w:t>
      </w:r>
    </w:p>
    <w:p w:rsidR="00F06C29" w:rsidRPr="00E016D4" w:rsidRDefault="00F06C29" w:rsidP="00F06C29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 xml:space="preserve">(Ndryshuar </w:t>
      </w:r>
      <w:r w:rsidR="00B0124F" w:rsidRPr="00E016D4">
        <w:rPr>
          <w:rFonts w:ascii="Garamond" w:hAnsi="Garamond"/>
          <w:i/>
          <w:sz w:val="24"/>
          <w:szCs w:val="24"/>
        </w:rPr>
        <w:t xml:space="preserve">dhe shtuar </w:t>
      </w:r>
      <w:r w:rsidR="00F97080" w:rsidRPr="00E016D4">
        <w:rPr>
          <w:rFonts w:ascii="Garamond" w:hAnsi="Garamond"/>
          <w:i/>
          <w:sz w:val="24"/>
          <w:szCs w:val="24"/>
        </w:rPr>
        <w:t>përkufizim</w:t>
      </w:r>
      <w:r w:rsidR="00B0124F" w:rsidRPr="00E016D4">
        <w:rPr>
          <w:rFonts w:ascii="Garamond" w:hAnsi="Garamond"/>
          <w:i/>
          <w:sz w:val="24"/>
          <w:szCs w:val="24"/>
        </w:rPr>
        <w:t>e</w:t>
      </w:r>
      <w:r w:rsidR="00F97080" w:rsidRPr="00E016D4">
        <w:rPr>
          <w:rFonts w:ascii="Garamond" w:hAnsi="Garamond"/>
          <w:i/>
          <w:sz w:val="24"/>
          <w:szCs w:val="24"/>
        </w:rPr>
        <w:t xml:space="preserve"> </w:t>
      </w:r>
      <w:r w:rsidRPr="00E016D4">
        <w:rPr>
          <w:rFonts w:ascii="Garamond" w:hAnsi="Garamond"/>
          <w:i/>
          <w:sz w:val="24"/>
          <w:szCs w:val="24"/>
        </w:rPr>
        <w:t>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Për efektet e këtij ligji bëhen këto përkufizime: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Film quhet prodhimi audovizual që përmban një sasi planesh filmike të ndërlidhura, të shoqëruara me zë ose jo, të cilat krijojnë efektin e lëvizjes, duke pasur një harmoni unikale ndërmjet formës dhe përmbajtjes.</w:t>
      </w:r>
    </w:p>
    <w:p w:rsidR="00447CB4" w:rsidRPr="00E016D4" w:rsidRDefault="00447CB4" w:rsidP="00F06C29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 xml:space="preserve">- </w:t>
      </w:r>
      <w:r w:rsidR="00F06C29" w:rsidRPr="00E016D4">
        <w:rPr>
          <w:rFonts w:ascii="Garamond" w:hAnsi="Garamond"/>
          <w:sz w:val="24"/>
          <w:szCs w:val="24"/>
        </w:rPr>
        <w:t>"Autor”, në kuptim të këtij ligji, është personi fizik ose personat fizikë që, në sajë të aftësive të veta krijuese, krijojnë një vepër artistike, kinematografike. Autorët e përfshirë, kriteret e vlerësimit të autorëve dhe të elementeve estetike përcaktohen në ligjin "Për të drejtën e autorit".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Kopje e filmit është një objekt material, në të cilin prodhimi ka marrë një formë të fiksuar me njërën prej teknikave të njohura dhe që producenti e ka materializuar për herë të parë.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Shfaqje publike është projektimi i kopjeve në të gjitha teknikat e mundshme nëpërmjet aparaturave në çfarëdo vendi, para një grupi njerëzish të pranishëm, jo në mjedis familjar.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Distribucioni (shpërndarja) është shitja, blerja, këmbimi, dhurimi dhe qiramarrja e kopjes se filmit, brenda dhe jashte vendit.</w:t>
      </w:r>
    </w:p>
    <w:p w:rsidR="006C3674" w:rsidRPr="00E016D4" w:rsidRDefault="006C3674" w:rsidP="006C367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“Producent i një vepre filmike” është një person ose grup personash fizikë ose juridikë, vendas apo të huaj, që organizon e mbështet ekonomikisht dhe merr përgjegjësinë për realizimin e veprës filmike me ose pa fond buxhetor. Ai gëzon të drejtën e shfrytëzimit ekonomik mbi veprën filmike të realizuar. Këtu përjashtohen personat juridikë publikë, të cilët nuk ndjekin qëllim fitimprurës.</w:t>
      </w:r>
    </w:p>
    <w:p w:rsidR="006C3674" w:rsidRPr="00E016D4" w:rsidRDefault="006C3674" w:rsidP="006C367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“Distributor” është personi fizik ose juridik apo një grup personash fizikë a juridikë, apo një ndërthurje e tyre, vendas ose të huaj, që realizon, për qëllime përfitimi ekonomik, tregtimin ose shpërndarjen e veprës filmike.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Film shqiptar quhet vepra e realizuar nga një producent ose në bashkëprodhim me një a më shumë producentë të tjerë vendas a të huaj, kur: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a) kopja e kontrollit të jetë në gjuhën shqipe;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b) kontributi financiar në realizimin e filmit nga persona fizikë e juridikë shqiptarë është mbi 51 për qind.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 xml:space="preserve">- Bashkëprodhim quhet realizimi i një vepre filmike nga dy a më shumë persona fizikë e </w:t>
      </w:r>
      <w:r w:rsidRPr="00E016D4">
        <w:rPr>
          <w:rFonts w:ascii="Garamond" w:hAnsi="Garamond"/>
          <w:sz w:val="24"/>
          <w:szCs w:val="24"/>
        </w:rPr>
        <w:lastRenderedPageBreak/>
        <w:t>juridikë vendas ose të huaj, sipas kontratës së lidhur ndërmjet tyre, të cilët janë bashkëpronarë mbi veprën në raport me përqindjen e kontributit financiar të dhënë për realizimin e saj.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Shërbim quhet vënia në dispozicion të specialistëve në fushën e kinematografisë, të hapësirave, teknikës, mjeteve prodhuese për realizimin e veprës.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Sallë quhet një mjedis publik i mbyllur ose i hapur, me një ose disa ekrane.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Fond buxhetor quhet financimi për krijimin, realizimin dhe shpërndarjen e veprës filmike, për mbrojtjen e kineastëve dhe funksionimin e Qendrës Kombëtare të Kinematografisë.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- Financim i jashtëm quhet çdo lloj financimi në formë krediti bankar, donacioni, sponsorizimi, bashkëprodhimi, që i bëhet një projekti filmik të QKK, jashtë fondeve buxhetore.</w:t>
      </w:r>
    </w:p>
    <w:p w:rsidR="00B0124F" w:rsidRPr="00E016D4" w:rsidRDefault="00B0124F" w:rsidP="00B0124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“Shtëpi kinematografike” janë producentët që kryejnë veprimtari në fushën e prodhimit kinematografik, në përputhje me legjislacionin shqiptar. Shtëpitë kinematografike veprojnë si persona juridikë dhe janë të regjistruara në Qendrën Kombëtare të Kinematografisë (QKK).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</w:t>
      </w:r>
    </w:p>
    <w:p w:rsidR="00942A78" w:rsidRPr="00E016D4" w:rsidRDefault="00942A78" w:rsidP="00942A7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(Ndryshuar 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942A78" w:rsidRPr="00E016D4" w:rsidRDefault="00942A78" w:rsidP="00942A7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Qendra Kombëtare e Kinematografisë (QKK) vepron si person juridik, publik, me statusin e institucionit qendror, në varësi të Ministrit të Kulturës, Rinisë dhe Sporteve, për bashkërendimin e punës, mbështetjen financiare, nxitjen e veprimtarisë kinematografike në Republikën e Shqipërisë dhe për përfaqësimin e kinematografisë shqiptare në botë.</w:t>
      </w:r>
    </w:p>
    <w:p w:rsidR="00942A78" w:rsidRPr="00E016D4" w:rsidRDefault="00942A78" w:rsidP="00942A7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Statuti i Qendrës Kombëtare të Kinematografisë miratohet nga Këshilli i Ministrave me propozimin e Ministrit të Kulturës, Rinisë dhe Sporteve.</w:t>
      </w:r>
    </w:p>
    <w:p w:rsidR="00447CB4" w:rsidRPr="00E016D4" w:rsidRDefault="00942A78" w:rsidP="00942A7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Rregullorja e funksionimit të QKK-së miratohet nga Kryetari i kësaj Qendre.</w:t>
      </w:r>
    </w:p>
    <w:p w:rsidR="00942A78" w:rsidRPr="00E016D4" w:rsidRDefault="00942A78" w:rsidP="00942A78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4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Detyrat kryesore të QKK</w:t>
      </w:r>
    </w:p>
    <w:p w:rsidR="008522DF" w:rsidRPr="00E016D4" w:rsidRDefault="008522DF" w:rsidP="008522DF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(Ndryshuar pikat 5, 6 dhe 7, shtuar pikat 13, 14 dhe 15 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QKK ka këto detyra kryesore: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1. Përcakton shpërndarjen e fondit buxhetor për gjinitë e filmit (artistik, dokumentar e të animuar).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2. Shpërndan fondin për projektet që përmbushin kërkesat e rregullores për prodhimin dhe shpërndarjen e filmit dhe që kanë vlera cilësore dhe interes kulturor kombëtar, gjithashtu raporton për realizimin e projekteve dhe fondeve të miratuara.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3. Miraton projektet për realizimin e veprave filmike të një producenti shqiptar, të producentëve shqiptarë a të huaj, kur jepen fonde nga QKK.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4. Përcakton fondet për festivale e javë filmi kombëtar e ndërkombëtar.</w:t>
      </w:r>
    </w:p>
    <w:p w:rsidR="008522DF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5. Propozon ndryshime dhe përmirësime në ligje, vendime, urdhra e urdhëresa të fushës dhe, veçanërisht, për masat organizative, teknike, ligjore dhe financiare, për një funksionim më të mirë të sistemit ligjor kombëtar të filmit, të cilat, pasi shqyrtohen nga Ministria e Kulturës, Rinisë dhe Sporteve, paraqiten për miratim në Këshillin e Ministrave nëpërmjet Ministrit të Kulturës, Rinisë dhe Sporteve.</w:t>
      </w:r>
    </w:p>
    <w:p w:rsidR="008522DF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6. Organizon dhe mbështet financiarisht kualifikimin, specializimin dhe përgatitjen e kineastëve të rinj, si dhe botimet e ndryshme të veprimtarisë kinematografike.</w:t>
      </w:r>
    </w:p>
    <w:p w:rsidR="00447CB4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7. Regjistron të gjithë personat fizikë e juridikë, që ushtrojnë veprimtari në fushën e prodhimit dhe të shpërndarjes së filmave, sipas procedurave të përcaktuara në rregullore, si dhe pajis me certifikatë për ushtrimin e këtyre veprimtarive të gjithë aplikantët, që plotësojnë kushtet e nevojshme, të përcaktuara në rregullore.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8. Regjistron të gjithë personat fizikë e juridikë që zotërojnë sallat a mjedise të tjera për shfaqjen e veprave filmike, sipas rregullores së shpërndarjes dhe shfaqjes së veprave filmike në territorin e Republikës së Shqipërisë.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lastRenderedPageBreak/>
        <w:t>9. Regjistron filmat e realizuar ose të importuar që do të shfaqen në territorin e Shqipërisë.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10. Kontrollon zbatimin e standardeve teknike të aparaturave që funksionojnë në Shqipëri për prodhimin dhe shpërndarjen e veprave filmike.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11. Organizon kualifikimin, specializimin dhe përgatitjen e kineastëve të rinj.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12. Informon producentët për mundësitë e saj financiare, për ndryshimet në këshillat e saj miratues, për ndryshimet e akteve ligjore e nënligjore dhe për pjesëmarrjen në festivale e javë të filmit kombëtar e ndërkombëtar.</w:t>
      </w:r>
    </w:p>
    <w:p w:rsidR="008522DF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13. Shqyrton, nga ana artistike, projektet e paraqitura nga relatorët e caktuar në këshillin e projekteve.</w:t>
      </w:r>
    </w:p>
    <w:p w:rsidR="008522DF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14. Analizon dokumentacionin tekniko-ekonomik të projekteve të paraqitura, duke zbatuar normativat e miratuara prej saj.</w:t>
      </w:r>
    </w:p>
    <w:p w:rsidR="00447CB4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15. Mbështet financiarisht, me një fond të veçantë buxhetor, projektet e shpërndarjes së veprave filmike shqiptare, brenda dhe jashtë vendit.</w:t>
      </w:r>
    </w:p>
    <w:p w:rsidR="008522DF" w:rsidRPr="00E016D4" w:rsidRDefault="008522DF" w:rsidP="008522DF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5</w:t>
      </w:r>
    </w:p>
    <w:p w:rsidR="008522DF" w:rsidRPr="00E016D4" w:rsidRDefault="008522DF" w:rsidP="008522DF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(Shtuar paragraf 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Fondi i QKK është publik, me zë më vete në buxhetin e shtetit dhe pjesa e mbetur në fund të vitit mbartet në vitin pasardhës.</w:t>
      </w:r>
    </w:p>
    <w:p w:rsidR="00447CB4" w:rsidRPr="00E016D4" w:rsidRDefault="008522DF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Përdorimi i fondit buxhetor për financimin e prodhimit të veprës filmike përjashton procedurat e ligjit "Për prokurimin publik" dhe zbaton dispozitat e këtij ligji dhe të akteve në zbatim të tij.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6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Të ardhurat e QKK përbëhen nga: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1. Fondi i përcaktuar në buxhetin e shtetit.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2. Të ardhurat që do të krijohen nga qarkullimi dhe shitja e veprave filmike, krijuar me fonde buxhetore ose pjesërisht buxhetore.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3. Një pjesë e të ardhurave nga shitja e veprave kinematografike të prodhuara deri në hyrjen në fuqi të këtij ligji.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4. Nga të ardhurat e biletave të sallave të shfaqjes.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5. Të ardhurat nga sponsorë e donatorë.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Të ardhurat e llogaritura në përqindje për pikat 2, 3 e 4 caktohen me vendim të Këshillit të Ministrave.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Kreu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ORGANET DREJTUESE TË QKK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Kryetari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7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Kryetari i QKK emërohet nga Këshilli i Ministrave ndërmjet dy kandidaturave të propozuara nga ministri i Kulturës, Rinisë dhe Sporteve, për një periudhë 4-vjeçare. Ai mund të shkarkohet me arsye të motivuara po nga organi që e emëron.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Kryetari i QKK miraton strukturën organizative dhe projektet e paraqitura nga këshillat miratuese të projekteve.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8</w:t>
      </w:r>
    </w:p>
    <w:p w:rsidR="00EE79A8" w:rsidRPr="00E016D4" w:rsidRDefault="00EE79A8" w:rsidP="00EE79A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(Ndryshuar 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EE79A8" w:rsidRPr="00E016D4" w:rsidRDefault="00EE79A8" w:rsidP="00EE79A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Këshillat miratues të projekteve propozohen dhe zgjidhen nga shoqatat e kineastëve.</w:t>
      </w:r>
    </w:p>
    <w:p w:rsidR="00EE79A8" w:rsidRPr="00E016D4" w:rsidRDefault="00EE79A8" w:rsidP="00EE79A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 xml:space="preserve">Këshillat miratues të projekteve drejtohen nga kryetarët e tyre, të cilët zgjidhen prej </w:t>
      </w:r>
      <w:r w:rsidRPr="00E016D4">
        <w:rPr>
          <w:rFonts w:ascii="Garamond" w:hAnsi="Garamond"/>
          <w:sz w:val="24"/>
          <w:szCs w:val="24"/>
        </w:rPr>
        <w:lastRenderedPageBreak/>
        <w:t>këshillave përkatës.</w:t>
      </w:r>
    </w:p>
    <w:p w:rsidR="00EE79A8" w:rsidRPr="00E016D4" w:rsidRDefault="00EE79A8" w:rsidP="00EE79A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Këshillat miratues të projekteve janë organizma të përkohshëm dhe jofunksionalë.</w:t>
      </w:r>
    </w:p>
    <w:p w:rsidR="00EE79A8" w:rsidRPr="00E016D4" w:rsidRDefault="00EE79A8" w:rsidP="00EE79A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Këshillat miratues të projekteve kanë afat 2-vjeçar.</w:t>
      </w:r>
    </w:p>
    <w:p w:rsidR="00EE79A8" w:rsidRPr="00E016D4" w:rsidRDefault="00EE79A8" w:rsidP="00EE79A8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Këshilli miratues i projekteve për veprimtarinë kinematografike përbëhet nga 5-7 persona.</w:t>
      </w:r>
    </w:p>
    <w:p w:rsidR="00EE79A8" w:rsidRPr="00E016D4" w:rsidRDefault="00EE79A8" w:rsidP="00EE79A8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Mënyra e funksionimit të këtyre këshillave përcaktohet në rregulloren e brendshme të QKK-së.</w:t>
      </w:r>
    </w:p>
    <w:p w:rsidR="00EE79A8" w:rsidRPr="00E016D4" w:rsidRDefault="00EE79A8" w:rsidP="00EE79A8">
      <w:pPr>
        <w:pStyle w:val="NeniNr"/>
        <w:rPr>
          <w:rFonts w:ascii="Garamond" w:hAnsi="Garamond"/>
          <w:sz w:val="24"/>
          <w:szCs w:val="24"/>
        </w:rPr>
      </w:pPr>
    </w:p>
    <w:p w:rsidR="00447CB4" w:rsidRPr="00E016D4" w:rsidRDefault="00447CB4" w:rsidP="00EE79A8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9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Këshillat miratuese të projekteve</w:t>
      </w:r>
    </w:p>
    <w:p w:rsidR="00A763D1" w:rsidRPr="00E016D4" w:rsidRDefault="00A763D1" w:rsidP="00A763D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(Shtuar paragraf 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Këshillat miratuese të projekteve, në të tria gjinitë e filmit (artistik, dokumentar dhe të animuar), vlerësojnë dhe përzgjedhin projektet nga pikëpamja artistike e ekonomike dhe projektet fituese ia paraqesin kryetarit për miratim.</w:t>
      </w:r>
    </w:p>
    <w:p w:rsidR="00447CB4" w:rsidRPr="00E016D4" w:rsidRDefault="00A763D1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Kryetari i Qendrës Kombëtare të Kinematografisë ka të drejtë të rikthejë vendimin e këshillit miratues të projekteve për përzgjedhjen e një projekti, duke dhënë bashkëlidhur arsyet përkatëse. Në rast se projekti rivlerësohet dhe vendimi rimiratohet nga këshilli, ai hyn në fuqi menjëherë.</w:t>
      </w:r>
    </w:p>
    <w:p w:rsidR="00A763D1" w:rsidRPr="00E016D4" w:rsidRDefault="00A763D1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10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Komisioni i vizionimit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Komisioni i vizionimit caktohet nga kryetari i QKK. Ai pajis me leje për qarkullim veprat filmike të krijuara brenda territorit të Shqipërisë ose të importuara nga jashtë. Kryetari i Komisionit të Vizionimit zgjidhet nga komisioni përkatës. Komisioni i Vizionimit është organizëm jofunksionar, me afat të përcaktuar.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11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Komisioni i Vizionimit i QKK pajis me leje për qarkullim distributorët sipas kategorive të mëposhtme: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1. Kategoria A - kur filmi lejohet për të gjitha moshat.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2. Kategoria B - kur filmi lejohet për të gjithë shtetasit mbi 14 vjeç.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3. Kategoria C - kur filmi lejohet për të gjithë shtetasit mbi 18 vjeç.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Komisioni i vizionimit i QKK, kur vepra filmike e paraqitur nuk është në pajtim me ligjet kushtetuese, nuk i pajis distributorët me leje qarkullimi të filmit.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Kur distributori nuk është dakort me vendimin e komisionit të vizionimit, ai i drejtohet për ankim gjykatës.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12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Komisioni financiar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Komisioni financiar caktohet nga kryetari i QKK. Ky komision vlerëson projektet e paraqitura nga pikëpamja financiare dhe mbikëqyr realizimin e fondit buxhetor në projektet e miratuara. Kryetari i komisionit financiar zgjidhet nga ky komision.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13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Përbërja dhe funksionimi i këshillave miratuese të projekteve e komisionit të vizionimit dhe e komisionit financiar përcaktohen në rregulloren e QKK.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lastRenderedPageBreak/>
        <w:t>Neni 14</w:t>
      </w:r>
    </w:p>
    <w:p w:rsidR="009F24AF" w:rsidRPr="00E016D4" w:rsidRDefault="009F24AF" w:rsidP="009F24AF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 xml:space="preserve"> (Ndryshuar me ligjin nr. 9353, datë 3.3.2005)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9F24AF" w:rsidRPr="00E016D4" w:rsidRDefault="009F24AF" w:rsidP="009F24A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Kontrata e prodhuesit me autorët e veprës filmike, me anë të së cilës këta të fundit i kalojnë prodhuesit të drejtën e shfrytëzimit ekonomik të veprës, përbën kusht për përfitimin e financimit të prodhimit të veprës përkatëse me fondet buxhetore të Qendrës Kombëtare të Kinematografisë.</w:t>
      </w:r>
    </w:p>
    <w:p w:rsidR="009F24AF" w:rsidRPr="00E016D4" w:rsidRDefault="009F24AF" w:rsidP="009F24A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Prodhuesi detyrohet ta fillojë dhe ta përfundojë prodhimin e veprës filmike, të financuar me ose pa fondin buxhetor të Qendrës Kombëtare të Kinematografisë, në afatin e deklaruar.</w:t>
      </w:r>
    </w:p>
    <w:p w:rsidR="009F24AF" w:rsidRPr="00E016D4" w:rsidRDefault="009F24AF" w:rsidP="009F24AF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Dy paragrafët e mësipërm zbatohen edhe për shtëpitë kinematografike.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15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Çdo producent apo grup producentësh, që plotëson kushtet e këtij ligji, paraqet kërkesën për fond buxhetor për realizimin e projektit. Vetëm atij i njihet e drejta e tërheqjes së fondit, pas lidhjes së kontratës.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16</w:t>
      </w:r>
    </w:p>
    <w:p w:rsidR="00B008AB" w:rsidRPr="00E016D4" w:rsidRDefault="00B008AB" w:rsidP="00B008A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(Shtuar paragrafi i tretë dhe i katërt me ligjin nr. 9353, datë 3.3.2005)</w:t>
      </w:r>
    </w:p>
    <w:p w:rsidR="00447CB4" w:rsidRPr="00E016D4" w:rsidRDefault="00447CB4" w:rsidP="00B008AB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Çdo producent a grup producentësh, që ka marrë fond buxhetor në përfundimin e realizimit të veprës, është i detyruar të paraqesë në QKK një raport të hollësishëm për gjithë veprimtarinë e zhvilluar dhe përdorimin e fondit buxhetor.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Kjo shërben si bazë për përparësinë që mund t’i jepet producentit në marrjen e fondit buxhetor për realizimin e projekteve të ardhshme.</w:t>
      </w:r>
    </w:p>
    <w:p w:rsidR="00B008AB" w:rsidRPr="00E016D4" w:rsidRDefault="00B008AB" w:rsidP="00B008AB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Distributori është i detyruar që të deklarojë në Qendrën Kombëtare të Kinematografisë të ardhurat, që përfitohen nga tregtimi ose shpërndarja e veprës filmike, të prodhuar me fondin buxhetor të kësaj qendre, sipas afateve të përcaktuara në këtë ligj. Kjo dispozitë është e vlefshme edhe për shtëpitë kinematografike.</w:t>
      </w:r>
    </w:p>
    <w:p w:rsidR="00447CB4" w:rsidRPr="00E016D4" w:rsidRDefault="00B008AB" w:rsidP="00B008AB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Deklarimi i të ardhurave gjatë vitit të parë të shfrytëzimit bëhet çdo tre muaj, gjatë tre viteve pasardhëse deklarimi bëhet çdo gjashtë muaj, ndërsa për pjesën e mbetur deri në fund të 10 viteve, deklarimi bëhet çdo vit.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17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Për marrjen e fondit buxhetor nga QKK kanë përparësi producentët që kanë siguruar vetë një pjesë të financimit të veprës ose nga bashkëprodhuesit vendas a të huaj, sponsorizuesit, fondacionet, donatorët dhe kreditë bankare.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18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Producenti, për realizimin e projektit të miratuar me fond tërësisht buxhetor, punëson realizues, që janë anëtarë të shoqatave të kineastëve.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19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Producentët që kanë marrë fonde nga QKK, krahas veprimtarisë së tyre, kanë të drejtë të ushtrojnë edhe veprimtari të tjera të karakterit audiovizual.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20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Distributori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Distributori duhet të jetë i regjistruar në QKK.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21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Çdo distributor nuk mund të qarkullojë filmin pa lejen përkatëse të dhënë nga komisioni i vizionimit.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22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Distributori, për filmat e importuar, është i detyruar të qarkullojë filmin të dubluar ose subtitruar në gjuhën shqipe.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23</w:t>
      </w:r>
    </w:p>
    <w:p w:rsidR="00B008AB" w:rsidRPr="00E016D4" w:rsidRDefault="00B008AB" w:rsidP="00B008A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(Ndryshuar me ligjin nr. 9353, datë 3.3.2005)</w:t>
      </w:r>
    </w:p>
    <w:p w:rsidR="00447CB4" w:rsidRPr="00E016D4" w:rsidRDefault="00447CB4" w:rsidP="00B008AB">
      <w:pPr>
        <w:pStyle w:val="Paragrafi"/>
        <w:rPr>
          <w:rFonts w:ascii="Garamond" w:hAnsi="Garamond"/>
          <w:sz w:val="24"/>
          <w:szCs w:val="24"/>
        </w:rPr>
      </w:pPr>
    </w:p>
    <w:p w:rsidR="00B008AB" w:rsidRPr="00E016D4" w:rsidRDefault="00B008AB" w:rsidP="00B008AB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Vepra filmike, e prodhuar me fondin buxhetor të Qendrës Kombëtare të Kinematografisë, tregtohet ose shpërndahet nga distributori apo nga shtëpia kinematografike, duke respektuar kërkesat e këtij ligji dhe të legjislacionit në fuqi.</w:t>
      </w:r>
    </w:p>
    <w:p w:rsidR="00447CB4" w:rsidRPr="00E016D4" w:rsidRDefault="00B008AB" w:rsidP="00B008AB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Administrimi i prodhimit kinematografik të Kinostudios “Shqipëria e re” deri në vitin 1990 kalon nga Albafilm Studio te Qendra Kombëtare e Kinematografisë.</w:t>
      </w:r>
    </w:p>
    <w:p w:rsidR="00B008AB" w:rsidRPr="00E016D4" w:rsidRDefault="00B008AB" w:rsidP="00B008AB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24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Studio Albafilm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Studio Albafilm, në zbatim të këtij ligji, është një shoqëri tregtare aksionare, ku shteti është aksioneri kryesor me jo më pak se 51 për qind të aksioneve. Drejtimi kryesor i saj është prodhimi audiovizual.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25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Studio Albafilm hyn në marrëdhënie kontraktuese prodhimi e shërbimi me Studio Albafilm Animacion, me producentë që kanë përfituar financim nga QKK, me producentë të tjerë vendas e të huaj, me stacione televizive e me persona të tjerë fizikë e juridikë, vendas dhe të huaj.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26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Studio Albafilm Animacioni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Studio Albafilm Animacioni, në zbatim të këtij ligji, është një shoqëri tregtare aksionere, ku shteti është aksioneri kryesor me jo më pak se 51 për qind të aksioneve.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27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Studio Albafilm Animacioni hyn në marrëdhënie kontraktuese prodhimi e shërbimi me producentë që kanë përfituar financim nga QKK, me producentë të tjerë vendas e të huaj, me stacione televizive e me persona të tjerë fizikë e juridikë, vendas e të huaj.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28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Arkivi Qendror e Shtetëror i Filmit (AQSHF)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Arkivi Qendror e Shtetëror i Filmit është institucion buxhetor në vartësi të Ministrisë së Kulturës, Rinisë dhe Sporteve, me statusin e objektit të rëndësisë së veçantë.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29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Detyra e AQSHF është ruajtja, përpunimi shkencor, pasurimi me materiale të reja dhe shfrytëzimi i materialeve arkivore filmike për krijime të veprave të reja kinematografike e televizive dhe veprave studimore, duke respektuar të drejtat morale dhe ekonomike të autorit.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30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AQSHF është anëtar i Organizatës Ndërkombëtare të Arkivave të Filmit (FIAF) dhe u nënshtrohet të drejtave dhe detyrimeve që lindin nga ky anëtarësim. Me miratim të Ministrisë së Kulturës, Rinisë dhe Sporteve, shkëmben materiale arkivore për zgjerimin e pasurimin e inventarit të tij me homologë shtetërorë e privatë brenda e jashtë vendit, në kushte reciprociteti.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31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Shpërndarja e të ardhurave që krijohen si rezultat i veprimtarisë në marrëdhënie me të tretët rregullohet me akte nënligjore.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32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Marrëdhëniet me producentët e kineastët vendas e të huaj si dhe me televizionin, AQSHF i rregullon në bazë të statutit të tij të miratuar nga ministri i Kulturës, Rinisë dhe Sporteve.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33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Shoqatat e kineastëve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 xml:space="preserve">Shoqatat e kineastëve krijohen me vullnetin e lirë të anëtarëve të tyre krijues e realizues dhe mbrojnë interesat artistike dhe ekonomike të këtyre anëtarëve. 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34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Marrëdhëniet me aktorët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1. Producentët për realizimin e filmave hyjnë në marrëdhënie kontraktore me aktorë profesionistë e amatorë.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2. Producentët që marrin fond buxhetor mund të hyjnë në marrëdhënie kontraktore dhe me aktorë të huaj.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35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Marrëdhëniet me televizionin shtetëror publik dhe privat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1. Televizionet shtetërore, publike dhe private janë të detyruara të shfaqin për publikun, në marrëveshje me producentët a d</w:t>
      </w:r>
      <w:r w:rsidR="00A34D2D" w:rsidRPr="00E016D4">
        <w:rPr>
          <w:rFonts w:ascii="Garamond" w:hAnsi="Garamond"/>
          <w:sz w:val="24"/>
          <w:szCs w:val="24"/>
        </w:rPr>
        <w:t>istributorët, veprat filmike të</w:t>
      </w:r>
      <w:r w:rsidRPr="00E016D4">
        <w:rPr>
          <w:rFonts w:ascii="Garamond" w:hAnsi="Garamond"/>
          <w:sz w:val="24"/>
          <w:szCs w:val="24"/>
        </w:rPr>
        <w:t xml:space="preserve"> prodhuara me fond shtetëror jo më parë se një vit nga data e prodhimit të filmit (data e premierës së veprës).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2. Televizionet shtetërore, publike e private hyjnë në marrëdhënie prodhimi, bashkëprodhimi dhe tregtimi me producentë që kanë marrë ose jo fond buxhetor.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36</w:t>
      </w:r>
    </w:p>
    <w:p w:rsidR="00447CB4" w:rsidRPr="00E016D4" w:rsidRDefault="00447CB4" w:rsidP="00447CB4">
      <w:pPr>
        <w:pStyle w:val="NeniTitull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Marrëdhëniet me kinematë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 xml:space="preserve">Të gjithë personat fizikë a juridikë, vendas a të huaj, që ushtrojnë veprimtari në sallat e </w:t>
      </w:r>
      <w:r w:rsidRPr="00E016D4">
        <w:rPr>
          <w:rFonts w:ascii="Garamond" w:hAnsi="Garamond"/>
          <w:sz w:val="24"/>
          <w:szCs w:val="24"/>
        </w:rPr>
        <w:lastRenderedPageBreak/>
        <w:t>shfaqjeve publike (kinema) në territorin e Republikës së Shqipërisë, janë të detyruar të shfaqin jo më pak se 5 ditë radhazi premierat e veprave të realizuara me ose pa fond buxhetor nga producentët shqiptarë ose në bashkëpunim me persona të tjerë fizikë e juridikë, vendas a të huaj.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37</w:t>
      </w: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Në zbatim të këtij ligji, kinemave shtetërore të privatizuara apo të dhëna me qira personave fizikë e juridikë, vendas a të huaj, u ndalohet të ndryshojnë destinacionin.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38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Të gjitha subjektet publike janë të detyruara, në zbatim të këtij ligji, të lejojnë producentët për realizimin e veprave filmike në mjediset e kërkuara prej tyre, në bazë të marrëveshjes që do të lidhin.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Në rastet e objekteve të rëndësisë së veçantë, producenti pajiset me autorizimin e organit kompetent.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39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Për nxitjen e prodhimit, bashkëprodhimit dhe shërbimit të veprave filmike trajtimi nga ana fiskale do të jetë i njëjtë si për Radiotelevizionin Shqiptar.</w:t>
      </w:r>
    </w:p>
    <w:p w:rsidR="00A34D2D" w:rsidRPr="00E016D4" w:rsidRDefault="00A34D2D" w:rsidP="00A34D2D">
      <w:pPr>
        <w:jc w:val="center"/>
        <w:rPr>
          <w:rFonts w:ascii="Garamond" w:hAnsi="Garamond"/>
          <w:noProof w:val="0"/>
          <w:sz w:val="24"/>
          <w:szCs w:val="24"/>
          <w:lang w:val="en-GB"/>
        </w:rPr>
      </w:pPr>
    </w:p>
    <w:p w:rsidR="00A34D2D" w:rsidRPr="00A34D2D" w:rsidRDefault="00A34D2D" w:rsidP="00A34D2D">
      <w:pPr>
        <w:jc w:val="center"/>
        <w:rPr>
          <w:rFonts w:ascii="Garamond" w:hAnsi="Garamond"/>
          <w:noProof w:val="0"/>
          <w:sz w:val="24"/>
          <w:szCs w:val="24"/>
          <w:lang w:val="en-GB"/>
        </w:rPr>
      </w:pPr>
      <w:r w:rsidRPr="00A34D2D">
        <w:rPr>
          <w:rFonts w:ascii="Garamond" w:hAnsi="Garamond"/>
          <w:noProof w:val="0"/>
          <w:sz w:val="24"/>
          <w:szCs w:val="24"/>
          <w:lang w:val="en-GB"/>
        </w:rPr>
        <w:t>Neni 39/1</w:t>
      </w:r>
    </w:p>
    <w:p w:rsidR="00A34D2D" w:rsidRPr="00E016D4" w:rsidRDefault="00A34D2D" w:rsidP="00A34D2D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E016D4">
        <w:rPr>
          <w:rFonts w:ascii="Garamond" w:hAnsi="Garamond"/>
          <w:i/>
          <w:sz w:val="24"/>
          <w:szCs w:val="24"/>
        </w:rPr>
        <w:t>(Shtuar me ligjin nr. 9353, datë 3.3.2005)</w:t>
      </w:r>
    </w:p>
    <w:p w:rsidR="00A34D2D" w:rsidRPr="00A34D2D" w:rsidRDefault="00A34D2D" w:rsidP="00A34D2D">
      <w:pPr>
        <w:ind w:firstLine="720"/>
        <w:jc w:val="both"/>
        <w:rPr>
          <w:rFonts w:ascii="Garamond" w:hAnsi="Garamond"/>
          <w:noProof w:val="0"/>
          <w:sz w:val="24"/>
          <w:szCs w:val="24"/>
          <w:lang w:val="en-US"/>
        </w:rPr>
      </w:pPr>
    </w:p>
    <w:p w:rsidR="00A34D2D" w:rsidRPr="00A34D2D" w:rsidRDefault="00A34D2D" w:rsidP="00A34D2D">
      <w:pPr>
        <w:ind w:firstLine="720"/>
        <w:jc w:val="both"/>
        <w:rPr>
          <w:rFonts w:ascii="Garamond" w:hAnsi="Garamond"/>
          <w:noProof w:val="0"/>
          <w:sz w:val="24"/>
          <w:szCs w:val="24"/>
          <w:lang w:val="en-US"/>
        </w:rPr>
      </w:pPr>
      <w:r w:rsidRPr="00A34D2D">
        <w:rPr>
          <w:rFonts w:ascii="Garamond" w:hAnsi="Garamond"/>
          <w:noProof w:val="0"/>
          <w:sz w:val="24"/>
          <w:szCs w:val="24"/>
          <w:lang w:val="en-US"/>
        </w:rPr>
        <w:t>Nenet 24, 25, 26 të ligjit nr.8096, datë 21.3.1996 “Për kinematografinë” shkrihen në një nen të vetëm dhe formulohen si më poshtë:</w:t>
      </w:r>
    </w:p>
    <w:p w:rsidR="00A34D2D" w:rsidRPr="00A34D2D" w:rsidRDefault="00A34D2D" w:rsidP="00A34D2D">
      <w:pPr>
        <w:ind w:firstLine="720"/>
        <w:jc w:val="both"/>
        <w:rPr>
          <w:rFonts w:ascii="Garamond" w:hAnsi="Garamond"/>
          <w:noProof w:val="0"/>
          <w:sz w:val="24"/>
          <w:szCs w:val="24"/>
          <w:lang w:val="en-US"/>
        </w:rPr>
      </w:pPr>
      <w:r w:rsidRPr="00A34D2D">
        <w:rPr>
          <w:rFonts w:ascii="Garamond" w:hAnsi="Garamond"/>
          <w:noProof w:val="0"/>
          <w:sz w:val="24"/>
          <w:szCs w:val="24"/>
          <w:lang w:val="en-US"/>
        </w:rPr>
        <w:t>“Studio Albafilm dhe Studio Albafilm Animacion do të quhen Albafilm dhe në zbatim të këtij ligji Albafilmi është një shoqëri aksionere, ku shteti ruan 100 për qind të aksioneve.</w:t>
      </w:r>
    </w:p>
    <w:p w:rsidR="00A34D2D" w:rsidRPr="00A34D2D" w:rsidRDefault="00A34D2D" w:rsidP="00A34D2D">
      <w:pPr>
        <w:ind w:firstLine="720"/>
        <w:jc w:val="both"/>
        <w:rPr>
          <w:rFonts w:ascii="Garamond" w:hAnsi="Garamond"/>
          <w:noProof w:val="0"/>
          <w:sz w:val="24"/>
          <w:szCs w:val="24"/>
          <w:lang w:val="en-US"/>
        </w:rPr>
      </w:pPr>
      <w:r w:rsidRPr="00A34D2D">
        <w:rPr>
          <w:rFonts w:ascii="Garamond" w:hAnsi="Garamond"/>
          <w:noProof w:val="0"/>
          <w:sz w:val="24"/>
          <w:szCs w:val="24"/>
          <w:lang w:val="en-US"/>
        </w:rPr>
        <w:t>Shoqëria e re Aksionere Albafilm regjistrohet në gjykatë brenda 1 viti nga hyrja në fuqi e këtij ligji.</w:t>
      </w:r>
    </w:p>
    <w:p w:rsidR="00447CB4" w:rsidRPr="00E016D4" w:rsidRDefault="00A34D2D" w:rsidP="00A34D2D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noProof/>
          <w:sz w:val="24"/>
          <w:szCs w:val="24"/>
          <w:lang w:val="sq-AL"/>
        </w:rPr>
        <w:t>Ngarkohet Këshilli i Ministrave për zbatimin e këtij neni.</w:t>
      </w:r>
    </w:p>
    <w:p w:rsidR="00A34D2D" w:rsidRPr="00E016D4" w:rsidRDefault="00A34D2D" w:rsidP="00A34D2D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40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Ngarkohet Këshilli i Ministrave të nxjerrë aktet nënligjore përkatëse.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41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Çdo akt ligjor e nënligjor që bie në kundërshtim me këtë ligj, shfuqizohet.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NeniNr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Neni 42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  <w:r w:rsidRPr="00E016D4">
        <w:rPr>
          <w:rFonts w:ascii="Garamond" w:hAnsi="Garamond"/>
          <w:sz w:val="24"/>
          <w:szCs w:val="24"/>
        </w:rPr>
        <w:t>Ky ligj hyn në fuqi 15 ditë pas botimit në Fletoren Zyrtare.</w:t>
      </w:r>
    </w:p>
    <w:p w:rsidR="00447CB4" w:rsidRPr="00E016D4" w:rsidRDefault="00447CB4" w:rsidP="00447CB4">
      <w:pPr>
        <w:pStyle w:val="Paragrafi"/>
        <w:rPr>
          <w:rFonts w:ascii="Garamond" w:hAnsi="Garamond"/>
          <w:sz w:val="24"/>
          <w:szCs w:val="24"/>
        </w:rPr>
      </w:pPr>
    </w:p>
    <w:p w:rsidR="00447CB4" w:rsidRPr="00E016D4" w:rsidRDefault="00447CB4" w:rsidP="00447CB4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E016D4">
        <w:rPr>
          <w:rFonts w:ascii="Garamond" w:hAnsi="Garamond"/>
          <w:color w:val="auto"/>
          <w:sz w:val="24"/>
          <w:szCs w:val="24"/>
        </w:rPr>
        <w:t>Shpallur me dekretin nr.</w:t>
      </w:r>
      <w:r w:rsidR="004E2459" w:rsidRPr="00E016D4">
        <w:rPr>
          <w:rFonts w:ascii="Garamond" w:hAnsi="Garamond"/>
          <w:color w:val="auto"/>
          <w:sz w:val="24"/>
          <w:szCs w:val="24"/>
        </w:rPr>
        <w:t xml:space="preserve"> </w:t>
      </w:r>
      <w:r w:rsidRPr="00E016D4">
        <w:rPr>
          <w:rFonts w:ascii="Garamond" w:hAnsi="Garamond"/>
          <w:color w:val="auto"/>
          <w:sz w:val="24"/>
          <w:szCs w:val="24"/>
        </w:rPr>
        <w:t>1470, datë 18.4.1996 të Presidentit të Republikës së Shqipërisë, Sali Berisha</w:t>
      </w:r>
    </w:p>
    <w:p w:rsidR="00A0784B" w:rsidRPr="00E016D4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E016D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30A9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47CB4"/>
    <w:rsid w:val="00460373"/>
    <w:rsid w:val="00470F9C"/>
    <w:rsid w:val="004E2459"/>
    <w:rsid w:val="0050367C"/>
    <w:rsid w:val="00504A56"/>
    <w:rsid w:val="00507AF2"/>
    <w:rsid w:val="00543147"/>
    <w:rsid w:val="00544065"/>
    <w:rsid w:val="00545117"/>
    <w:rsid w:val="0058474F"/>
    <w:rsid w:val="0058563C"/>
    <w:rsid w:val="005A53C5"/>
    <w:rsid w:val="005C0A10"/>
    <w:rsid w:val="005D4BA8"/>
    <w:rsid w:val="005E62A5"/>
    <w:rsid w:val="00607F6D"/>
    <w:rsid w:val="00634290"/>
    <w:rsid w:val="00637D17"/>
    <w:rsid w:val="00697FDD"/>
    <w:rsid w:val="006A37D8"/>
    <w:rsid w:val="006C3674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22DF"/>
    <w:rsid w:val="008656D4"/>
    <w:rsid w:val="00872000"/>
    <w:rsid w:val="00877240"/>
    <w:rsid w:val="00881600"/>
    <w:rsid w:val="009164C8"/>
    <w:rsid w:val="00942A78"/>
    <w:rsid w:val="009564F9"/>
    <w:rsid w:val="0099468E"/>
    <w:rsid w:val="009C29DF"/>
    <w:rsid w:val="009F24AF"/>
    <w:rsid w:val="009F72BC"/>
    <w:rsid w:val="00A0784B"/>
    <w:rsid w:val="00A16F91"/>
    <w:rsid w:val="00A246D1"/>
    <w:rsid w:val="00A34D2D"/>
    <w:rsid w:val="00A43657"/>
    <w:rsid w:val="00A47BC4"/>
    <w:rsid w:val="00A763D1"/>
    <w:rsid w:val="00A923BE"/>
    <w:rsid w:val="00AA3124"/>
    <w:rsid w:val="00AA4D4B"/>
    <w:rsid w:val="00AF7A6F"/>
    <w:rsid w:val="00B008AB"/>
    <w:rsid w:val="00B0124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16D4"/>
    <w:rsid w:val="00E06AA7"/>
    <w:rsid w:val="00E624E2"/>
    <w:rsid w:val="00E645E3"/>
    <w:rsid w:val="00EA206E"/>
    <w:rsid w:val="00EC5F99"/>
    <w:rsid w:val="00EE2805"/>
    <w:rsid w:val="00EE79A8"/>
    <w:rsid w:val="00F06C29"/>
    <w:rsid w:val="00F15D98"/>
    <w:rsid w:val="00F52BF2"/>
    <w:rsid w:val="00F55282"/>
    <w:rsid w:val="00F95181"/>
    <w:rsid w:val="00F97080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98214-8B60-4C54-A20B-613136C2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EE79A8"/>
    <w:rPr>
      <w:rFonts w:ascii="CG Times" w:hAnsi="CG Times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2849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Marsela Xhepa</cp:lastModifiedBy>
  <cp:revision>2</cp:revision>
  <dcterms:created xsi:type="dcterms:W3CDTF">2026-04-15T10:20:00Z</dcterms:created>
  <dcterms:modified xsi:type="dcterms:W3CDTF">2026-04-15T10:20:00Z</dcterms:modified>
</cp:coreProperties>
</file>