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817" w:rsidRPr="00597D43" w:rsidRDefault="00600817" w:rsidP="00600817">
      <w:pPr>
        <w:pStyle w:val="Akti"/>
      </w:pPr>
      <w:bookmarkStart w:id="0" w:name="_GoBack"/>
      <w:bookmarkEnd w:id="0"/>
      <w:r w:rsidRPr="00597D43">
        <w:t>L I G J</w:t>
      </w:r>
    </w:p>
    <w:p w:rsidR="00600817" w:rsidRPr="00597D43" w:rsidRDefault="00600817" w:rsidP="00600817">
      <w:pPr>
        <w:pStyle w:val="NumriData"/>
      </w:pPr>
      <w:r w:rsidRPr="00597D43">
        <w:t>Nr.8098, datë 28.3.1996</w:t>
      </w:r>
    </w:p>
    <w:p w:rsidR="00600817" w:rsidRPr="00597D43" w:rsidRDefault="00600817" w:rsidP="00600817">
      <w:pPr>
        <w:pStyle w:val="Paragrafi"/>
      </w:pPr>
    </w:p>
    <w:p w:rsidR="00600817" w:rsidRPr="00597D43" w:rsidRDefault="00600817" w:rsidP="00600817">
      <w:pPr>
        <w:pStyle w:val="Titulli"/>
      </w:pPr>
      <w:r w:rsidRPr="00597D43">
        <w:t>PËR STATUSIN E TË VERBËRIT</w:t>
      </w:r>
    </w:p>
    <w:p w:rsidR="00600817" w:rsidRPr="00597D43" w:rsidRDefault="00600817" w:rsidP="00600817">
      <w:pPr>
        <w:pStyle w:val="Paragrafi"/>
      </w:pPr>
    </w:p>
    <w:p w:rsidR="00600817" w:rsidRPr="00597D43" w:rsidRDefault="00600817" w:rsidP="00600817">
      <w:pPr>
        <w:pStyle w:val="BazLigjPropozues"/>
      </w:pPr>
      <w:r w:rsidRPr="00597D43">
        <w:t>Në mbështetje të nenit 16 të ligjit nr.7491, datë 29.4.1991 “Për dispozitat kryesore ushtetuese”, me propozimin e Këshillit të Ministrave,</w:t>
      </w:r>
    </w:p>
    <w:p w:rsidR="00600817" w:rsidRPr="00597D43" w:rsidRDefault="00600817" w:rsidP="00600817">
      <w:pPr>
        <w:pStyle w:val="Paragrafi"/>
      </w:pPr>
    </w:p>
    <w:p w:rsidR="00600817" w:rsidRPr="00597D43" w:rsidRDefault="00600817" w:rsidP="00600817">
      <w:pPr>
        <w:pStyle w:val="Institucioni"/>
      </w:pPr>
      <w:r w:rsidRPr="00597D43">
        <w:t>KUVENDI POPULLOR</w:t>
      </w:r>
    </w:p>
    <w:p w:rsidR="00600817" w:rsidRPr="00597D43" w:rsidRDefault="00600817" w:rsidP="00600817">
      <w:pPr>
        <w:pStyle w:val="Institucioni"/>
      </w:pPr>
      <w:r w:rsidRPr="00597D43">
        <w:t>I REPUBLIKËS SË SHQIPËRISË</w:t>
      </w:r>
    </w:p>
    <w:p w:rsidR="00600817" w:rsidRPr="00597D43" w:rsidRDefault="00600817" w:rsidP="00600817">
      <w:pPr>
        <w:pStyle w:val="Paragrafi"/>
        <w:tabs>
          <w:tab w:val="left" w:pos="1114"/>
        </w:tabs>
      </w:pPr>
      <w:r>
        <w:tab/>
      </w:r>
    </w:p>
    <w:p w:rsidR="00600817" w:rsidRPr="00597D43" w:rsidRDefault="00600817" w:rsidP="00600817">
      <w:pPr>
        <w:pStyle w:val="VENDOSI"/>
      </w:pPr>
      <w:r w:rsidRPr="00597D43">
        <w:t>V E N D O S I:</w:t>
      </w:r>
    </w:p>
    <w:p w:rsidR="00600817" w:rsidRPr="00597D43" w:rsidRDefault="00600817" w:rsidP="00600817">
      <w:pPr>
        <w:pStyle w:val="Paragrafi"/>
      </w:pPr>
    </w:p>
    <w:p w:rsidR="00600817" w:rsidRPr="00597D43" w:rsidRDefault="00600817" w:rsidP="00600817">
      <w:pPr>
        <w:pStyle w:val="NeniNr"/>
      </w:pPr>
      <w:r w:rsidRPr="00597D43">
        <w:t>Neni 1</w:t>
      </w:r>
    </w:p>
    <w:p w:rsidR="00600817" w:rsidRPr="00597D43" w:rsidRDefault="00600817" w:rsidP="00600817">
      <w:pPr>
        <w:pStyle w:val="Paragrafi"/>
      </w:pPr>
    </w:p>
    <w:p w:rsidR="00600817" w:rsidRPr="00597D43" w:rsidRDefault="00600817" w:rsidP="00600817">
      <w:pPr>
        <w:pStyle w:val="Paragrafi"/>
      </w:pPr>
      <w:r w:rsidRPr="00597D43">
        <w:t>Përfitojnë nga ky ligj të gjithë personat me mungesë të plotë ose të pjesshëm shikimi, të lindur ose të fituar, të cilët sipas kritereve mjekësore janë të paaftë për punë në kushte normale.</w:t>
      </w:r>
    </w:p>
    <w:p w:rsidR="00600817" w:rsidRPr="00597D43" w:rsidRDefault="00600817" w:rsidP="00600817">
      <w:pPr>
        <w:pStyle w:val="Paragrafi"/>
      </w:pPr>
    </w:p>
    <w:p w:rsidR="00600817" w:rsidRPr="00597D43" w:rsidRDefault="00600817" w:rsidP="00600817">
      <w:pPr>
        <w:pStyle w:val="NeniNr"/>
      </w:pPr>
      <w:r w:rsidRPr="00597D43">
        <w:t>Neni 2</w:t>
      </w:r>
    </w:p>
    <w:p w:rsidR="00600817" w:rsidRPr="00597D43" w:rsidRDefault="00600817" w:rsidP="00600817">
      <w:pPr>
        <w:pStyle w:val="Paragrafi"/>
      </w:pPr>
    </w:p>
    <w:p w:rsidR="00600817" w:rsidRPr="00597D43" w:rsidRDefault="00600817" w:rsidP="00600817">
      <w:pPr>
        <w:pStyle w:val="Paragrafi"/>
      </w:pPr>
      <w:r w:rsidRPr="00597D43">
        <w:t>Shteti dhe shoqëria marrin në mbrojtje personat e verbër dhe krijojnë të gjitha kushtet për integrimin e tyre në jetën normale. Me integrim kuptohet pjesëmarrja aktive duke plotësuar kushtet e mëposhtme:</w:t>
      </w:r>
    </w:p>
    <w:p w:rsidR="00600817" w:rsidRPr="00597D43" w:rsidRDefault="00600817" w:rsidP="00600817">
      <w:pPr>
        <w:pStyle w:val="Paragrafi"/>
      </w:pPr>
      <w:r w:rsidRPr="00597D43">
        <w:t>a) krijimin e kushteve të përshtatshme për banim, të sipërfaqes së banimit dhe të pajisjeve të zakonshme dhe speciale;</w:t>
      </w:r>
    </w:p>
    <w:p w:rsidR="00600817" w:rsidRPr="00597D43" w:rsidRDefault="00600817" w:rsidP="00600817">
      <w:pPr>
        <w:pStyle w:val="Paragrafi"/>
      </w:pPr>
      <w:r w:rsidRPr="00597D43">
        <w:t>b) punësimin në kushte të favorshme e me përparësi, duke përcaktuar profesionet e mbrojtura me ligj;</w:t>
      </w:r>
    </w:p>
    <w:p w:rsidR="00600817" w:rsidRPr="00597D43" w:rsidRDefault="00600817" w:rsidP="00600817">
      <w:pPr>
        <w:pStyle w:val="Paragrafi"/>
      </w:pPr>
      <w:r w:rsidRPr="00597D43">
        <w:t>c) risistemimi në punë i atyre të verbërve që për arsye të ndryshme janë pushuar ose kanë humbur punën dhe gjatë kësaj kohe marrin një shpërblim të përcaktuar nga Këshilli i Ministrave;</w:t>
      </w:r>
    </w:p>
    <w:p w:rsidR="00600817" w:rsidRPr="00597D43" w:rsidRDefault="00600817" w:rsidP="00600817">
      <w:pPr>
        <w:pStyle w:val="Paragrafi"/>
      </w:pPr>
      <w:r w:rsidRPr="00597D43">
        <w:t>ç) përcaktimin e fondeve për depistimin dhe  ridiagnostikimin nga klinikat okulistike të sistemit të shërbimit shëndetësor shtetëror nën mbikëqyrjen dhe me ndihmën e specialistëve të huaj të klinikave të përparuara perëndimore, si dhe krijon kushte të favorshme për mjekimin e syve dhe sëmundjeve të tjera të lindura apo të fituara.</w:t>
      </w:r>
    </w:p>
    <w:p w:rsidR="00600817" w:rsidRPr="00597D43" w:rsidRDefault="00600817" w:rsidP="00600817">
      <w:pPr>
        <w:pStyle w:val="Paragrafi"/>
      </w:pPr>
    </w:p>
    <w:p w:rsidR="00600817" w:rsidRPr="00597D43" w:rsidRDefault="00600817" w:rsidP="00600817">
      <w:pPr>
        <w:pStyle w:val="NeniNr"/>
      </w:pPr>
      <w:r w:rsidRPr="00597D43">
        <w:t>Neni 3</w:t>
      </w:r>
    </w:p>
    <w:p w:rsidR="00600817" w:rsidRPr="00597D43" w:rsidRDefault="00600817" w:rsidP="00600817">
      <w:pPr>
        <w:pStyle w:val="Paragrafi"/>
      </w:pPr>
    </w:p>
    <w:p w:rsidR="00600817" w:rsidRPr="00597D43" w:rsidRDefault="00600817" w:rsidP="00600817">
      <w:pPr>
        <w:pStyle w:val="Paragrafi"/>
      </w:pPr>
      <w:r w:rsidRPr="00597D43">
        <w:t>Shteti mbron të verbërit nga të gjitha llojet e shfrytëzimit, diskriminimit, abuzimit, fyerjes dhe talljes. Kur këto përbëjnë vepër penale, iniciativën për fillimin e çështjes penale, përveç kujdestarit e ka edhe organi i prokurorisë apo organizata, në të cilën ata bëjnë pjesë ose përkujdeset për ta.</w:t>
      </w:r>
    </w:p>
    <w:p w:rsidR="00600817" w:rsidRPr="00597D43" w:rsidRDefault="00600817" w:rsidP="00600817">
      <w:pPr>
        <w:pStyle w:val="Paragrafi"/>
      </w:pPr>
    </w:p>
    <w:p w:rsidR="00600817" w:rsidRPr="00597D43" w:rsidRDefault="00600817" w:rsidP="00600817">
      <w:pPr>
        <w:pStyle w:val="NeniNr"/>
      </w:pPr>
      <w:r w:rsidRPr="00597D43">
        <w:t>Neni 4</w:t>
      </w:r>
    </w:p>
    <w:p w:rsidR="00600817" w:rsidRPr="00597D43" w:rsidRDefault="00600817" w:rsidP="00600817">
      <w:pPr>
        <w:pStyle w:val="Paragrafi"/>
      </w:pPr>
    </w:p>
    <w:p w:rsidR="00600817" w:rsidRPr="00597D43" w:rsidRDefault="00600817" w:rsidP="00600817">
      <w:pPr>
        <w:pStyle w:val="Paragrafi"/>
      </w:pPr>
      <w:r w:rsidRPr="00597D43">
        <w:t>Të verbërit përjashtohen nga çdo lloj takse dhe tatimi të drejtpërdrejtë, me përjashtim të rasteve kur ata kryejnë veprimtari private si persona juridikë.</w:t>
      </w:r>
    </w:p>
    <w:p w:rsidR="00600817" w:rsidRPr="00597D43" w:rsidRDefault="00600817" w:rsidP="00600817">
      <w:pPr>
        <w:pStyle w:val="Paragrafi"/>
      </w:pPr>
    </w:p>
    <w:p w:rsidR="00600817" w:rsidRPr="00597D43" w:rsidRDefault="00600817" w:rsidP="00600817">
      <w:pPr>
        <w:pStyle w:val="NeniNr"/>
      </w:pPr>
      <w:r w:rsidRPr="00597D43">
        <w:t>Neni 5</w:t>
      </w:r>
    </w:p>
    <w:p w:rsidR="00600817" w:rsidRPr="00597D43" w:rsidRDefault="00600817" w:rsidP="00600817">
      <w:pPr>
        <w:pStyle w:val="Paragrafi"/>
      </w:pPr>
    </w:p>
    <w:p w:rsidR="00600817" w:rsidRPr="00597D43" w:rsidRDefault="00600817" w:rsidP="00600817">
      <w:pPr>
        <w:pStyle w:val="Paragrafi"/>
      </w:pPr>
      <w:r w:rsidRPr="00597D43">
        <w:t xml:space="preserve">Pavarësisht nga të ardhurat e tjera që përfitohen nga shteti, të verbërit marrin një shtesë për shkak të verbërisë së tyre në masën e përcaktuar nga Këshilli i Ministrave e cila nuk llogaritet në të ardhurat familjare për efekt varfërie. </w:t>
      </w:r>
      <w:smartTag w:uri="urn:schemas-microsoft-com:office:smarttags" w:element="place">
        <w:r w:rsidRPr="00597D43">
          <w:t>Po</w:t>
        </w:r>
      </w:smartTag>
      <w:r w:rsidRPr="00597D43">
        <w:t xml:space="preserve"> në këtë masë pagesën e përfiton edhe kujdestari i tyre, të cilin e zgjedhin vetë.</w:t>
      </w:r>
    </w:p>
    <w:p w:rsidR="00600817" w:rsidRPr="00597D43" w:rsidRDefault="00600817" w:rsidP="00600817">
      <w:pPr>
        <w:pStyle w:val="Paragrafi"/>
      </w:pPr>
    </w:p>
    <w:p w:rsidR="00600817" w:rsidRPr="00597D43" w:rsidRDefault="00600817" w:rsidP="00600817">
      <w:pPr>
        <w:pStyle w:val="NeniNr"/>
      </w:pPr>
      <w:r w:rsidRPr="00597D43">
        <w:t>Neni 6</w:t>
      </w:r>
    </w:p>
    <w:p w:rsidR="00600817" w:rsidRPr="00597D43" w:rsidRDefault="00600817" w:rsidP="00600817">
      <w:pPr>
        <w:pStyle w:val="Paragrafi"/>
      </w:pPr>
    </w:p>
    <w:p w:rsidR="00600817" w:rsidRPr="00597D43" w:rsidRDefault="00600817" w:rsidP="00600817">
      <w:pPr>
        <w:pStyle w:val="Paragrafi"/>
      </w:pPr>
      <w:r w:rsidRPr="00597D43">
        <w:t xml:space="preserve">Personat juridikë shtetërorë apo privatë që punësojnë të verbërit, përveç kritereve të </w:t>
      </w:r>
      <w:r w:rsidRPr="00597D43">
        <w:lastRenderedPageBreak/>
        <w:t>përcaktuara në ligjin nr.7995, datë 20.9.1995 “Për nxitjen e punësimit”, përfitojnë ulje në tatimin mbi fitimin të barabartë me përqindjen e fuqisë punëtore të verbër.</w:t>
      </w:r>
    </w:p>
    <w:p w:rsidR="00600817" w:rsidRPr="00597D43" w:rsidRDefault="00600817" w:rsidP="00600817">
      <w:pPr>
        <w:pStyle w:val="Paragrafi"/>
      </w:pPr>
    </w:p>
    <w:p w:rsidR="00600817" w:rsidRPr="00597D43" w:rsidRDefault="00600817" w:rsidP="00600817">
      <w:pPr>
        <w:pStyle w:val="NeniNr"/>
      </w:pPr>
      <w:r w:rsidRPr="00597D43">
        <w:t>Neni 7</w:t>
      </w:r>
    </w:p>
    <w:p w:rsidR="00600817" w:rsidRPr="00597D43" w:rsidRDefault="00600817" w:rsidP="00600817">
      <w:pPr>
        <w:pStyle w:val="Paragrafi"/>
      </w:pPr>
    </w:p>
    <w:p w:rsidR="00600817" w:rsidRPr="00597D43" w:rsidRDefault="00600817" w:rsidP="00600817">
      <w:pPr>
        <w:pStyle w:val="Paragrafi"/>
      </w:pPr>
      <w:r w:rsidRPr="00597D43">
        <w:t xml:space="preserve">Këshillat e Rregullimit të Territorit dhe organet e urbanistikës nuk miratojnë asnjë projekt për rrugët e mjediset publike, në qoftë se në to nuk janë mbajtur parasysh përshtatjet e nevojshme dhe të mundshme të tyre për të verbërit. </w:t>
      </w:r>
    </w:p>
    <w:p w:rsidR="00600817" w:rsidRPr="00597D43" w:rsidRDefault="00600817" w:rsidP="00600817">
      <w:pPr>
        <w:pStyle w:val="Paragrafi"/>
      </w:pPr>
      <w:r w:rsidRPr="00597D43">
        <w:t>Shteti kujdeset për strehimin e të verbërve, duke siguruar veçanërisht për të verbërit e grupit të parë, ose që barazohen me ta, një dhomë mbi kubaturën normale dhe përshtatjen e saj në raport me kushtet fizike.</w:t>
      </w:r>
    </w:p>
    <w:p w:rsidR="00600817" w:rsidRPr="00597D43" w:rsidRDefault="00600817" w:rsidP="00600817">
      <w:pPr>
        <w:pStyle w:val="Paragrafi"/>
      </w:pPr>
      <w:r w:rsidRPr="00597D43">
        <w:t>Enti Kombëtar i Banesave përballon shpenzimet për blerjen dhe përshtatjen e banesës që përfitojnë të verbërit.</w:t>
      </w:r>
    </w:p>
    <w:p w:rsidR="00600817" w:rsidRDefault="00600817" w:rsidP="00600817">
      <w:pPr>
        <w:pStyle w:val="NeniNr"/>
      </w:pPr>
    </w:p>
    <w:p w:rsidR="00600817" w:rsidRPr="00597D43" w:rsidRDefault="00600817" w:rsidP="00600817">
      <w:pPr>
        <w:pStyle w:val="NeniNr"/>
      </w:pPr>
      <w:r w:rsidRPr="00597D43">
        <w:t>Neni 8</w:t>
      </w:r>
    </w:p>
    <w:p w:rsidR="00600817" w:rsidRPr="00597D43" w:rsidRDefault="00600817" w:rsidP="00600817">
      <w:pPr>
        <w:pStyle w:val="Paragrafi"/>
      </w:pPr>
    </w:p>
    <w:p w:rsidR="00600817" w:rsidRPr="00597D43" w:rsidRDefault="00600817" w:rsidP="00600817">
      <w:pPr>
        <w:pStyle w:val="Paragrafi"/>
      </w:pPr>
      <w:r w:rsidRPr="00597D43">
        <w:t>Arsimimi i të verbërve në sistemin shtetëror bëhet falas, kurse pranimi i tyre në arsimin e zakonshëm bëhet me kritere të veçanta të përcaktuara nga Ministria e Arsimit. Gjatë kohës së studimit në arsimin e mesëm, universitar ose pasuniversitar, si dhe gjatë periudhës së kualifikimit, të verbërit përfitojnë pagesën e vendosur nga Këshilli i Ministrave. Ata me gradë shkencore këtë pagesë e përfitojnë në mënyrë të përhershme.</w:t>
      </w:r>
    </w:p>
    <w:p w:rsidR="00600817" w:rsidRPr="00597D43" w:rsidRDefault="00600817" w:rsidP="00600817">
      <w:pPr>
        <w:pStyle w:val="Paragrafi"/>
      </w:pPr>
      <w:r w:rsidRPr="00597D43">
        <w:t>Këshilli i Ministrave merr masa dhe përcakton fonde për ngritjen e shkollave dhe institucioneve për arsimimin, edukimin dhe rehabilitimin e të verbërve.</w:t>
      </w:r>
    </w:p>
    <w:p w:rsidR="00600817" w:rsidRPr="00597D43" w:rsidRDefault="00600817" w:rsidP="00600817">
      <w:pPr>
        <w:pStyle w:val="Paragrafi"/>
      </w:pPr>
    </w:p>
    <w:p w:rsidR="00600817" w:rsidRPr="00597D43" w:rsidRDefault="00600817" w:rsidP="00600817">
      <w:pPr>
        <w:pStyle w:val="NeniNr"/>
      </w:pPr>
      <w:r w:rsidRPr="00597D43">
        <w:t>Neni 9</w:t>
      </w:r>
    </w:p>
    <w:p w:rsidR="00600817" w:rsidRPr="00597D43" w:rsidRDefault="00600817" w:rsidP="00600817">
      <w:pPr>
        <w:pStyle w:val="Paragrafi"/>
      </w:pPr>
    </w:p>
    <w:p w:rsidR="00600817" w:rsidRPr="00597D43" w:rsidRDefault="00600817" w:rsidP="00600817">
      <w:pPr>
        <w:pStyle w:val="Paragrafi"/>
      </w:pPr>
      <w:r w:rsidRPr="00597D43">
        <w:t>Shteti bën sigurimin shëndetësor të të verbërve falas , si dhe përfitimin e ilaçeve dhe pajisjeve ndihmëse mjekësore falas, deri në masën e përcaktuar nga Këshilli i Ministrave. Ministria e Shëndetësisë dhe e Mbrojtjes së Mjedisit përcakton listën e pajisjeve ndihmëse.</w:t>
      </w:r>
    </w:p>
    <w:p w:rsidR="00600817" w:rsidRPr="00597D43" w:rsidRDefault="00600817" w:rsidP="00600817">
      <w:pPr>
        <w:pStyle w:val="Paragrafi"/>
      </w:pPr>
    </w:p>
    <w:p w:rsidR="00600817" w:rsidRPr="00597D43" w:rsidRDefault="00600817" w:rsidP="00600817">
      <w:pPr>
        <w:pStyle w:val="NeniNr"/>
      </w:pPr>
      <w:r w:rsidRPr="00597D43">
        <w:t>Neni 10</w:t>
      </w:r>
    </w:p>
    <w:p w:rsidR="00600817" w:rsidRPr="00597D43" w:rsidRDefault="00600817" w:rsidP="00600817">
      <w:pPr>
        <w:pStyle w:val="Paragrafi"/>
      </w:pPr>
    </w:p>
    <w:p w:rsidR="00600817" w:rsidRPr="00597D43" w:rsidRDefault="00600817" w:rsidP="00600817">
      <w:pPr>
        <w:pStyle w:val="Paragrafi"/>
      </w:pPr>
      <w:r w:rsidRPr="00597D43">
        <w:t>Këshilli i Ministrave merr masat dhe përcakton fondet për ndërtimin e dy qendrave të pushimit bregdetare dhe malore me kapacitet të mjaftueshëm për numrin e të verbërve në Shqipëri. Administrimi i tyre bëhet nga Shoqata e të Verbërve të Shqipërisë dhe subvencionohet nga shteti në masën e përcaktuar nga Këshilli i Ministrave. Në funksion të çlodhjes dhe argëtimit shteti përkrah veprimtarinë kulturore të të verbërve, si dhe u siguron falas hyrjen në mjediset kulturore.</w:t>
      </w:r>
    </w:p>
    <w:p w:rsidR="00600817" w:rsidRPr="00597D43" w:rsidRDefault="00600817" w:rsidP="00600817">
      <w:pPr>
        <w:pStyle w:val="Paragrafi"/>
      </w:pPr>
    </w:p>
    <w:p w:rsidR="00600817" w:rsidRPr="00597D43" w:rsidRDefault="00600817" w:rsidP="00600817">
      <w:pPr>
        <w:pStyle w:val="NeniNr"/>
      </w:pPr>
      <w:r w:rsidRPr="00597D43">
        <w:t>Neni 11</w:t>
      </w:r>
    </w:p>
    <w:p w:rsidR="00600817" w:rsidRPr="00597D43" w:rsidRDefault="00600817" w:rsidP="00600817">
      <w:pPr>
        <w:pStyle w:val="Paragrafi"/>
      </w:pPr>
    </w:p>
    <w:p w:rsidR="00600817" w:rsidRPr="00597D43" w:rsidRDefault="00600817" w:rsidP="00600817">
      <w:pPr>
        <w:pStyle w:val="Paragrafi"/>
      </w:pPr>
      <w:r w:rsidRPr="00597D43">
        <w:t>Të verbërit kanë të drejtë që ata vetë dhe shoqëruesit e tyre të udhëtojnë falas në transportin urban,  dhe me gjysmë çmimi në transportin interurban, duke përfshirë atë shtetëror dhe privat.</w:t>
      </w:r>
    </w:p>
    <w:p w:rsidR="00600817" w:rsidRPr="00597D43" w:rsidRDefault="00600817" w:rsidP="00600817">
      <w:pPr>
        <w:pStyle w:val="NeniNr"/>
      </w:pPr>
    </w:p>
    <w:p w:rsidR="00600817" w:rsidRPr="00597D43" w:rsidRDefault="00600817" w:rsidP="00600817">
      <w:pPr>
        <w:pStyle w:val="NeniNr"/>
      </w:pPr>
      <w:r w:rsidRPr="00597D43">
        <w:t>Neni 12</w:t>
      </w:r>
    </w:p>
    <w:p w:rsidR="00600817" w:rsidRPr="00597D43" w:rsidRDefault="00600817" w:rsidP="00600817">
      <w:pPr>
        <w:pStyle w:val="Paragrafi"/>
      </w:pPr>
    </w:p>
    <w:p w:rsidR="00600817" w:rsidRPr="00597D43" w:rsidRDefault="00600817" w:rsidP="00600817">
      <w:pPr>
        <w:pStyle w:val="Paragrafi"/>
      </w:pPr>
      <w:r w:rsidRPr="00597D43">
        <w:t>Të gjithë të verbërit, të paaftë për të lëvizur pa shoqërues, në kushte fizike të invaliditetit të grupit të parë, pajisen me telefon. Ata paguajnë tarifë telefonike të nivelit të parë të favorizuar për popullsinë, e përcaktuar në momentin e hyrjes në fuqi të këtij ligji, duke u përjashtuar nga tarifat e tjera, diferencat paguhen nga shteti.</w:t>
      </w:r>
    </w:p>
    <w:p w:rsidR="00600817" w:rsidRPr="00597D43" w:rsidRDefault="00600817" w:rsidP="00600817">
      <w:pPr>
        <w:pStyle w:val="Paragrafi"/>
      </w:pPr>
      <w:r w:rsidRPr="00597D43">
        <w:t>Të gjithë personat e verbër, sipas nenit 1 të këtij ligji, paguajnë 20 për qind të vlerës së konsumit mujor të energjisë elektrike, diferencat paguhen nga shteti.</w:t>
      </w:r>
    </w:p>
    <w:p w:rsidR="00600817" w:rsidRPr="00597D43" w:rsidRDefault="00600817" w:rsidP="00600817">
      <w:pPr>
        <w:pStyle w:val="Paragrafi"/>
      </w:pPr>
    </w:p>
    <w:p w:rsidR="00600817" w:rsidRPr="00597D43" w:rsidRDefault="00600817" w:rsidP="00600817">
      <w:pPr>
        <w:pStyle w:val="NeniNr"/>
      </w:pPr>
      <w:r w:rsidRPr="00597D43">
        <w:t>Neni 13</w:t>
      </w:r>
    </w:p>
    <w:p w:rsidR="00600817" w:rsidRPr="00597D43" w:rsidRDefault="00600817" w:rsidP="00600817">
      <w:pPr>
        <w:pStyle w:val="Paragrafi"/>
      </w:pPr>
    </w:p>
    <w:p w:rsidR="00600817" w:rsidRPr="00597D43" w:rsidRDefault="00600817" w:rsidP="00600817">
      <w:pPr>
        <w:pStyle w:val="Paragrafi"/>
      </w:pPr>
      <w:r w:rsidRPr="00597D43">
        <w:t xml:space="preserve">Shteti mbron dhe përkrah Shoqatën e të Verbërve të Shqipërisë. </w:t>
      </w:r>
    </w:p>
    <w:p w:rsidR="00600817" w:rsidRPr="00597D43" w:rsidRDefault="00600817" w:rsidP="00600817">
      <w:pPr>
        <w:pStyle w:val="Paragrafi"/>
      </w:pPr>
      <w:r w:rsidRPr="00597D43">
        <w:lastRenderedPageBreak/>
        <w:t xml:space="preserve">Ai i njeh asaj rolin aktiv në mbrojtjen e të drejtave dhe interesave të të verbërve, duke e trajtuar si palë konsultative në hartimin e ligjeve e akteve nënligjore, si dhe zgjidhjen e problemeve të të verbërve. </w:t>
      </w:r>
    </w:p>
    <w:p w:rsidR="00600817" w:rsidRPr="00597D43" w:rsidRDefault="00600817" w:rsidP="00600817">
      <w:pPr>
        <w:pStyle w:val="Paragrafi"/>
      </w:pPr>
      <w:r w:rsidRPr="00597D43">
        <w:t xml:space="preserve">Shteti financon veprimtarinë e Shoqatës së të Verbërve të Shqipërisë sipas burimeve financiare të planifikuara për këtë qëllim. </w:t>
      </w:r>
    </w:p>
    <w:p w:rsidR="00600817" w:rsidRPr="00597D43" w:rsidRDefault="00600817" w:rsidP="00600817">
      <w:pPr>
        <w:pStyle w:val="Paragrafi"/>
      </w:pPr>
      <w:r w:rsidRPr="00597D43">
        <w:t>Shteti vë në dispozicion të Shoqatës së të Verbërve mjedise pune në qendër dhe në rrethe, të cilat ua jep në përdorim.</w:t>
      </w:r>
    </w:p>
    <w:p w:rsidR="00600817" w:rsidRPr="00597D43" w:rsidRDefault="00600817" w:rsidP="00600817">
      <w:pPr>
        <w:pStyle w:val="Paragrafi"/>
      </w:pPr>
    </w:p>
    <w:p w:rsidR="00600817" w:rsidRPr="00597D43" w:rsidRDefault="00600817" w:rsidP="00600817">
      <w:pPr>
        <w:pStyle w:val="NeniNr"/>
      </w:pPr>
      <w:r w:rsidRPr="00597D43">
        <w:t>Neni 14</w:t>
      </w:r>
    </w:p>
    <w:p w:rsidR="00600817" w:rsidRPr="00597D43" w:rsidRDefault="00600817" w:rsidP="00600817">
      <w:pPr>
        <w:pStyle w:val="Paragrafi"/>
      </w:pPr>
    </w:p>
    <w:p w:rsidR="00600817" w:rsidRPr="00597D43" w:rsidRDefault="00600817" w:rsidP="00600817">
      <w:pPr>
        <w:pStyle w:val="Paragrafi"/>
      </w:pPr>
      <w:r w:rsidRPr="00597D43">
        <w:t>Asnjë organ nuk ka të drejtë të japë të dhëna për gjendjen e invaliditetit të një personi pa pëlqimin e këtij të fundit.</w:t>
      </w:r>
    </w:p>
    <w:p w:rsidR="00600817" w:rsidRDefault="00600817" w:rsidP="00600817">
      <w:pPr>
        <w:pStyle w:val="NeniNr"/>
      </w:pPr>
    </w:p>
    <w:p w:rsidR="00600817" w:rsidRPr="00597D43" w:rsidRDefault="00600817" w:rsidP="00600817">
      <w:pPr>
        <w:pStyle w:val="NeniNr"/>
      </w:pPr>
      <w:r w:rsidRPr="00597D43">
        <w:t>Neni 15</w:t>
      </w:r>
    </w:p>
    <w:p w:rsidR="00600817" w:rsidRPr="00597D43" w:rsidRDefault="00600817" w:rsidP="00600817">
      <w:pPr>
        <w:pStyle w:val="Paragrafi"/>
      </w:pPr>
    </w:p>
    <w:p w:rsidR="00600817" w:rsidRPr="00597D43" w:rsidRDefault="00600817" w:rsidP="00600817">
      <w:pPr>
        <w:pStyle w:val="Paragrafi"/>
      </w:pPr>
      <w:r w:rsidRPr="00597D43">
        <w:t>Personat e verbër të përcaktuar në nenin 1 të këtij ligji përfitojnë të gjitha të drejtat e parashikuara në ligjin nr.7889, datë 14.12.1994 “Për statutin e invalidit”.</w:t>
      </w:r>
    </w:p>
    <w:p w:rsidR="00600817" w:rsidRDefault="00600817" w:rsidP="00600817">
      <w:pPr>
        <w:pStyle w:val="NeniNr"/>
      </w:pPr>
    </w:p>
    <w:p w:rsidR="00600817" w:rsidRPr="00597D43" w:rsidRDefault="00600817" w:rsidP="00600817">
      <w:pPr>
        <w:pStyle w:val="NeniNr"/>
      </w:pPr>
      <w:r w:rsidRPr="00597D43">
        <w:t>Neni 16</w:t>
      </w:r>
    </w:p>
    <w:p w:rsidR="00600817" w:rsidRPr="00597D43" w:rsidRDefault="00600817" w:rsidP="00600817">
      <w:pPr>
        <w:pStyle w:val="Paragrafi"/>
      </w:pPr>
    </w:p>
    <w:p w:rsidR="00600817" w:rsidRPr="00597D43" w:rsidRDefault="00600817" w:rsidP="00600817">
      <w:pPr>
        <w:pStyle w:val="Paragrafi"/>
      </w:pPr>
      <w:r w:rsidRPr="00597D43">
        <w:t>Paditë e ngritura në gjykatë për mozbatimin e këtij ligji shqyrtohen me procedurë të përshpejtuar. Shpenzimet përballohen nga shteti.</w:t>
      </w:r>
    </w:p>
    <w:p w:rsidR="00600817" w:rsidRPr="00597D43" w:rsidRDefault="00600817" w:rsidP="00600817">
      <w:pPr>
        <w:pStyle w:val="Paragrafi"/>
      </w:pPr>
    </w:p>
    <w:p w:rsidR="00600817" w:rsidRPr="00597D43" w:rsidRDefault="00600817" w:rsidP="00600817">
      <w:pPr>
        <w:pStyle w:val="NeniNr"/>
      </w:pPr>
      <w:r w:rsidRPr="00597D43">
        <w:t>Neni 17</w:t>
      </w:r>
    </w:p>
    <w:p w:rsidR="00600817" w:rsidRPr="00597D43" w:rsidRDefault="00600817" w:rsidP="00600817">
      <w:pPr>
        <w:pStyle w:val="Paragrafi"/>
      </w:pPr>
    </w:p>
    <w:p w:rsidR="00600817" w:rsidRPr="00597D43" w:rsidRDefault="00600817" w:rsidP="00600817">
      <w:pPr>
        <w:pStyle w:val="Paragrafi"/>
      </w:pPr>
      <w:r w:rsidRPr="00597D43">
        <w:t>Ngarkohet Këshilli i Ministrave dhe ministritë përkatëse të nxjerrin akte nënligjore në zbatimin e këtij ligji.</w:t>
      </w:r>
    </w:p>
    <w:p w:rsidR="00600817" w:rsidRPr="00597D43" w:rsidRDefault="00600817" w:rsidP="00600817">
      <w:pPr>
        <w:pStyle w:val="Paragrafi"/>
      </w:pPr>
    </w:p>
    <w:p w:rsidR="00600817" w:rsidRPr="00597D43" w:rsidRDefault="00600817" w:rsidP="00600817">
      <w:pPr>
        <w:pStyle w:val="NeniNr"/>
      </w:pPr>
      <w:r w:rsidRPr="00597D43">
        <w:t>Neni 18</w:t>
      </w:r>
    </w:p>
    <w:p w:rsidR="00600817" w:rsidRPr="00597D43" w:rsidRDefault="00600817" w:rsidP="00600817">
      <w:pPr>
        <w:pStyle w:val="Paragrafi"/>
      </w:pPr>
    </w:p>
    <w:p w:rsidR="00600817" w:rsidRPr="00597D43" w:rsidRDefault="00600817" w:rsidP="00600817">
      <w:pPr>
        <w:pStyle w:val="Paragrafi"/>
      </w:pPr>
      <w:r w:rsidRPr="00597D43">
        <w:t>Ky ligj hyn në fuqi 15 ditë pas botimit në Fletoren Zyrtare.</w:t>
      </w:r>
    </w:p>
    <w:p w:rsidR="00600817" w:rsidRPr="00597D43" w:rsidRDefault="00600817" w:rsidP="00600817">
      <w:pPr>
        <w:pStyle w:val="Paragrafi"/>
      </w:pPr>
    </w:p>
    <w:p w:rsidR="00600817" w:rsidRPr="00597D43" w:rsidRDefault="00600817" w:rsidP="00600817">
      <w:pPr>
        <w:pStyle w:val="Shpallja"/>
      </w:pPr>
      <w:r w:rsidRPr="00597D43">
        <w:t>Shpallur me dekretin nr.1458, datë 9.4.1996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0817"/>
    <w:rsid w:val="00607F6D"/>
    <w:rsid w:val="00634290"/>
    <w:rsid w:val="00697FDD"/>
    <w:rsid w:val="006A37D8"/>
    <w:rsid w:val="006E35E0"/>
    <w:rsid w:val="00705463"/>
    <w:rsid w:val="007110BC"/>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E51FE"/>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65BD7BA-4CBE-4136-85A3-5E669195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