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78A" w:rsidRPr="00CB260E" w:rsidRDefault="0047478A" w:rsidP="0047478A">
      <w:pPr>
        <w:pStyle w:val="Akti"/>
      </w:pPr>
      <w:bookmarkStart w:id="0" w:name="_GoBack"/>
      <w:bookmarkEnd w:id="0"/>
      <w:r w:rsidRPr="00CB260E">
        <w:t>L I G J</w:t>
      </w:r>
    </w:p>
    <w:p w:rsidR="0047478A" w:rsidRPr="00CB260E" w:rsidRDefault="0047478A" w:rsidP="0047478A">
      <w:pPr>
        <w:pStyle w:val="NumriData"/>
      </w:pPr>
      <w:r w:rsidRPr="00CB260E">
        <w:t>Nr.8129, datë 22.7.1996</w:t>
      </w:r>
    </w:p>
    <w:p w:rsidR="0047478A" w:rsidRPr="00CB260E" w:rsidRDefault="0047478A" w:rsidP="0047478A">
      <w:pPr>
        <w:pStyle w:val="Paragrafi"/>
      </w:pPr>
    </w:p>
    <w:p w:rsidR="0047478A" w:rsidRPr="00CB260E" w:rsidRDefault="0047478A" w:rsidP="0047478A">
      <w:pPr>
        <w:pStyle w:val="Titulli"/>
      </w:pPr>
      <w:r w:rsidRPr="00CB260E">
        <w:t>PËR MIRATIMIN ME NDRYSHIME TË DEKRETIT NR.1514, DATË 3.7.1996 “PËR DISA NDRYSHIME DHE SHTESËA NË LIGJIN NR.8028, DATË 14.11.1995, “PËR MIRATIMIN ME NDRYSHIME TË DEKRETIT NR.1255, DATË 19.10.1995 “PËR DISA NDRYSHIME NË LIGJIN NR.7936, DATË 18.5.1995 “PËR DISA NDRYSHIME NË LIGJIN NR.7609, DATË 22.9.1992 “PËR TARIFAT DOGANORE”</w:t>
      </w:r>
    </w:p>
    <w:p w:rsidR="0047478A" w:rsidRPr="00CB260E" w:rsidRDefault="0047478A" w:rsidP="0047478A">
      <w:pPr>
        <w:pStyle w:val="Paragrafi"/>
      </w:pPr>
    </w:p>
    <w:p w:rsidR="0047478A" w:rsidRPr="00CB260E" w:rsidRDefault="0047478A" w:rsidP="0047478A">
      <w:pPr>
        <w:pStyle w:val="BazLigjPropozues"/>
      </w:pPr>
      <w:r w:rsidRPr="00CB260E">
        <w:t xml:space="preserve">Në mbështetje të nenit 16 të ligjit nr.7491, datë 29.4.1991 “Për dispozitat kryesore kushtetuese”, </w:t>
      </w:r>
    </w:p>
    <w:p w:rsidR="0047478A" w:rsidRPr="00CB260E" w:rsidRDefault="0047478A" w:rsidP="0047478A">
      <w:pPr>
        <w:pStyle w:val="Paragrafi"/>
      </w:pPr>
    </w:p>
    <w:p w:rsidR="0047478A" w:rsidRPr="00CB260E" w:rsidRDefault="0047478A" w:rsidP="0047478A">
      <w:pPr>
        <w:pStyle w:val="Institucioni"/>
      </w:pPr>
      <w:r w:rsidRPr="00CB260E">
        <w:t>KUVENDI POPULLOR</w:t>
      </w:r>
    </w:p>
    <w:p w:rsidR="0047478A" w:rsidRPr="00CB260E" w:rsidRDefault="0047478A" w:rsidP="0047478A">
      <w:pPr>
        <w:pStyle w:val="Institucioni"/>
      </w:pPr>
      <w:r w:rsidRPr="00CB260E">
        <w:t>I REPUBLIKËS SË SHQIPËRISË</w:t>
      </w:r>
    </w:p>
    <w:p w:rsidR="0047478A" w:rsidRPr="00CB260E" w:rsidRDefault="0047478A" w:rsidP="0047478A">
      <w:pPr>
        <w:pStyle w:val="Paragrafi"/>
      </w:pPr>
    </w:p>
    <w:p w:rsidR="0047478A" w:rsidRPr="00CB260E" w:rsidRDefault="0047478A" w:rsidP="0047478A">
      <w:pPr>
        <w:pStyle w:val="VENDOSI"/>
      </w:pPr>
      <w:r w:rsidRPr="00CB260E">
        <w:t>V E N D O S I:</w:t>
      </w:r>
    </w:p>
    <w:p w:rsidR="0047478A" w:rsidRPr="00CB260E" w:rsidRDefault="0047478A" w:rsidP="0047478A">
      <w:pPr>
        <w:pStyle w:val="Paragrafi"/>
      </w:pPr>
    </w:p>
    <w:p w:rsidR="0047478A" w:rsidRPr="00CB260E" w:rsidRDefault="0047478A" w:rsidP="0047478A">
      <w:pPr>
        <w:pStyle w:val="NeniNr"/>
      </w:pPr>
      <w:r w:rsidRPr="00CB260E">
        <w:t>Neni 1</w:t>
      </w:r>
    </w:p>
    <w:p w:rsidR="0047478A" w:rsidRPr="00CB260E" w:rsidRDefault="0047478A" w:rsidP="0047478A">
      <w:pPr>
        <w:pStyle w:val="Paragrafi"/>
      </w:pPr>
    </w:p>
    <w:p w:rsidR="0047478A" w:rsidRPr="00CB260E" w:rsidRDefault="0047478A" w:rsidP="0047478A">
      <w:pPr>
        <w:pStyle w:val="Paragrafi"/>
      </w:pPr>
      <w:r w:rsidRPr="00CB260E">
        <w:t>Miratohet me ndryshime dekreti nr.1514, datë 3.7.1996 “Për disa ndryshime dhe shtesa në ligjin nr.8028, datë 14.11.1995, “Për miratimin me ndryshime të dekretit nr.1255, datë 19.10.1995 “Për disa ndryshime në ligjin nr.7936, datë 18.5.1995 “Për disa ndryshime në ligjin nr.7609, datë 22.9.1992 “Për tarifat doganore””, si vijon:</w:t>
      </w:r>
    </w:p>
    <w:p w:rsidR="0047478A" w:rsidRPr="00CB260E" w:rsidRDefault="0047478A" w:rsidP="0047478A">
      <w:pPr>
        <w:pStyle w:val="Paragrafi"/>
      </w:pPr>
      <w:r w:rsidRPr="00CB260E">
        <w:t>Në nenin 1 të dekretit, në rreshtin e fundit fjalët “... deri në liberalizimin e çmimit të bukës” bëhen: “... deri më 1 korrik 1997”.</w:t>
      </w:r>
    </w:p>
    <w:p w:rsidR="0047478A" w:rsidRPr="00CB260E" w:rsidRDefault="0047478A" w:rsidP="0047478A">
      <w:pPr>
        <w:pStyle w:val="Paragrafi"/>
      </w:pPr>
    </w:p>
    <w:p w:rsidR="0047478A" w:rsidRPr="00CB260E" w:rsidRDefault="0047478A" w:rsidP="0047478A">
      <w:pPr>
        <w:pStyle w:val="NeniNr"/>
      </w:pPr>
      <w:r w:rsidRPr="00CB260E">
        <w:t>Neni 2</w:t>
      </w:r>
    </w:p>
    <w:p w:rsidR="0047478A" w:rsidRPr="00CB260E" w:rsidRDefault="0047478A" w:rsidP="0047478A">
      <w:pPr>
        <w:pStyle w:val="Paragrafi"/>
      </w:pPr>
    </w:p>
    <w:p w:rsidR="0047478A" w:rsidRPr="00CB260E" w:rsidRDefault="0047478A" w:rsidP="0047478A">
      <w:pPr>
        <w:pStyle w:val="Paragrafi"/>
      </w:pPr>
      <w:r w:rsidRPr="00CB260E">
        <w:t>Ky ligj hyn në fuqi menjëherë dhe efektet e tij fillojnë që nga data 1 korrik 1996.</w:t>
      </w:r>
    </w:p>
    <w:p w:rsidR="0047478A" w:rsidRPr="00CB260E" w:rsidRDefault="0047478A" w:rsidP="0047478A">
      <w:pPr>
        <w:pStyle w:val="Paragrafi"/>
      </w:pPr>
    </w:p>
    <w:p w:rsidR="0047478A" w:rsidRPr="00CB260E" w:rsidRDefault="0047478A" w:rsidP="0047478A">
      <w:pPr>
        <w:pStyle w:val="Shpallja"/>
      </w:pPr>
      <w:r w:rsidRPr="00CB260E">
        <w:t>Shpallur me dekretin nr.1564, datë 31.7.1996 të Presidentit të Republikës së Shqipërisë, Sali Berisha</w:t>
      </w:r>
    </w:p>
    <w:p w:rsidR="0047478A" w:rsidRPr="00CB260E" w:rsidRDefault="0047478A" w:rsidP="0047478A">
      <w:pPr>
        <w:pStyle w:val="Paragrafi"/>
      </w:pPr>
    </w:p>
    <w:p w:rsidR="00F27D35" w:rsidRDefault="00F27D35" w:rsidP="0047478A">
      <w:pPr>
        <w:pStyle w:val="Paragrafi"/>
      </w:pPr>
    </w:p>
    <w:p w:rsidR="00A0784B" w:rsidRPr="003941D1" w:rsidRDefault="00A0784B" w:rsidP="0047478A">
      <w:pPr>
        <w:pStyle w:val="Paragrafi"/>
      </w:pPr>
    </w:p>
    <w:sectPr w:rsidR="00A0784B" w:rsidRPr="003941D1" w:rsidSect="0047478A">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5192"/>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55A52"/>
    <w:rsid w:val="00460373"/>
    <w:rsid w:val="00470F9C"/>
    <w:rsid w:val="0047478A"/>
    <w:rsid w:val="0050367C"/>
    <w:rsid w:val="00504A56"/>
    <w:rsid w:val="00507AF2"/>
    <w:rsid w:val="00543147"/>
    <w:rsid w:val="00544065"/>
    <w:rsid w:val="00545117"/>
    <w:rsid w:val="0058563C"/>
    <w:rsid w:val="005A53C5"/>
    <w:rsid w:val="005C0A10"/>
    <w:rsid w:val="005D4BA8"/>
    <w:rsid w:val="005E62A5"/>
    <w:rsid w:val="00607F6D"/>
    <w:rsid w:val="00634290"/>
    <w:rsid w:val="006462BA"/>
    <w:rsid w:val="00697FDD"/>
    <w:rsid w:val="006A37D8"/>
    <w:rsid w:val="006E35E0"/>
    <w:rsid w:val="00705463"/>
    <w:rsid w:val="00737919"/>
    <w:rsid w:val="0074183C"/>
    <w:rsid w:val="00767527"/>
    <w:rsid w:val="00780FEC"/>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D3F1D"/>
    <w:rsid w:val="00C22BA7"/>
    <w:rsid w:val="00C36B40"/>
    <w:rsid w:val="00C40649"/>
    <w:rsid w:val="00C573E8"/>
    <w:rsid w:val="00C7710C"/>
    <w:rsid w:val="00D1319A"/>
    <w:rsid w:val="00D7455C"/>
    <w:rsid w:val="00D92AC6"/>
    <w:rsid w:val="00D97A55"/>
    <w:rsid w:val="00DA5C7E"/>
    <w:rsid w:val="00DC64E5"/>
    <w:rsid w:val="00E06AA7"/>
    <w:rsid w:val="00E624E2"/>
    <w:rsid w:val="00E645E3"/>
    <w:rsid w:val="00E6523D"/>
    <w:rsid w:val="00EA206E"/>
    <w:rsid w:val="00EC5F99"/>
    <w:rsid w:val="00EE2805"/>
    <w:rsid w:val="00F15D98"/>
    <w:rsid w:val="00F27D35"/>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35C915-AAC8-4CC4-AC5A-DC5BACBA9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78A"/>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455A52"/>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2019-03-27T09:26:00Z</dcterms:created>
  <dcterms:modified xsi:type="dcterms:W3CDTF">2019-03-27T09:26:00Z</dcterms:modified>
</cp:coreProperties>
</file>