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86E" w:rsidRPr="00CB260E" w:rsidRDefault="003B786E" w:rsidP="003B786E">
      <w:pPr>
        <w:pStyle w:val="Akti"/>
      </w:pPr>
      <w:bookmarkStart w:id="0" w:name="_GoBack"/>
      <w:bookmarkEnd w:id="0"/>
      <w:r w:rsidRPr="00CB260E">
        <w:t>L I G J</w:t>
      </w:r>
    </w:p>
    <w:p w:rsidR="003B786E" w:rsidRPr="00CB260E" w:rsidRDefault="003B786E" w:rsidP="003B786E">
      <w:pPr>
        <w:pStyle w:val="NumriData"/>
      </w:pPr>
      <w:r w:rsidRPr="00CB260E">
        <w:t>Nr.8140, datë 5.9.1996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Titulli"/>
      </w:pPr>
      <w:r w:rsidRPr="00CB260E">
        <w:t xml:space="preserve">PËR MIRATIMIN </w:t>
      </w:r>
      <w:smartTag w:uri="urn:schemas-microsoft-com:office:smarttags" w:element="place">
        <w:r w:rsidRPr="00CB260E">
          <w:t>E DEKRETIT</w:t>
        </w:r>
      </w:smartTag>
      <w:r w:rsidRPr="00CB260E">
        <w:t xml:space="preserve"> NR.1561, DATË 25.7.1996 “PËR NJË SHTESË NË LIGJIN NR.8017, DATË 25.10.1995 “PËR PROCEDURAT E FALIMENTIMIT”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BazLigjPropozues"/>
      </w:pPr>
      <w:r w:rsidRPr="00CB260E">
        <w:t>Në mbështetje të nenit 16 të ligjit nr.7491, datë 29.4.1991 “Për dispozitat kryesore kushtetuese”,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Institucioni"/>
      </w:pPr>
      <w:r w:rsidRPr="00CB260E">
        <w:t xml:space="preserve">KUVENDI POPULLOR </w:t>
      </w:r>
    </w:p>
    <w:p w:rsidR="003B786E" w:rsidRPr="00CB260E" w:rsidRDefault="003B786E" w:rsidP="003B786E">
      <w:pPr>
        <w:pStyle w:val="Institucioni"/>
      </w:pPr>
      <w:r w:rsidRPr="00CB260E">
        <w:t>I REPUBLIKËS SË SHQIPËRISË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VENDOSI"/>
      </w:pPr>
      <w:r w:rsidRPr="00CB260E">
        <w:t>V E N D O S I: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NeniNr"/>
      </w:pPr>
      <w:r w:rsidRPr="00CB260E">
        <w:t>Neni 1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Paragrafi"/>
      </w:pPr>
      <w:r w:rsidRPr="00CB260E">
        <w:t>Miratohet dekreti nr.1561, datë 25.7.1996 “Për një shtesë në ligjin nr.8017, datë 25.10.1995 “Për procedurat e falimentimit”.</w:t>
      </w:r>
    </w:p>
    <w:p w:rsidR="003B786E" w:rsidRDefault="003B786E" w:rsidP="003B786E">
      <w:pPr>
        <w:pStyle w:val="NeniNr"/>
      </w:pPr>
    </w:p>
    <w:p w:rsidR="003B786E" w:rsidRPr="00CB260E" w:rsidRDefault="003B786E" w:rsidP="003B786E">
      <w:pPr>
        <w:pStyle w:val="NeniNr"/>
      </w:pPr>
      <w:r w:rsidRPr="00CB260E">
        <w:t>Neni 2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Paragrafi"/>
      </w:pPr>
      <w:r w:rsidRPr="00CB260E">
        <w:t>Ky ligj hyn në fuqi menjëherë.</w:t>
      </w:r>
    </w:p>
    <w:p w:rsidR="003B786E" w:rsidRPr="00CB260E" w:rsidRDefault="003B786E" w:rsidP="003B786E">
      <w:pPr>
        <w:pStyle w:val="Paragrafi"/>
      </w:pPr>
    </w:p>
    <w:p w:rsidR="003B786E" w:rsidRPr="00CB260E" w:rsidRDefault="003B786E" w:rsidP="003B786E">
      <w:pPr>
        <w:pStyle w:val="Shpallja"/>
      </w:pPr>
      <w:r w:rsidRPr="00CB260E">
        <w:t>Shpallur me dekretin nr.1597, datë 12.9.1996 të Presidentit të Republikës së Shqipërisë, 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786E"/>
    <w:rsid w:val="003E06F6"/>
    <w:rsid w:val="003F043A"/>
    <w:rsid w:val="004107B9"/>
    <w:rsid w:val="00411E6E"/>
    <w:rsid w:val="004477EC"/>
    <w:rsid w:val="00460373"/>
    <w:rsid w:val="00470F9C"/>
    <w:rsid w:val="004D4D71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49E40B-4B1C-42F7-AB3A-E29DE0C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3B786E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