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780B" w:rsidRPr="00CB260E" w:rsidRDefault="0005780B" w:rsidP="0005780B">
      <w:pPr>
        <w:pStyle w:val="Akti"/>
      </w:pPr>
      <w:bookmarkStart w:id="0" w:name="_GoBack"/>
      <w:bookmarkEnd w:id="0"/>
      <w:r w:rsidRPr="00CB260E">
        <w:t>L I G J</w:t>
      </w:r>
    </w:p>
    <w:p w:rsidR="0005780B" w:rsidRPr="00CB260E" w:rsidRDefault="0005780B" w:rsidP="0005780B">
      <w:pPr>
        <w:pStyle w:val="NumriData"/>
      </w:pPr>
      <w:r w:rsidRPr="00CB260E">
        <w:t>Nr.8144, datë 11.9.1996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Titulli"/>
      </w:pPr>
      <w:r w:rsidRPr="00CB260E">
        <w:t>PËR miratimin me disa shtesa e ndryshime të dekretit nr.1579, datë 13.8.1996 “për ndërtimin  E KOMISIONIT QENDROR TË ZGJEDHJEVE TË REPUBLIKËS SË SHQIPËRISË"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BazLigjPropozues"/>
      </w:pPr>
      <w:r w:rsidRPr="00CB260E">
        <w:t>Në mbështetje të neneve 16 e 28 pika 19 të ligjit nr. 7491, datë 29.4.1991 “Për dispozitat kryesore kushtetuese”,</w:t>
      </w:r>
    </w:p>
    <w:p w:rsidR="0005780B" w:rsidRPr="00CB260E" w:rsidRDefault="0005780B" w:rsidP="0005780B">
      <w:pPr>
        <w:pStyle w:val="Institucioni"/>
      </w:pPr>
    </w:p>
    <w:p w:rsidR="0005780B" w:rsidRPr="00CB260E" w:rsidRDefault="0005780B" w:rsidP="0005780B">
      <w:pPr>
        <w:pStyle w:val="Institucioni"/>
      </w:pPr>
      <w:r w:rsidRPr="00CB260E">
        <w:t>KUVENDI POPULLOR</w:t>
      </w:r>
    </w:p>
    <w:p w:rsidR="0005780B" w:rsidRPr="00CB260E" w:rsidRDefault="0005780B" w:rsidP="0005780B">
      <w:pPr>
        <w:pStyle w:val="Institucioni"/>
      </w:pPr>
      <w:r w:rsidRPr="00CB260E">
        <w:t>I REPUBLIKËS së SHQIËRISË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VENDOSI"/>
      </w:pPr>
      <w:r w:rsidRPr="00CB260E">
        <w:t>V E N D O S I: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NeniNr"/>
      </w:pPr>
      <w:r w:rsidRPr="00CB260E">
        <w:t>Neni 1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Paragrafi"/>
      </w:pPr>
      <w:r w:rsidRPr="00CB260E">
        <w:t>Miratohet me disa shtesa e ndryshime dekreti nr.1579, datë 13.8.1996 me titullin:”Për Komisionin Qendror të Zgjedhjeve të Republikës së Shqipërisë dhe ndryshimet përkatëse në ligjet e zgjedhjeve” dhe me përmbajtjen e plotë si më poshtë:</w:t>
      </w:r>
    </w:p>
    <w:p w:rsidR="0005780B" w:rsidRPr="00CB260E" w:rsidRDefault="0005780B" w:rsidP="0005780B">
      <w:pPr>
        <w:pStyle w:val="Paragrafi"/>
      </w:pPr>
      <w:r w:rsidRPr="00CB260E">
        <w:t xml:space="preserve">"- Neni 1: </w:t>
      </w:r>
    </w:p>
    <w:p w:rsidR="0005780B" w:rsidRPr="00CB260E" w:rsidRDefault="0005780B" w:rsidP="0005780B">
      <w:pPr>
        <w:pStyle w:val="Paragrafi"/>
      </w:pPr>
      <w:r w:rsidRPr="00CB260E">
        <w:t>Komisioni Qendror i Zgjedhjeve i Republikës së Shqipërisë është organ përhershëm, i cili organizon, drejton dhe kontrollon zhvillimin e zgjedhjeve në Republikën e Shqipërisë, në përputhje me dispozitat ligjore elektorale të shtetit shqiptar.</w:t>
      </w:r>
    </w:p>
    <w:p w:rsidR="0005780B" w:rsidRPr="00CB260E" w:rsidRDefault="0005780B" w:rsidP="0005780B">
      <w:pPr>
        <w:pStyle w:val="Paragrafi"/>
      </w:pPr>
      <w:r w:rsidRPr="00CB260E">
        <w:t>Në përpu</w:t>
      </w:r>
      <w:r w:rsidR="009777BF">
        <w:t>thje me dispozitat e ligjit nr.</w:t>
      </w:r>
      <w:r w:rsidRPr="00CB260E">
        <w:t>7556, datë 4.2.1992 “Për zgjedhjet e Kuvendit Popullor të Republikës së Shqip</w:t>
      </w:r>
      <w:r w:rsidR="009777BF">
        <w:t>ërisë”, ndryshuar me ligjin nr.</w:t>
      </w:r>
      <w:r w:rsidRPr="00CB260E">
        <w:t>8055, datë 1.2.1996, si</w:t>
      </w:r>
      <w:r w:rsidR="009777BF">
        <w:t xml:space="preserve"> dhe me dispozitat e ligjit nr.</w:t>
      </w:r>
      <w:r w:rsidRPr="00CB260E">
        <w:t>7573, datë 16.6.1992 “Për zgjedhjet e organeve të pushtetit lokal”, Komisioni Qendror i Zgjedhjeve caktohet nga Presidenti i Republikës dhe përbëhet nga kryetari, zëvendëskryetari, sekretari dhe 14 anëtarë.</w:t>
      </w:r>
    </w:p>
    <w:p w:rsidR="0005780B" w:rsidRPr="00CB260E" w:rsidRDefault="0005780B" w:rsidP="0005780B">
      <w:pPr>
        <w:pStyle w:val="Paragrafi"/>
      </w:pPr>
      <w:r w:rsidRPr="00CB260E">
        <w:t>- Neni 2:</w:t>
      </w:r>
    </w:p>
    <w:p w:rsidR="0005780B" w:rsidRPr="00CB260E" w:rsidRDefault="0005780B" w:rsidP="0005780B">
      <w:pPr>
        <w:pStyle w:val="Paragrafi"/>
      </w:pPr>
      <w:r w:rsidRPr="00CB260E">
        <w:t>Propozimet për Komisionin Qendror të Zgjedhjeve i dërgohen Presidentit të Republikës nga Këshilli i Ministrave dhe partitë politike.</w:t>
      </w:r>
    </w:p>
    <w:p w:rsidR="0005780B" w:rsidRPr="00CB260E" w:rsidRDefault="0005780B" w:rsidP="0005780B">
      <w:pPr>
        <w:pStyle w:val="Paragrafi"/>
      </w:pPr>
      <w:r w:rsidRPr="00CB260E">
        <w:t>Komisioni Qendror i Zgjedhjeve e ushtron veprimtarinë e tij për një periudhë 7- vjeçare. Anëtarët e tij gëzojnë të drejtën e riemërimit.</w:t>
      </w:r>
    </w:p>
    <w:p w:rsidR="0005780B" w:rsidRPr="00CB260E" w:rsidRDefault="0005780B" w:rsidP="0005780B">
      <w:pPr>
        <w:pStyle w:val="Paragrafi"/>
      </w:pPr>
      <w:r w:rsidRPr="00CB260E">
        <w:t>- Neni 3:</w:t>
      </w:r>
    </w:p>
    <w:p w:rsidR="0005780B" w:rsidRPr="00CB260E" w:rsidRDefault="0005780B" w:rsidP="0005780B">
      <w:pPr>
        <w:pStyle w:val="Paragrafi"/>
      </w:pPr>
      <w:r w:rsidRPr="00CB260E">
        <w:t>Kryetari dhe  Sekretari  i Komisionit Qendror të Zgjedhjeve propozohen nga Këshilli i Ministrave. Kryetari dhe zëvendëskryetari  propozohen nga rradhët e personelit shkencor universitar.</w:t>
      </w:r>
    </w:p>
    <w:p w:rsidR="0005780B" w:rsidRPr="00CB260E" w:rsidRDefault="0005780B" w:rsidP="0005780B">
      <w:pPr>
        <w:pStyle w:val="Paragrafi"/>
      </w:pPr>
      <w:r w:rsidRPr="00CB260E">
        <w:t>Zëvendëskryetari gëzon pozitë juridike të barabartë me kryetarin dhe është përfaqësues i partisë më të madhe opozitare. Në rast se kjo parti nuk paraqet kandidaturë për zëvendëskryetar, atëherë ky vend i jepet partisë vijuese opozitare.</w:t>
      </w:r>
    </w:p>
    <w:p w:rsidR="0005780B" w:rsidRPr="00CB260E" w:rsidRDefault="0005780B" w:rsidP="0005780B">
      <w:pPr>
        <w:pStyle w:val="Paragrafi"/>
      </w:pPr>
      <w:r w:rsidRPr="00CB260E">
        <w:t xml:space="preserve"> Sekretar i Komisionit është drejtuesi i Drejtorisë së Organizimit të Zgjedhjeve dhe Referendumeve në Sekretariatin e Shtetit për Pushtetin Lokal.</w:t>
      </w:r>
    </w:p>
    <w:p w:rsidR="0005780B" w:rsidRPr="00CB260E" w:rsidRDefault="0005780B" w:rsidP="0005780B">
      <w:pPr>
        <w:pStyle w:val="Paragrafi"/>
      </w:pPr>
      <w:r w:rsidRPr="00CB260E">
        <w:t>Vendet e anëtarëve të Komisionit ndahen në mënyrë të barabartë midis partive politike pjesëtare të koalicionit qeveritar dhe të opozitës. Brenda këtyre ndarjeve, vendet në Komision zihen nga përfaqësuesit e partive politike në përpjesëtim me rezultatet e arritura prej tyre në zgjedhjet për organet e pushtetit lokal.</w:t>
      </w:r>
    </w:p>
    <w:p w:rsidR="0005780B" w:rsidRPr="00CB260E" w:rsidRDefault="0005780B" w:rsidP="0005780B">
      <w:pPr>
        <w:pStyle w:val="Paragrafi"/>
      </w:pPr>
      <w:r w:rsidRPr="00CB260E">
        <w:t>- Neni 4:</w:t>
      </w:r>
    </w:p>
    <w:p w:rsidR="0005780B" w:rsidRPr="00CB260E" w:rsidRDefault="0005780B" w:rsidP="0005780B">
      <w:pPr>
        <w:pStyle w:val="Paragrafi"/>
      </w:pPr>
      <w:r w:rsidRPr="00CB260E">
        <w:t>Në rast se partia politike që bën pjesë në grupin e koalicionit qeveritar ose të opozitës, largohet nga ky grup, atëherë edhe vendi ose vendet që i takojnë asaj në Komisionin Qendror të Zgjedhjeve rishpërndahen brenda grupimit përkatës në përputhje me kriterin e vendosur në paragrafin 4 të nenit 3. Në rast se kjo parti ka arritur rezultate më të larta në zgjedhjet për organet e pushtetit lokal sesa ndonjëra nga partitë e grupit në të cilin ajo hyn dhe që kanë përfaqësues në Komisionin Qendror të Zgjedhjeve, atëherë partisë që largohet nga grupimi përkatës i garantohet vendi i anëtarit në Komisionin Qendror të Zgjedhjeve, që i përket partisë që ka arritur rezultate më të ulta në këto zgjedhje.</w:t>
      </w:r>
    </w:p>
    <w:p w:rsidR="0005780B" w:rsidRPr="00CB260E" w:rsidRDefault="0005780B" w:rsidP="0005780B">
      <w:pPr>
        <w:pStyle w:val="Paragrafi"/>
      </w:pPr>
      <w:r w:rsidRPr="00CB260E">
        <w:lastRenderedPageBreak/>
        <w:t>Pas përfundimit të zgjedhjeve për organet e pushtetit lokal, raportet e përfaqësimit të partive politike në Komisionin Qendror të Zgjedhjeve ndryshojnë në përputhje me rezultatet e arritura prej tyre në këto zgjedhje.</w:t>
      </w:r>
    </w:p>
    <w:p w:rsidR="0005780B" w:rsidRPr="00CB260E" w:rsidRDefault="0005780B" w:rsidP="0005780B">
      <w:pPr>
        <w:pStyle w:val="Paragrafi"/>
      </w:pPr>
      <w:r w:rsidRPr="00CB260E">
        <w:t>Ndryshimet në përbërjen e Komisionit Qendror të Zgjedhjeve nuk mund të bëhen në 15 ditët e fundit përpara fillimit të zgjedhjeve.</w:t>
      </w:r>
    </w:p>
    <w:p w:rsidR="0005780B" w:rsidRPr="00CB260E" w:rsidRDefault="0005780B" w:rsidP="0005780B">
      <w:pPr>
        <w:pStyle w:val="Paragrafi"/>
      </w:pPr>
      <w:r w:rsidRPr="00CB260E">
        <w:t>- Neni 5:</w:t>
      </w:r>
    </w:p>
    <w:p w:rsidR="0005780B" w:rsidRPr="00CB260E" w:rsidRDefault="0005780B" w:rsidP="0005780B">
      <w:pPr>
        <w:pStyle w:val="Paragrafi"/>
      </w:pPr>
      <w:r w:rsidRPr="00CB260E">
        <w:t>Kur partia politike, të cilës i takojnë vende në Komisionin Qendror të Zgjedhjeve, nuk paraqet kandidatura për zënien e këtyre vendeve, atëherë vendet e caktuara për të zihen nga kandidatët e propozuar nga partitë e tjera politike sipas rradhës së përcaktuar në bazë të kritereve të paragrafit 4 të nenit 3, jo më vonë se 15 ditë para ditës së zgjedhjeve.</w:t>
      </w:r>
    </w:p>
    <w:p w:rsidR="0005780B" w:rsidRPr="00CB260E" w:rsidRDefault="0005780B" w:rsidP="0005780B">
      <w:pPr>
        <w:pStyle w:val="Paragrafi"/>
      </w:pPr>
      <w:r w:rsidRPr="00CB260E">
        <w:t>- Neni 6:</w:t>
      </w:r>
    </w:p>
    <w:p w:rsidR="0005780B" w:rsidRPr="00CB260E" w:rsidRDefault="0005780B" w:rsidP="0005780B">
      <w:pPr>
        <w:pStyle w:val="Paragrafi"/>
      </w:pPr>
      <w:r w:rsidRPr="00CB260E">
        <w:t>Në nenin 35 të ligjit nr. 7556, datë 4.2.1992 “Për zgjedhjet e Kuvendit Popullor të Republikës së Shqipërisë”, ndryshuar me ligjin nr. 8055, datë 1.2.1996, bëhen këto ndryshime:</w:t>
      </w:r>
    </w:p>
    <w:p w:rsidR="0005780B" w:rsidRPr="00CB260E" w:rsidRDefault="0005780B" w:rsidP="0005780B">
      <w:pPr>
        <w:pStyle w:val="Paragrafi"/>
      </w:pPr>
      <w:r w:rsidRPr="00CB260E">
        <w:t>1. Në paragrafin e dytë hiqen fjalët “ ... që kanë paraqitur lista elektorale për ndarjen e mandateve shtesë, jo më vonë se 45 ditë përpara ditës së zgjedhjeve.”</w:t>
      </w:r>
    </w:p>
    <w:p w:rsidR="0005780B" w:rsidRPr="00CB260E" w:rsidRDefault="0005780B" w:rsidP="0005780B">
      <w:pPr>
        <w:pStyle w:val="Paragrafi"/>
      </w:pPr>
      <w:r w:rsidRPr="00CB260E">
        <w:t>2. Paragrafi i tretë ndryshohet si vijon: “Partitë politike që nuk kanë anëtarë në Komisionin Qendror të Zgjedhjeve kanë të drejtë të dërgojnë vëzhgues pranë tij, që nga data e fillimit të fushatës së zgjedhjeve e deri në përfundim të tyre.”</w:t>
      </w:r>
    </w:p>
    <w:p w:rsidR="0005780B" w:rsidRPr="00CB260E" w:rsidRDefault="0005780B" w:rsidP="0005780B">
      <w:pPr>
        <w:pStyle w:val="Paragrafi"/>
      </w:pPr>
      <w:r w:rsidRPr="00CB260E">
        <w:t>- Neni 7:</w:t>
      </w:r>
    </w:p>
    <w:p w:rsidR="0005780B" w:rsidRPr="00CB260E" w:rsidRDefault="0005780B" w:rsidP="0005780B">
      <w:pPr>
        <w:pStyle w:val="Paragrafi"/>
      </w:pPr>
      <w:r w:rsidRPr="00CB260E">
        <w:t>Në fjalinë e parë të nenit 46 të ligjit nr. 7556, datë 4.2.1992 “Për zgjedhjet e Kuvendit Popullor të Republikës së Shqipërisë”, ndryshuar me ligjin nr. 8055, datë 1.2.1996, hiqen fjalët “... në Komisionin Qendror apo ...”.</w:t>
      </w:r>
    </w:p>
    <w:p w:rsidR="0005780B" w:rsidRPr="00CB260E" w:rsidRDefault="0005780B" w:rsidP="0005780B">
      <w:pPr>
        <w:pStyle w:val="Paragrafi"/>
      </w:pPr>
      <w:r w:rsidRPr="00CB260E">
        <w:t>- Neni 8:</w:t>
      </w:r>
    </w:p>
    <w:p w:rsidR="0005780B" w:rsidRPr="00CB260E" w:rsidRDefault="0005780B" w:rsidP="0005780B">
      <w:pPr>
        <w:pStyle w:val="Paragrafi"/>
      </w:pPr>
      <w:r w:rsidRPr="00CB260E">
        <w:t>Në nenin 29 të ligjit nr. 7573, datë 16.6.1992 “Për zgjedhjet e organeve të</w:t>
      </w:r>
      <w:r w:rsidR="009777BF">
        <w:t xml:space="preserve"> </w:t>
      </w:r>
      <w:r w:rsidRPr="00CB260E">
        <w:t>pushtetit lokal” bëhen këto ndryshime :</w:t>
      </w:r>
    </w:p>
    <w:p w:rsidR="0005780B" w:rsidRPr="00CB260E" w:rsidRDefault="0005780B" w:rsidP="0005780B">
      <w:pPr>
        <w:pStyle w:val="Paragrafi"/>
      </w:pPr>
      <w:r w:rsidRPr="00CB260E">
        <w:t>1. Në paragrafin e dytë hiqen fjalët:  “ ... jo më vonë se 30 ditë para ditës së zgjedhjeve.”</w:t>
      </w:r>
    </w:p>
    <w:p w:rsidR="0005780B" w:rsidRPr="00CB260E" w:rsidRDefault="0005780B" w:rsidP="0005780B">
      <w:pPr>
        <w:pStyle w:val="Paragrafi"/>
      </w:pPr>
      <w:r w:rsidRPr="00CB260E">
        <w:t>2. Paragrafi i tretë ndryshohet si vijon :</w:t>
      </w:r>
    </w:p>
    <w:p w:rsidR="0005780B" w:rsidRPr="00CB260E" w:rsidRDefault="0005780B" w:rsidP="0005780B">
      <w:pPr>
        <w:pStyle w:val="Paragrafi"/>
      </w:pPr>
      <w:r w:rsidRPr="00CB260E">
        <w:t>“Partitë politike që nuk kanë anëtarë në Komisionin Qendror të Zgjedhjeve kanë të drejtë të dërgojnë vëzhgues pranë tij, që nga data e fillimit të fushatës së zgjedhjeve e deri në përfundim të tyre.”</w:t>
      </w:r>
    </w:p>
    <w:p w:rsidR="0005780B" w:rsidRPr="00CB260E" w:rsidRDefault="0005780B" w:rsidP="0005780B">
      <w:pPr>
        <w:pStyle w:val="Paragrafi"/>
      </w:pPr>
      <w:r w:rsidRPr="00CB260E">
        <w:t>- Neni 9:</w:t>
      </w:r>
    </w:p>
    <w:p w:rsidR="0005780B" w:rsidRPr="00CB260E" w:rsidRDefault="0005780B" w:rsidP="0005780B">
      <w:pPr>
        <w:pStyle w:val="Paragrafi"/>
      </w:pPr>
      <w:r w:rsidRPr="00CB260E">
        <w:t>Në paragrafin 1 të nenit 36 të ligjit nr. 7573, datë 16.6.1992 “Për zgjedhjet e organeve të pushtetit lokal” hiqen fjalët “... në Komisionin Qendror apo ...”.</w:t>
      </w:r>
    </w:p>
    <w:p w:rsidR="0005780B" w:rsidRPr="00CB260E" w:rsidRDefault="0005780B" w:rsidP="0005780B">
      <w:pPr>
        <w:pStyle w:val="Paragrafi"/>
      </w:pPr>
      <w:r w:rsidRPr="00CB260E">
        <w:t>- Neni 10:</w:t>
      </w:r>
    </w:p>
    <w:p w:rsidR="0005780B" w:rsidRPr="00CB260E" w:rsidRDefault="0005780B" w:rsidP="0005780B">
      <w:pPr>
        <w:pStyle w:val="Paragrafi"/>
      </w:pPr>
      <w:r w:rsidRPr="00CB260E">
        <w:t>Dekreti nr. 1568, datë 2.8.1996 “Për Komisionin Qendror të Zgjedhjeve të Republikës së Shqipërisë”, shfuqizohet.</w:t>
      </w:r>
    </w:p>
    <w:p w:rsidR="0005780B" w:rsidRPr="00CB260E" w:rsidRDefault="0005780B" w:rsidP="0005780B">
      <w:pPr>
        <w:pStyle w:val="Paragrafi"/>
      </w:pPr>
      <w:r w:rsidRPr="00CB260E">
        <w:t>Neni 11:</w:t>
      </w:r>
    </w:p>
    <w:p w:rsidR="0005780B" w:rsidRPr="00CB260E" w:rsidRDefault="0005780B" w:rsidP="0005780B">
      <w:pPr>
        <w:pStyle w:val="Paragrafi"/>
      </w:pPr>
      <w:r w:rsidRPr="00CB260E">
        <w:t>Ky dekret hyn në fuqi menjëherë."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NeniNr"/>
      </w:pPr>
      <w:r w:rsidRPr="00CB260E">
        <w:t>Neni 2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Paragrafi"/>
      </w:pPr>
      <w:r w:rsidRPr="00CB260E">
        <w:t>Ky ligj hyn në fuqi më datën 11.9.1996.</w:t>
      </w:r>
    </w:p>
    <w:p w:rsidR="0005780B" w:rsidRPr="00CB260E" w:rsidRDefault="0005780B" w:rsidP="0005780B">
      <w:pPr>
        <w:pStyle w:val="Paragrafi"/>
      </w:pPr>
    </w:p>
    <w:p w:rsidR="0005780B" w:rsidRPr="00CB260E" w:rsidRDefault="0005780B" w:rsidP="0005780B">
      <w:pPr>
        <w:pStyle w:val="Shpallja"/>
      </w:pPr>
      <w:r w:rsidRPr="00CB260E">
        <w:t>Shpallur me dekretin nr.1605, datë 17.9.1996 të Presidentit të Republikës së Shqipërisë, Sali Berisha</w:t>
      </w:r>
    </w:p>
    <w:p w:rsidR="0005780B" w:rsidRPr="00CB260E" w:rsidRDefault="0005780B" w:rsidP="0005780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780B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777BF"/>
    <w:rsid w:val="0099468E"/>
    <w:rsid w:val="009C29DF"/>
    <w:rsid w:val="009C32E3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C696037-F888-48BA-8A87-0365EF46D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NeniNrChar">
    <w:name w:val="Neni_Nr Char"/>
    <w:basedOn w:val="DefaultParagraphFont"/>
    <w:link w:val="NeniNr"/>
    <w:rsid w:val="0005780B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2019-03-27T09:28:00Z</dcterms:created>
  <dcterms:modified xsi:type="dcterms:W3CDTF">2019-03-27T09:28:00Z</dcterms:modified>
</cp:coreProperties>
</file>