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840" w:rsidRPr="003F4FBF" w:rsidRDefault="00E46840" w:rsidP="00E46840">
      <w:pPr>
        <w:pStyle w:val="Akti"/>
      </w:pPr>
      <w:bookmarkStart w:id="0" w:name="_GoBack"/>
      <w:bookmarkEnd w:id="0"/>
      <w:r w:rsidRPr="003F4FBF">
        <w:t xml:space="preserve">L I G J </w:t>
      </w:r>
    </w:p>
    <w:p w:rsidR="00E46840" w:rsidRPr="003F4FBF" w:rsidRDefault="00E46840" w:rsidP="00E46840">
      <w:pPr>
        <w:pStyle w:val="NumriData"/>
      </w:pPr>
      <w:r>
        <w:t>Nr.</w:t>
      </w:r>
      <w:r w:rsidRPr="003F4FBF">
        <w:t>8158, datë 7.11.1996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Titulli"/>
      </w:pPr>
      <w:r w:rsidRPr="003F4FBF">
        <w:t>PËR MIRATIMIN ME NDRYSHIME TË DEKRETIT NR. 1631, DATË 1.11.1996 “PËR DISA NDRYSHIME NË LIGJIN NR.7926, DATË 20.4.1995 “PËR TRANSFORMIMIN E NDËRMARRJEVE SHTETËRORE NË SHOQËRI TREGTARE"", NDRYSHUAR ME DEKRETIN NR.1195, DATË 14.8.1995 DHE LIGJIN NR.8099, DATË 28.3.1996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BazLigjPropozues"/>
      </w:pPr>
      <w:r w:rsidRPr="003F4FBF">
        <w:t>Në mbështetje të nenit 16 të ligjit nr.7491, datë 29.4.1991 “Për dispozitat kryesore kushtetuese” ,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Institucioni"/>
      </w:pPr>
      <w:r w:rsidRPr="003F4FBF">
        <w:t>KUVENDI POPULLOR</w:t>
      </w:r>
    </w:p>
    <w:p w:rsidR="00E46840" w:rsidRPr="003F4FBF" w:rsidRDefault="00E46840" w:rsidP="00E46840">
      <w:pPr>
        <w:pStyle w:val="Institucioni"/>
      </w:pPr>
      <w:r w:rsidRPr="003F4FBF">
        <w:t>I REPUBLIKËS SË SHQIPËRISË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VENDOSI"/>
      </w:pPr>
      <w:r w:rsidRPr="003F4FBF">
        <w:t>V E N D O S I: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NeniNr"/>
      </w:pPr>
      <w:r w:rsidRPr="003F4FBF">
        <w:t>Neni 1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Paragrafi"/>
      </w:pPr>
      <w:r w:rsidRPr="003F4FBF">
        <w:t>Miratohet me ndryshime dekreti nr.1631, datë 1.11.1996 “Për disa ndryshime në ligjin nr.7926, datë 20.4.1995 “Për transformimin e ndërmarrjeve shtetërore në shoqëri tregtare"", ndryshuar me dekretin nr.1195, datë 14.8.1995 dhe ligjin nr.8099, datë 28.3.1996 si vijon:</w:t>
      </w:r>
    </w:p>
    <w:p w:rsidR="00E46840" w:rsidRPr="003F4FBF" w:rsidRDefault="00E46840" w:rsidP="00E46840">
      <w:pPr>
        <w:pStyle w:val="Paragrafi"/>
      </w:pPr>
      <w:r w:rsidRPr="003F4FBF">
        <w:t>1. Neni 1 i dekretit riformulohet: “Neni 4 i ligjit nr.7926, datë 20.4.1995 “Për transformimin e ndërmarrjeve shtetërore në shoqëri tregtare” ndryshohet si më poshtë:</w:t>
      </w:r>
    </w:p>
    <w:p w:rsidR="00E46840" w:rsidRPr="003F4FBF" w:rsidRDefault="00E46840" w:rsidP="00E46840">
      <w:pPr>
        <w:pStyle w:val="Paragrafi"/>
      </w:pPr>
      <w:r w:rsidRPr="003F4FBF">
        <w:t>Ministria e Privatizimit është përfaqësuese e pronarit për pronën shtetërore.</w:t>
      </w:r>
    </w:p>
    <w:p w:rsidR="00E46840" w:rsidRPr="003F4FBF" w:rsidRDefault="00E46840" w:rsidP="00E46840">
      <w:pPr>
        <w:pStyle w:val="Paragrafi"/>
      </w:pPr>
      <w:r w:rsidRPr="003F4FBF">
        <w:t>Ministria e Privatizimeve kryen transformimin e ndërmarrjeve shtetërore në shoqëri tregtare dhe privatizimin e tyre; drejton punën për hartimin e akteve të themelimit të shoqërive që krijohen nga transformimi i ndërmarrjeve, nënshkruan kapitalin themeltar dhe autorizon regjistrimin e tyre.</w:t>
      </w:r>
    </w:p>
    <w:p w:rsidR="00E46840" w:rsidRPr="003F4FBF" w:rsidRDefault="00E46840" w:rsidP="00E46840">
      <w:pPr>
        <w:pStyle w:val="Paragrafi"/>
      </w:pPr>
      <w:r w:rsidRPr="003F4FBF">
        <w:t>Ministritë, departamentet, drejtoritë apo institucionet e tjera që varen drejtpërdrejt nga Këshilli i Ministrave, si dhe organet përkatëse të pushtetit lokal përgjigjen për administrimin e pronës shtetërore që kanë në varësi.</w:t>
      </w:r>
    </w:p>
    <w:p w:rsidR="00E46840" w:rsidRPr="003F4FBF" w:rsidRDefault="00E46840" w:rsidP="00E46840">
      <w:pPr>
        <w:pStyle w:val="Paragrafi"/>
      </w:pPr>
      <w:r w:rsidRPr="003F4FBF">
        <w:t>Prona shtetërore në shoqëritë me kapital të përbashkët administrohet nga organi që ka bërë nënshkrimin e pjesës shtetërore të kapitalit ose, kur kjo gjë nuk është kryer, administrohet nga dikasteri ose organi i pushtetit lokal që ka nënshkruar kontratën. Transferimi i së drejtës së ortakut shtetëror në këto shoqëri (si kapitali i pjesës shtetërore etj.) bëhet në përputhje me legjislacionin në fuqi, sipas kritereve të përcaktuara nga Këshilli i Ministrave.”</w:t>
      </w:r>
    </w:p>
    <w:p w:rsidR="00E46840" w:rsidRPr="003F4FBF" w:rsidRDefault="00E46840" w:rsidP="00E46840">
      <w:pPr>
        <w:pStyle w:val="Paragrafi"/>
      </w:pPr>
      <w:r w:rsidRPr="003F4FBF">
        <w:t>2. Neni 3 i dekretit riformulohet:</w:t>
      </w:r>
    </w:p>
    <w:p w:rsidR="00E46840" w:rsidRPr="003F4FBF" w:rsidRDefault="00E46840" w:rsidP="00E46840">
      <w:pPr>
        <w:pStyle w:val="Paragrafi"/>
      </w:pPr>
      <w:r w:rsidRPr="003F4FBF">
        <w:t xml:space="preserve">“Neni 6 i ligjit nr.7926, datë 20.4.1995 “Për transformimin e ndërmarrjeve shtetërore në shoqëri tregtare” shfuqizohet.” </w:t>
      </w:r>
    </w:p>
    <w:p w:rsidR="00E46840" w:rsidRPr="003F4FBF" w:rsidRDefault="00E46840" w:rsidP="00E46840">
      <w:pPr>
        <w:pStyle w:val="Paragrafi"/>
      </w:pPr>
      <w:r w:rsidRPr="003F4FBF">
        <w:t>3. Paragrafi i dytë i nenit 4 të dekretit të riformulohet: “Ministri i Privatizimeve ka të drejtë të marrë masa disiplinore deri në largimin nga detyra për çdo drejtues të ndërmarrjes shtetërore, i cili ka penguar procesin e privatizimit.”</w:t>
      </w:r>
    </w:p>
    <w:p w:rsidR="00E46840" w:rsidRPr="003F4FBF" w:rsidRDefault="00E46840" w:rsidP="00E46840">
      <w:pPr>
        <w:pStyle w:val="Paragrafi"/>
      </w:pPr>
      <w:r w:rsidRPr="003F4FBF">
        <w:t>4. Në nenin 5 të dekretit, paragrafi i dytë, fjalia e dytë të riformulohet: “Një e treta e anëtarëve të Këshillave Mbikëqyrëse emërohen nga Ministria e Privatizimeve dhe dy të tretat nga ministritë, departamentet, drejtoritë apo institucionet e tjera që varen drejtpërdrejt nga Këshilli i Ministrave, si dhe organet përkatëse të pushtetit lokal. Për Këshillat Mbikëqyrës ekzistues, Ministria e Privatizimit zgjedh një të tretën e të emëruarve të saj nga anëtarët ekzistues, kurse pjesa që mbetet i kalon ministrisë, departamentit, drejtorisë, apo institucioneve të tjera që varen drejtpërdrejt nga Këshilli i Ministrave, si dhe organet përkatëse të pushtetit lokal.”</w:t>
      </w:r>
    </w:p>
    <w:p w:rsidR="00E46840" w:rsidRPr="003F4FBF" w:rsidRDefault="00E46840" w:rsidP="00E46840">
      <w:pPr>
        <w:pStyle w:val="Paragrafi"/>
      </w:pPr>
      <w:r w:rsidRPr="003F4FBF">
        <w:t xml:space="preserve">5. Paragrafi i fundit i nenit 5 të dekretit </w:t>
      </w:r>
      <w:smartTag w:uri="urn:schemas-microsoft-com:office:smarttags" w:element="State">
        <w:smartTag w:uri="urn:schemas-microsoft-com:office:smarttags" w:element="place">
          <w:r w:rsidRPr="003F4FBF">
            <w:t>del</w:t>
          </w:r>
        </w:smartTag>
      </w:smartTag>
      <w:r w:rsidRPr="003F4FBF">
        <w:t xml:space="preserve"> nen më vete me numër 5.1.</w:t>
      </w:r>
    </w:p>
    <w:p w:rsidR="00E46840" w:rsidRPr="003F4FBF" w:rsidRDefault="00E46840" w:rsidP="00E46840">
      <w:pPr>
        <w:pStyle w:val="Paragrafi"/>
      </w:pPr>
      <w:r w:rsidRPr="003F4FBF">
        <w:t>6. Pas nenit 6 shtohet neni 6/a me këtë përmbajtje:</w:t>
      </w:r>
    </w:p>
    <w:p w:rsidR="00E46840" w:rsidRPr="003F4FBF" w:rsidRDefault="00E46840" w:rsidP="00E46840">
      <w:pPr>
        <w:pStyle w:val="Paragrafi"/>
      </w:pPr>
      <w:r w:rsidRPr="003F4FBF">
        <w:t>“Prona shtetërore që ka filluar procesin e privatizimit para hyrjes në fuqi të këtij dekreti vazhdon privatizimin pa ripërsëritur etapat e privatizimit që i ka kryer sipas akteve ligjore dhe nënligjore në fuqi në atë kohë.</w:t>
      </w:r>
    </w:p>
    <w:p w:rsidR="00E46840" w:rsidRPr="003F4FBF" w:rsidRDefault="00E46840" w:rsidP="00E46840">
      <w:pPr>
        <w:pStyle w:val="Paragrafi"/>
      </w:pPr>
      <w:r w:rsidRPr="003F4FBF">
        <w:t xml:space="preserve">Për shoqëritë tregtare të regjistruara në gjykatë në bazë të ligjit nr.7638, datë 19.11.1992 “Për shoqëritë tregtare”, përfaqësues i pronarit për aksionet dhe pjesët e kapitalit shtetëror do të jetë </w:t>
      </w:r>
      <w:r w:rsidRPr="003F4FBF">
        <w:lastRenderedPageBreak/>
        <w:t>Ministria e Privatizimeve, sipas përcaktimit të nenit 1.”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NeniNr"/>
      </w:pPr>
      <w:r w:rsidRPr="003F4FBF">
        <w:t>Neni 2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Paragrafi"/>
      </w:pPr>
      <w:r w:rsidRPr="003F4FBF">
        <w:t>Ky ligj hyn në fuqi menjëherë.</w:t>
      </w:r>
    </w:p>
    <w:p w:rsidR="00E46840" w:rsidRPr="003F4FBF" w:rsidRDefault="00E46840" w:rsidP="00E46840">
      <w:pPr>
        <w:pStyle w:val="Paragrafi"/>
      </w:pPr>
    </w:p>
    <w:p w:rsidR="00E46840" w:rsidRPr="003F4FBF" w:rsidRDefault="00E46840" w:rsidP="00E46840">
      <w:pPr>
        <w:pStyle w:val="Shpallja"/>
      </w:pPr>
      <w:r w:rsidRPr="003F4FBF">
        <w:t>Shpallur me dekretin nr.1641, datë 19.11.1996 të Presidentit të Republikës së Shqipërisë, Sali Berisha</w:t>
      </w:r>
    </w:p>
    <w:p w:rsidR="00E46840" w:rsidRDefault="00E46840" w:rsidP="00E46840">
      <w:pPr>
        <w:pStyle w:val="Paragrafi"/>
      </w:pPr>
    </w:p>
    <w:p w:rsidR="00E46840" w:rsidRDefault="00E46840" w:rsidP="00E4684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E6218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46840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5535BE-69F2-4D8F-8FC6-B78E44E3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E46840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2019-03-27T09:30:00Z</dcterms:created>
  <dcterms:modified xsi:type="dcterms:W3CDTF">2019-03-27T09:30:00Z</dcterms:modified>
</cp:coreProperties>
</file>