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BFA" w:rsidRPr="00CF25A2" w:rsidRDefault="00892BFA" w:rsidP="00892BFA">
      <w:pPr>
        <w:pStyle w:val="Akti"/>
      </w:pPr>
      <w:bookmarkStart w:id="0" w:name="_GoBack"/>
      <w:bookmarkEnd w:id="0"/>
      <w:r w:rsidRPr="00CF25A2">
        <w:t xml:space="preserve">L I G J </w:t>
      </w:r>
    </w:p>
    <w:p w:rsidR="00892BFA" w:rsidRPr="00CF25A2" w:rsidRDefault="00892BFA" w:rsidP="00892BFA">
      <w:pPr>
        <w:pStyle w:val="NumriData"/>
      </w:pPr>
      <w:r w:rsidRPr="00CF25A2">
        <w:t>Nr.8172, datë 21.12.1996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Titulli"/>
      </w:pPr>
      <w:r w:rsidRPr="00CF25A2">
        <w:t>PËR DISA NDRYSHIME NË LIGJIN NR.8054, DATË 30.12.1995 “PËR BUXHETIN E SHTETIT TË VITIT 1996”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BazLigjPropozues"/>
      </w:pPr>
      <w:r w:rsidRPr="00CF25A2">
        <w:t>Në mbështetje të nenit 16 të ligjit nr.7491, datë 29.4.1991 “Për Dispozitat Kryesore Kushtetuese” me propozimin e Këshillit të Ministrave</w:t>
      </w:r>
    </w:p>
    <w:p w:rsidR="00892BFA" w:rsidRPr="00CF25A2" w:rsidRDefault="00892BFA" w:rsidP="00892BFA">
      <w:pPr>
        <w:pStyle w:val="Institucioni"/>
      </w:pPr>
    </w:p>
    <w:p w:rsidR="00892BFA" w:rsidRPr="00CF25A2" w:rsidRDefault="00892BFA" w:rsidP="00892BFA">
      <w:pPr>
        <w:pStyle w:val="Institucioni"/>
      </w:pPr>
      <w:r w:rsidRPr="00CF25A2">
        <w:t>KUVENDI POPULLOR</w:t>
      </w:r>
    </w:p>
    <w:p w:rsidR="00892BFA" w:rsidRPr="00CF25A2" w:rsidRDefault="00892BFA" w:rsidP="00892BFA">
      <w:pPr>
        <w:pStyle w:val="Institucioni"/>
      </w:pPr>
      <w:r w:rsidRPr="00CF25A2">
        <w:t>I REPUBLIKËS SË SHQIPËRISË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VENDOSI"/>
      </w:pPr>
      <w:r w:rsidRPr="00CF25A2">
        <w:t>V E N D O S I: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NeniNr"/>
      </w:pPr>
      <w:r w:rsidRPr="00CF25A2">
        <w:t>Neni 1</w:t>
      </w:r>
    </w:p>
    <w:p w:rsidR="00892BFA" w:rsidRPr="00CF25A2" w:rsidRDefault="00892BFA" w:rsidP="00892BFA">
      <w:pPr>
        <w:pStyle w:val="NeniNr"/>
      </w:pPr>
    </w:p>
    <w:p w:rsidR="00892BFA" w:rsidRPr="00CF25A2" w:rsidRDefault="00892BFA" w:rsidP="00892BFA">
      <w:pPr>
        <w:pStyle w:val="Paragrafi"/>
      </w:pPr>
      <w:r w:rsidRPr="00CF25A2">
        <w:t>Në ligjin nr.8054, datë 30.12.1995 “Për buxhetin e shtetit të vitit 1996” në nenin 1 bëhen këto ndryshime:</w:t>
      </w:r>
    </w:p>
    <w:p w:rsidR="00892BFA" w:rsidRPr="00CF25A2" w:rsidRDefault="00892BFA" w:rsidP="00892BFA">
      <w:pPr>
        <w:pStyle w:val="Paragrafi"/>
      </w:pPr>
      <w:r w:rsidRPr="00CF25A2">
        <w:t>"- të ardhurat</w:t>
      </w:r>
      <w:r w:rsidR="00E20B98">
        <w:tab/>
      </w:r>
      <w:r w:rsidR="00E20B98">
        <w:tab/>
      </w:r>
      <w:r w:rsidR="00E20B98">
        <w:tab/>
      </w:r>
      <w:r w:rsidRPr="00CF25A2">
        <w:t>40.070milionë lekë</w:t>
      </w:r>
    </w:p>
    <w:p w:rsidR="00892BFA" w:rsidRPr="00CF25A2" w:rsidRDefault="00892BFA" w:rsidP="00892BFA">
      <w:pPr>
        <w:pStyle w:val="Paragrafi"/>
      </w:pPr>
      <w:r w:rsidRPr="00CF25A2">
        <w:t>- shpenzimet</w:t>
      </w:r>
      <w:r w:rsidR="00E20B98">
        <w:tab/>
      </w:r>
      <w:r w:rsidR="00E20B98">
        <w:tab/>
      </w:r>
      <w:r w:rsidR="00E20B98">
        <w:tab/>
      </w:r>
      <w:r w:rsidRPr="00CF25A2">
        <w:t>70.982milionë lekë"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NeniNr"/>
      </w:pPr>
      <w:r w:rsidRPr="00CF25A2">
        <w:t xml:space="preserve">Neni 2 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Paragrafi"/>
      </w:pPr>
      <w:r w:rsidRPr="00CF25A2">
        <w:t>Neni 6 ndryshohet si vijon:</w:t>
      </w:r>
    </w:p>
    <w:p w:rsidR="00892BFA" w:rsidRPr="00CF25A2" w:rsidRDefault="00892BFA" w:rsidP="00892BFA">
      <w:pPr>
        <w:pStyle w:val="Paragrafi"/>
      </w:pPr>
      <w:r w:rsidRPr="00CF25A2">
        <w:t>"Burimet për financimin e buxhetit janë në total 30.912 milionë lekë, të specifikuara si më poshtë:</w:t>
      </w:r>
    </w:p>
    <w:p w:rsidR="00892BFA" w:rsidRPr="00CF25A2" w:rsidRDefault="00892BFA" w:rsidP="00892BFA">
      <w:pPr>
        <w:pStyle w:val="Paragrafi"/>
      </w:pPr>
      <w:r w:rsidRPr="00CF25A2">
        <w:t>- kredi e Bankës së Shqipërisë</w:t>
      </w:r>
      <w:r w:rsidR="00E20B98">
        <w:tab/>
      </w:r>
      <w:r w:rsidR="00E20B98">
        <w:tab/>
      </w:r>
      <w:r w:rsidR="00E20B98">
        <w:tab/>
      </w:r>
      <w:r w:rsidRPr="00CF25A2">
        <w:t>5.100</w:t>
      </w:r>
      <w:r w:rsidR="00E20B98">
        <w:tab/>
      </w:r>
      <w:r w:rsidR="00E20B98">
        <w:tab/>
      </w:r>
      <w:r w:rsidRPr="00CF25A2">
        <w:t>milionë lekë</w:t>
      </w:r>
    </w:p>
    <w:p w:rsidR="00892BFA" w:rsidRPr="00CF25A2" w:rsidRDefault="00892BFA" w:rsidP="00892BFA">
      <w:pPr>
        <w:pStyle w:val="Paragrafi"/>
      </w:pPr>
      <w:r w:rsidRPr="00CF25A2">
        <w:t>- bonot e thesarit</w:t>
      </w:r>
      <w:r w:rsidR="00E20B98">
        <w:tab/>
      </w:r>
      <w:r w:rsidR="00E20B98">
        <w:tab/>
      </w:r>
      <w:r w:rsidR="00E20B98">
        <w:tab/>
      </w:r>
      <w:r w:rsidR="00E20B98">
        <w:tab/>
      </w:r>
      <w:r w:rsidRPr="00CF25A2">
        <w:t>23.472</w:t>
      </w:r>
      <w:r w:rsidR="00E20B98">
        <w:tab/>
      </w:r>
      <w:r w:rsidR="00E20B98">
        <w:tab/>
      </w:r>
      <w:r w:rsidRPr="00CF25A2">
        <w:t>milionë lekë</w:t>
      </w:r>
    </w:p>
    <w:p w:rsidR="00892BFA" w:rsidRPr="00CF25A2" w:rsidRDefault="00892BFA" w:rsidP="00892BFA">
      <w:pPr>
        <w:pStyle w:val="Paragrafi"/>
      </w:pPr>
      <w:r w:rsidRPr="00CF25A2">
        <w:t>- kredi të huaja</w:t>
      </w:r>
      <w:r w:rsidR="00E20B98">
        <w:tab/>
      </w:r>
      <w:r w:rsidR="00E20B98">
        <w:tab/>
      </w:r>
      <w:r w:rsidR="00E20B98">
        <w:tab/>
      </w:r>
      <w:r w:rsidR="00E20B98">
        <w:tab/>
      </w:r>
      <w:r w:rsidR="00E20B98">
        <w:tab/>
      </w:r>
      <w:r w:rsidRPr="00CF25A2">
        <w:t>2.340</w:t>
      </w:r>
      <w:r w:rsidR="00E20B98">
        <w:tab/>
      </w:r>
      <w:r w:rsidR="00E20B98">
        <w:tab/>
      </w:r>
      <w:r w:rsidRPr="00CF25A2">
        <w:t>milionë lekë"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NeniNr"/>
      </w:pPr>
      <w:r w:rsidRPr="00CF25A2">
        <w:t>Neni 3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Paragrafi"/>
      </w:pPr>
      <w:r w:rsidRPr="00CF25A2">
        <w:t>Në nenin 8 bëhet ky ndryshim:</w:t>
      </w:r>
    </w:p>
    <w:p w:rsidR="00892BFA" w:rsidRPr="00CF25A2" w:rsidRDefault="00892BFA" w:rsidP="00892BFA">
      <w:pPr>
        <w:pStyle w:val="Paragrafi"/>
      </w:pPr>
      <w:r w:rsidRPr="00CF25A2">
        <w:t>Mbas fjalëve “për fushatat elektorale” shtohen fjalët “... si dhe shpenzimeve të natyrës emergjente për institucionet buxhetore” (detyrime të prapambetura të institucioneve buxhetore dhe pagesë TVSH-je)."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NeniNr"/>
      </w:pPr>
      <w:r w:rsidRPr="00CF25A2">
        <w:t>Neni 4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Paragrafi"/>
      </w:pPr>
      <w:r w:rsidRPr="00CF25A2">
        <w:t>Çdo akt ligjor dhe nënligjor që bie në kundërshtim me këtë ligj, shfuqizohet.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NeniNr"/>
      </w:pPr>
      <w:r w:rsidRPr="00CF25A2">
        <w:t>Neni 5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Paragrafi"/>
      </w:pPr>
      <w:r w:rsidRPr="00CF25A2">
        <w:t>Ky ligj hyn në fuqi menjëherë.</w:t>
      </w:r>
    </w:p>
    <w:p w:rsidR="00892BFA" w:rsidRPr="00CF25A2" w:rsidRDefault="00892BFA" w:rsidP="00892BFA">
      <w:pPr>
        <w:pStyle w:val="Paragrafi"/>
      </w:pPr>
    </w:p>
    <w:p w:rsidR="00892BFA" w:rsidRPr="00CF25A2" w:rsidRDefault="00892BFA" w:rsidP="00892BFA">
      <w:pPr>
        <w:pStyle w:val="Shpallja"/>
      </w:pPr>
      <w:r w:rsidRPr="00CF25A2">
        <w:t>Shpallur me dekretin nr.1688, datë 30.12.1996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92BFA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95783"/>
    <w:rsid w:val="00D1319A"/>
    <w:rsid w:val="00D7455C"/>
    <w:rsid w:val="00D92AC6"/>
    <w:rsid w:val="00D97A55"/>
    <w:rsid w:val="00DC64E5"/>
    <w:rsid w:val="00E06AA7"/>
    <w:rsid w:val="00E20B98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646AE5-5149-4359-90F3-F1EA147E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