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2ED" w:rsidRPr="00264E6C" w:rsidRDefault="008A566C" w:rsidP="00B312ED">
      <w:pPr>
        <w:pStyle w:val="Akti"/>
      </w:pPr>
      <w:bookmarkStart w:id="0" w:name="_GoBack"/>
      <w:bookmarkEnd w:id="0"/>
      <w:r>
        <w:t>LIG</w:t>
      </w:r>
      <w:r w:rsidR="00B312ED" w:rsidRPr="00264E6C">
        <w:t>J</w:t>
      </w:r>
    </w:p>
    <w:p w:rsidR="00B312ED" w:rsidRPr="00264E6C" w:rsidRDefault="00B312ED" w:rsidP="00B312ED">
      <w:pPr>
        <w:pStyle w:val="NumriData"/>
      </w:pPr>
      <w:r w:rsidRPr="00264E6C">
        <w:t>Nr.8201, datë 20.3.1997</w:t>
      </w:r>
    </w:p>
    <w:p w:rsidR="00B312ED" w:rsidRPr="00264E6C" w:rsidRDefault="00B312ED" w:rsidP="00B312ED">
      <w:pPr>
        <w:pStyle w:val="Paragrafi"/>
      </w:pPr>
    </w:p>
    <w:p w:rsidR="00B312ED" w:rsidRPr="00264E6C" w:rsidRDefault="00B312ED" w:rsidP="00B312ED">
      <w:pPr>
        <w:pStyle w:val="Titulli"/>
      </w:pPr>
      <w:r w:rsidRPr="00264E6C">
        <w:t>PËR MIRATIMIN ME NDRYSHIME TË DEKRETIT NR.1763, DATË 18.3.1997</w:t>
      </w:r>
      <w:r>
        <w:t xml:space="preserve"> </w:t>
      </w:r>
      <w:r w:rsidRPr="00264E6C">
        <w:t>"PËR NJË NDRYSHIM NË DEKRETIN NR.1672, DATË 20.12.1996"</w:t>
      </w:r>
    </w:p>
    <w:p w:rsidR="00B312ED" w:rsidRPr="00264E6C" w:rsidRDefault="00B312ED" w:rsidP="00B312ED">
      <w:pPr>
        <w:pStyle w:val="Paragrafi"/>
      </w:pPr>
    </w:p>
    <w:p w:rsidR="00B312ED" w:rsidRPr="00264E6C" w:rsidRDefault="00B312ED" w:rsidP="00B312ED">
      <w:pPr>
        <w:pStyle w:val="BazLigjPropozues"/>
      </w:pPr>
      <w:r w:rsidRPr="00264E6C">
        <w:t xml:space="preserve">Në mbështetje të nenit 16 të ligjit nr.7491, datë 29.4.1991 "Për dispozitat kryesore kushtetuese", </w:t>
      </w:r>
    </w:p>
    <w:p w:rsidR="00B312ED" w:rsidRPr="00264E6C" w:rsidRDefault="00B312ED" w:rsidP="00B312ED">
      <w:pPr>
        <w:pStyle w:val="Paragrafi"/>
      </w:pPr>
    </w:p>
    <w:p w:rsidR="00B312ED" w:rsidRPr="00264E6C" w:rsidRDefault="00B312ED" w:rsidP="00B312ED">
      <w:pPr>
        <w:pStyle w:val="Institucioni"/>
      </w:pPr>
      <w:r w:rsidRPr="00264E6C">
        <w:t>KUVENDI POPULLOR</w:t>
      </w:r>
    </w:p>
    <w:p w:rsidR="00B312ED" w:rsidRPr="00264E6C" w:rsidRDefault="00B312ED" w:rsidP="00B312ED">
      <w:pPr>
        <w:pStyle w:val="Institucioni"/>
      </w:pPr>
      <w:r w:rsidRPr="00264E6C">
        <w:t>I REPUBLIKËS SË SHQIPËRISË</w:t>
      </w:r>
    </w:p>
    <w:p w:rsidR="00B312ED" w:rsidRPr="00264E6C" w:rsidRDefault="00B312ED" w:rsidP="00B312ED">
      <w:pPr>
        <w:pStyle w:val="Paragrafi"/>
      </w:pPr>
    </w:p>
    <w:p w:rsidR="00B312ED" w:rsidRPr="00264E6C" w:rsidRDefault="00FA3FB3" w:rsidP="00B312ED">
      <w:pPr>
        <w:pStyle w:val="VENDOSI"/>
      </w:pPr>
      <w:r>
        <w:t>VENDOS</w:t>
      </w:r>
      <w:r w:rsidR="00B312ED" w:rsidRPr="00264E6C">
        <w:t>I:</w:t>
      </w:r>
    </w:p>
    <w:p w:rsidR="00B312ED" w:rsidRPr="00264E6C" w:rsidRDefault="00B312ED" w:rsidP="00B312ED">
      <w:pPr>
        <w:pStyle w:val="Paragrafi"/>
      </w:pPr>
    </w:p>
    <w:p w:rsidR="00B312ED" w:rsidRPr="00264E6C" w:rsidRDefault="00B312ED" w:rsidP="00B312ED">
      <w:pPr>
        <w:pStyle w:val="NeniNr"/>
      </w:pPr>
      <w:r w:rsidRPr="00264E6C">
        <w:t>Neni 1</w:t>
      </w:r>
    </w:p>
    <w:p w:rsidR="00B312ED" w:rsidRPr="00264E6C" w:rsidRDefault="00B312ED" w:rsidP="00B312ED">
      <w:pPr>
        <w:pStyle w:val="Paragrafi"/>
      </w:pPr>
    </w:p>
    <w:p w:rsidR="00FA3FB3" w:rsidRDefault="00B312ED" w:rsidP="00B312ED">
      <w:pPr>
        <w:pStyle w:val="Paragrafi"/>
      </w:pPr>
      <w:r w:rsidRPr="00264E6C">
        <w:t xml:space="preserve">Miratohet me ndryshime dekreti nr.1763, datë 18.3.1997 "Për një ndryshim në dekretin nr.1672, datë 20.12.1996", si vijon: </w:t>
      </w:r>
    </w:p>
    <w:p w:rsidR="00B312ED" w:rsidRPr="00264E6C" w:rsidRDefault="00B312ED" w:rsidP="00B312ED">
      <w:pPr>
        <w:pStyle w:val="Paragrafi"/>
      </w:pPr>
      <w:r w:rsidRPr="00264E6C">
        <w:t>Në nenin 1 të dekretit pas fjalës "grurë" të shtohen fjalët "dhe misër".</w:t>
      </w:r>
    </w:p>
    <w:p w:rsidR="00B312ED" w:rsidRPr="00264E6C" w:rsidRDefault="00B312ED" w:rsidP="00B312ED">
      <w:pPr>
        <w:pStyle w:val="NeniNr"/>
      </w:pPr>
    </w:p>
    <w:p w:rsidR="00B312ED" w:rsidRPr="00264E6C" w:rsidRDefault="00B312ED" w:rsidP="00B312ED">
      <w:pPr>
        <w:pStyle w:val="NeniNr"/>
      </w:pPr>
      <w:r w:rsidRPr="00264E6C">
        <w:t>Neni 2</w:t>
      </w:r>
    </w:p>
    <w:p w:rsidR="00B312ED" w:rsidRPr="00264E6C" w:rsidRDefault="00B312ED" w:rsidP="00B312ED">
      <w:pPr>
        <w:pStyle w:val="Paragrafi"/>
      </w:pPr>
    </w:p>
    <w:p w:rsidR="00B312ED" w:rsidRPr="00264E6C" w:rsidRDefault="00B312ED" w:rsidP="00B312ED">
      <w:pPr>
        <w:pStyle w:val="Paragrafi"/>
      </w:pPr>
      <w:r w:rsidRPr="00264E6C">
        <w:t>Ky ligj hyn në fuqi menjëherë.</w:t>
      </w:r>
    </w:p>
    <w:p w:rsidR="00B312ED" w:rsidRPr="00264E6C" w:rsidRDefault="00B312ED" w:rsidP="00B312ED">
      <w:pPr>
        <w:pStyle w:val="Paragrafi"/>
      </w:pPr>
    </w:p>
    <w:p w:rsidR="00B312ED" w:rsidRPr="00264E6C" w:rsidRDefault="00B312ED" w:rsidP="00B312ED">
      <w:pPr>
        <w:pStyle w:val="Shpallja"/>
      </w:pPr>
      <w:r w:rsidRPr="00264E6C">
        <w:t xml:space="preserve">Shpallur me dekretin nr.1768, datë 21.3 1997 të Presidentit të Republikës së Shqipërisë, 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6763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566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12E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3FB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7CB659-984E-44A7-8804-CED4BA30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