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9DD" w:rsidRPr="00264E6C" w:rsidRDefault="00EC39DD" w:rsidP="00EC39DD">
      <w:pPr>
        <w:pStyle w:val="Paragrafi"/>
      </w:pPr>
      <w:bookmarkStart w:id="0" w:name="_GoBack"/>
      <w:bookmarkEnd w:id="0"/>
    </w:p>
    <w:p w:rsidR="00EC39DD" w:rsidRPr="00264E6C" w:rsidRDefault="00DF7790" w:rsidP="00EC39DD">
      <w:pPr>
        <w:pStyle w:val="Akti"/>
      </w:pPr>
      <w:r>
        <w:t>LIG</w:t>
      </w:r>
      <w:r w:rsidR="00EC39DD" w:rsidRPr="00264E6C">
        <w:t>J</w:t>
      </w:r>
    </w:p>
    <w:p w:rsidR="00EC39DD" w:rsidRPr="00264E6C" w:rsidRDefault="00EC39DD" w:rsidP="00EC39DD">
      <w:pPr>
        <w:pStyle w:val="NumriData"/>
      </w:pPr>
      <w:r w:rsidRPr="00264E6C">
        <w:t>Nr.8204, datë 10.4.1997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Titulli"/>
      </w:pPr>
      <w:r w:rsidRPr="00264E6C">
        <w:t>PËR NJË SHTESË NË</w:t>
      </w:r>
      <w:r>
        <w:t xml:space="preserve"> LIGJIN NR.7895, DATË 27.1.1995 </w:t>
      </w:r>
      <w:r w:rsidRPr="00264E6C">
        <w:t>"KODI PENAL I REPUBLIKËS SË SHQIPËRISË"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BazLigjPropozues"/>
      </w:pPr>
      <w:r w:rsidRPr="00264E6C">
        <w:t>Në mbështetje të nenit 16 të ligjit nr.7491, datë 29.4.1991 "Për dispozitat kryesore kushtetuese" me propozimin e Këshillit të Ministrave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Institucioni"/>
      </w:pPr>
      <w:r w:rsidRPr="00264E6C">
        <w:t>KUVENDI POPULLOR</w:t>
      </w:r>
    </w:p>
    <w:p w:rsidR="00EC39DD" w:rsidRPr="00264E6C" w:rsidRDefault="00EC39DD" w:rsidP="00EC39DD">
      <w:pPr>
        <w:pStyle w:val="Institucioni"/>
      </w:pPr>
      <w:r w:rsidRPr="00264E6C">
        <w:t>I REPUBLIKËS SË SHQIPËRISË</w:t>
      </w:r>
    </w:p>
    <w:p w:rsidR="00EC39DD" w:rsidRPr="00264E6C" w:rsidRDefault="00EC39DD" w:rsidP="00EC39DD">
      <w:pPr>
        <w:pStyle w:val="Institucioni"/>
      </w:pPr>
    </w:p>
    <w:p w:rsidR="00EC39DD" w:rsidRPr="00264E6C" w:rsidRDefault="00DF7790" w:rsidP="00EC39DD">
      <w:pPr>
        <w:pStyle w:val="VENDOSI"/>
      </w:pPr>
      <w:r>
        <w:t>VENDOS</w:t>
      </w:r>
      <w:r w:rsidR="00EC39DD" w:rsidRPr="00264E6C">
        <w:t>I: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NeniNr"/>
      </w:pPr>
      <w:r w:rsidRPr="00264E6C">
        <w:t>Neni 1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Paragrafi"/>
      </w:pPr>
      <w:r w:rsidRPr="00264E6C">
        <w:t>Në Kreun II, Seksioni III të Kodit Penal pas nenit 89 shtohet neni 89/a me këtë përmbajtje:</w:t>
      </w:r>
    </w:p>
    <w:p w:rsidR="00EC39DD" w:rsidRPr="00264E6C" w:rsidRDefault="00EC39DD" w:rsidP="00EC39DD">
      <w:pPr>
        <w:pStyle w:val="Paragrafi"/>
      </w:pPr>
      <w:r w:rsidRPr="00264E6C">
        <w:t>"Shitblerja e transplanteve, si dhe çdo veprimtari që lidhet me heqjen dhe implantimin e paligjshëm të organeve, dënohet me burgim nga 3 deri në 10 vjet.</w:t>
      </w:r>
    </w:p>
    <w:p w:rsidR="00EC39DD" w:rsidRPr="00264E6C" w:rsidRDefault="00EC39DD" w:rsidP="00EC39DD">
      <w:pPr>
        <w:pStyle w:val="Paragrafi"/>
      </w:pPr>
      <w:r w:rsidRPr="00264E6C">
        <w:t>Kur këto vepra kryhen me qëllim fitimi, dënohen me burgim nga 10 deri në 20 vjet".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NeniNr"/>
      </w:pPr>
      <w:r w:rsidRPr="00264E6C">
        <w:t>Neni 2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Paragrafi"/>
      </w:pPr>
      <w:r w:rsidRPr="00264E6C">
        <w:t>Ky ligj hyn në fuqi 15 ditë pas botimit në Fletoren Zyrtare.</w:t>
      </w:r>
    </w:p>
    <w:p w:rsidR="00EC39DD" w:rsidRPr="00264E6C" w:rsidRDefault="00EC39DD" w:rsidP="00EC39DD">
      <w:pPr>
        <w:pStyle w:val="Paragrafi"/>
      </w:pPr>
    </w:p>
    <w:p w:rsidR="00EC39DD" w:rsidRPr="00264E6C" w:rsidRDefault="00EC39DD" w:rsidP="00EC39DD">
      <w:pPr>
        <w:pStyle w:val="Shpallja"/>
      </w:pPr>
      <w:r w:rsidRPr="00264E6C">
        <w:t xml:space="preserve">Shpallur me dekretin nr.1775, datë 11.4.1997 të Presidentit të Republikës së Shqipërisë, 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4298F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099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7790"/>
    <w:rsid w:val="00E06AA7"/>
    <w:rsid w:val="00E624E2"/>
    <w:rsid w:val="00E645E3"/>
    <w:rsid w:val="00EA206E"/>
    <w:rsid w:val="00EC39DD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70BB72-6BEC-45FC-87A4-A8D2C533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