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9F5" w:rsidRPr="00264E6C" w:rsidRDefault="004349F5" w:rsidP="004349F5">
      <w:pPr>
        <w:pStyle w:val="Akti"/>
      </w:pPr>
      <w:bookmarkStart w:id="0" w:name="_GoBack"/>
      <w:bookmarkEnd w:id="0"/>
      <w:r w:rsidRPr="00264E6C">
        <w:t>L I G J</w:t>
      </w:r>
    </w:p>
    <w:p w:rsidR="004349F5" w:rsidRPr="00264E6C" w:rsidRDefault="004349F5" w:rsidP="004349F5">
      <w:pPr>
        <w:pStyle w:val="NumriData"/>
      </w:pPr>
      <w:r w:rsidRPr="00264E6C">
        <w:t>Nr.8222, datë 14.5.1997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Titulli"/>
      </w:pPr>
      <w:r w:rsidRPr="00264E6C">
        <w:t>PËR BUXHETIN E SHTETIT TË VITIT 1997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BazLigjPropozues"/>
      </w:pPr>
      <w:r w:rsidRPr="00264E6C">
        <w:t>Në mbështetje të nenit 16 të ligjit nr.7491, datë 29.4.1991 "Për dispozitat kryesore kushtetuese", me propozimin e Këshillit të Ministrave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Institucioni"/>
      </w:pPr>
      <w:r w:rsidRPr="00264E6C">
        <w:t>KUVENDI POPULLOR</w:t>
      </w:r>
    </w:p>
    <w:p w:rsidR="004349F5" w:rsidRPr="00264E6C" w:rsidRDefault="004349F5" w:rsidP="004349F5">
      <w:pPr>
        <w:pStyle w:val="Institucioni"/>
      </w:pPr>
      <w:r w:rsidRPr="00264E6C">
        <w:t>I REPUBLIKËS SË SHQIPËRISË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VENDOSI"/>
      </w:pPr>
      <w:r w:rsidRPr="00264E6C">
        <w:t>V E N D O S I: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KreuNr"/>
      </w:pPr>
      <w:r w:rsidRPr="00264E6C">
        <w:t>KREU I</w:t>
      </w:r>
    </w:p>
    <w:p w:rsidR="004349F5" w:rsidRPr="00264E6C" w:rsidRDefault="00DF2BF8" w:rsidP="004349F5">
      <w:pPr>
        <w:pStyle w:val="KreuTitull"/>
      </w:pPr>
      <w:r>
        <w:t>BUXHETI I PËRGJITHSHË</w:t>
      </w:r>
      <w:r w:rsidR="004349F5" w:rsidRPr="00264E6C">
        <w:t xml:space="preserve">M 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>Buxheti i shtetit i vitit 1997 të jetë:</w:t>
      </w:r>
    </w:p>
    <w:p w:rsidR="004349F5" w:rsidRPr="00264E6C" w:rsidRDefault="004349F5" w:rsidP="004349F5">
      <w:pPr>
        <w:pStyle w:val="Paragrafi"/>
      </w:pPr>
      <w:r w:rsidRPr="00264E6C">
        <w:t>- të ardhurat            65 530     Milionë lekë</w:t>
      </w:r>
    </w:p>
    <w:p w:rsidR="004349F5" w:rsidRPr="00264E6C" w:rsidRDefault="004349F5" w:rsidP="004349F5">
      <w:pPr>
        <w:pStyle w:val="Paragrafi"/>
      </w:pPr>
      <w:r w:rsidRPr="00264E6C">
        <w:t>- shpenzimet            126 388     Milionë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2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Buxheti i sigurimeve shoqërore i vitit 1997 të jetë:</w:t>
      </w:r>
    </w:p>
    <w:p w:rsidR="004349F5" w:rsidRPr="00264E6C" w:rsidRDefault="004349F5" w:rsidP="004349F5">
      <w:pPr>
        <w:pStyle w:val="Paragrafi"/>
      </w:pPr>
      <w:r w:rsidRPr="00264E6C">
        <w:t>a) Skema e sigurimit të detyrueshëm shoqëror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>- të ardhurat gjithsej    18 730       Milione lekë</w:t>
      </w:r>
    </w:p>
    <w:p w:rsidR="004349F5" w:rsidRPr="00264E6C" w:rsidRDefault="004349F5" w:rsidP="004349F5">
      <w:pPr>
        <w:pStyle w:val="Paragrafi"/>
      </w:pPr>
      <w:r w:rsidRPr="00264E6C">
        <w:t>* nga kontributet          9 817       Milione lekë</w:t>
      </w:r>
    </w:p>
    <w:p w:rsidR="004349F5" w:rsidRPr="00264E6C" w:rsidRDefault="004349F5" w:rsidP="004349F5">
      <w:pPr>
        <w:pStyle w:val="Paragrafi"/>
      </w:pPr>
      <w:r w:rsidRPr="00264E6C">
        <w:t>* transferime nga buxheti i shtetit    8 913  milionë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>- shpenzimet              20 160       Milione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>b) Skema e sigurimit suplementar</w:t>
      </w:r>
    </w:p>
    <w:p w:rsidR="004349F5" w:rsidRPr="00264E6C" w:rsidRDefault="004349F5" w:rsidP="004349F5">
      <w:pPr>
        <w:pStyle w:val="Paragrafi"/>
      </w:pPr>
      <w:r w:rsidRPr="00264E6C">
        <w:t xml:space="preserve">                    - të ardhurat </w:t>
      </w:r>
      <w:r w:rsidR="00DF2BF8">
        <w:t>gjithsej               44</w:t>
      </w:r>
      <w:r w:rsidRPr="00264E6C">
        <w:t xml:space="preserve"> milionë lekë</w:t>
      </w:r>
    </w:p>
    <w:p w:rsidR="004349F5" w:rsidRPr="00264E6C" w:rsidRDefault="004349F5" w:rsidP="004349F5">
      <w:pPr>
        <w:pStyle w:val="Paragrafi"/>
      </w:pPr>
      <w:r w:rsidRPr="00264E6C">
        <w:t xml:space="preserve">* nga kontributet                         </w:t>
      </w:r>
      <w:r w:rsidR="00DF2BF8">
        <w:t xml:space="preserve">              15</w:t>
      </w:r>
      <w:r w:rsidRPr="00264E6C">
        <w:t xml:space="preserve">  milionë lekë</w:t>
      </w:r>
    </w:p>
    <w:p w:rsidR="004349F5" w:rsidRPr="00264E6C" w:rsidRDefault="004349F5" w:rsidP="004349F5">
      <w:pPr>
        <w:pStyle w:val="Paragrafi"/>
      </w:pPr>
      <w:r w:rsidRPr="00264E6C">
        <w:t>* transferime nga buxheti i sh</w:t>
      </w:r>
      <w:r w:rsidR="00DF2BF8">
        <w:t xml:space="preserve">tetit                29 </w:t>
      </w:r>
      <w:r w:rsidRPr="00264E6C">
        <w:t>milionë lekë</w:t>
      </w:r>
    </w:p>
    <w:p w:rsidR="004349F5" w:rsidRPr="00264E6C" w:rsidRDefault="004349F5" w:rsidP="004349F5">
      <w:pPr>
        <w:pStyle w:val="Paragrafi"/>
      </w:pPr>
      <w:r w:rsidRPr="00264E6C">
        <w:t xml:space="preserve">- shpenzimet                 </w:t>
      </w:r>
      <w:r w:rsidR="00DF2BF8">
        <w:tab/>
        <w:t xml:space="preserve">                  44</w:t>
      </w:r>
      <w:r w:rsidRPr="00264E6C">
        <w:t xml:space="preserve"> milionë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3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Buxheti i sigurimeve shëndetësore i vitit 1997 të jetë:</w:t>
      </w:r>
    </w:p>
    <w:p w:rsidR="004349F5" w:rsidRPr="00264E6C" w:rsidRDefault="004349F5" w:rsidP="004349F5">
      <w:pPr>
        <w:pStyle w:val="Paragrafi"/>
      </w:pPr>
      <w:r w:rsidRPr="00264E6C">
        <w:t xml:space="preserve">- të ardhurat   </w:t>
      </w:r>
      <w:r w:rsidR="00DF2BF8">
        <w:t xml:space="preserve">                    </w:t>
      </w:r>
      <w:r w:rsidR="00DF2BF8">
        <w:tab/>
      </w:r>
      <w:r w:rsidR="00DF2BF8">
        <w:tab/>
        <w:t xml:space="preserve"> 1584 </w:t>
      </w:r>
      <w:r w:rsidRPr="00264E6C">
        <w:t xml:space="preserve"> milionë lekë</w:t>
      </w:r>
    </w:p>
    <w:p w:rsidR="004349F5" w:rsidRPr="00264E6C" w:rsidRDefault="004349F5" w:rsidP="004349F5">
      <w:pPr>
        <w:pStyle w:val="Paragrafi"/>
      </w:pPr>
      <w:r w:rsidRPr="00264E6C">
        <w:t xml:space="preserve">* nga kontributet    </w:t>
      </w:r>
      <w:r w:rsidR="00DF2BF8">
        <w:t xml:space="preserve">              </w:t>
      </w:r>
      <w:r w:rsidR="00DF2BF8">
        <w:tab/>
      </w:r>
      <w:r w:rsidR="00DF2BF8">
        <w:tab/>
        <w:t xml:space="preserve">794 </w:t>
      </w:r>
      <w:r w:rsidRPr="00264E6C">
        <w:t xml:space="preserve"> milionë lekë</w:t>
      </w:r>
    </w:p>
    <w:p w:rsidR="004349F5" w:rsidRPr="00264E6C" w:rsidRDefault="004349F5" w:rsidP="004349F5">
      <w:pPr>
        <w:pStyle w:val="Paragrafi"/>
      </w:pPr>
      <w:r w:rsidRPr="00264E6C">
        <w:t>* transferime nga buxheti i sht</w:t>
      </w:r>
      <w:r w:rsidR="00DF2BF8">
        <w:t xml:space="preserve">etit         790 </w:t>
      </w:r>
      <w:r w:rsidRPr="00264E6C">
        <w:t xml:space="preserve"> milionë lekë</w:t>
      </w:r>
    </w:p>
    <w:p w:rsidR="004349F5" w:rsidRPr="00264E6C" w:rsidRDefault="004349F5" w:rsidP="004349F5">
      <w:pPr>
        <w:pStyle w:val="Paragrafi"/>
      </w:pPr>
      <w:r w:rsidRPr="00264E6C">
        <w:t xml:space="preserve">- shpenzimet  </w:t>
      </w:r>
      <w:r w:rsidR="00DF2BF8">
        <w:tab/>
      </w:r>
      <w:r w:rsidR="00DF2BF8">
        <w:tab/>
      </w:r>
      <w:r w:rsidR="00DF2BF8">
        <w:tab/>
      </w:r>
      <w:r w:rsidR="00DF2BF8">
        <w:tab/>
        <w:t>1584</w:t>
      </w:r>
      <w:r w:rsidRPr="00264E6C">
        <w:t xml:space="preserve"> milionë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KreuNr"/>
      </w:pPr>
      <w:r w:rsidRPr="00264E6C">
        <w:t>KREU II</w:t>
      </w:r>
    </w:p>
    <w:p w:rsidR="004349F5" w:rsidRPr="00264E6C" w:rsidRDefault="00DF2BF8" w:rsidP="004349F5">
      <w:pPr>
        <w:pStyle w:val="KreuTitull"/>
      </w:pPr>
      <w:r>
        <w:t>BURIMET PËR MBË</w:t>
      </w:r>
      <w:r w:rsidR="004349F5" w:rsidRPr="00264E6C">
        <w:t>SHTETJEN E SHPENZIMEVE BUXHETORE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4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Të ardhurat e buxhetit të shtetit sipas grupeve kryesore të</w:t>
      </w:r>
    </w:p>
    <w:p w:rsidR="004349F5" w:rsidRPr="00264E6C" w:rsidRDefault="004349F5" w:rsidP="004349F5">
      <w:pPr>
        <w:pStyle w:val="Paragrafi"/>
      </w:pPr>
      <w:r w:rsidRPr="00264E6C">
        <w:t>jenë: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lastRenderedPageBreak/>
        <w:t>-të ardhurat nga fondi kundërparti</w:t>
      </w:r>
      <w:r w:rsidR="00DF2BF8">
        <w:t xml:space="preserve">            </w:t>
      </w:r>
      <w:r w:rsidRPr="00264E6C">
        <w:t xml:space="preserve"> 1 300     milionë lekë</w:t>
      </w:r>
    </w:p>
    <w:p w:rsidR="004349F5" w:rsidRPr="00264E6C" w:rsidRDefault="004349F5" w:rsidP="004349F5">
      <w:pPr>
        <w:pStyle w:val="Paragrafi"/>
      </w:pPr>
      <w:r w:rsidRPr="00264E6C">
        <w:t xml:space="preserve">-të ardhura tatimore              </w:t>
      </w:r>
      <w:r w:rsidR="00DF2BF8">
        <w:t xml:space="preserve">                </w:t>
      </w:r>
      <w:r w:rsidRPr="00264E6C">
        <w:t xml:space="preserve">  34 800     milionë lek</w:t>
      </w:r>
    </w:p>
    <w:p w:rsidR="004349F5" w:rsidRPr="00264E6C" w:rsidRDefault="004349F5" w:rsidP="004349F5">
      <w:pPr>
        <w:pStyle w:val="Paragrafi"/>
      </w:pPr>
      <w:r w:rsidRPr="00264E6C">
        <w:t xml:space="preserve">- të ardhura jotatimore           </w:t>
      </w:r>
      <w:r w:rsidR="00DF2BF8">
        <w:t xml:space="preserve">               </w:t>
      </w:r>
      <w:r w:rsidRPr="00264E6C">
        <w:t xml:space="preserve">  12 430     milionë lek</w:t>
      </w:r>
    </w:p>
    <w:p w:rsidR="004349F5" w:rsidRPr="00264E6C" w:rsidRDefault="004349F5" w:rsidP="004349F5">
      <w:pPr>
        <w:pStyle w:val="Paragrafi"/>
      </w:pPr>
      <w:r w:rsidRPr="00264E6C">
        <w:t>- ndihma të huaja për projekte                 17 000     milionë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5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Kufiri maksimal i financimit të deficitit të buxhetit të përgjithshëm nga burimet e brendshme të jetë 44 473 milionë lekë.</w:t>
      </w:r>
      <w:r w:rsidR="00DF2BF8">
        <w:t xml:space="preserve"> </w:t>
      </w:r>
      <w:r w:rsidRPr="00264E6C">
        <w:t>Kufiri i financimit me kredi të huaja të jetë 17 815 milionë lekë.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6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Deficiti i buxhetit të sigurimeve shoqërore, si dhe zhbalancimi i mundshëm gjatë gjithë vitit i buxhetit të sigurimeve shoqërore e shëndetësore, të financohet nga fondi i garantimit të pensioneve.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KreuNr"/>
      </w:pPr>
      <w:r w:rsidRPr="00264E6C">
        <w:t>KREU III</w:t>
      </w:r>
    </w:p>
    <w:p w:rsidR="004349F5" w:rsidRPr="00264E6C" w:rsidRDefault="00DF2BF8" w:rsidP="004349F5">
      <w:pPr>
        <w:pStyle w:val="KreuTitull"/>
      </w:pPr>
      <w:r>
        <w:t>SHPENZIMET E BUXHETIT TË</w:t>
      </w:r>
      <w:r w:rsidR="004349F5" w:rsidRPr="00264E6C">
        <w:t xml:space="preserve"> SHTETIT</w:t>
      </w:r>
    </w:p>
    <w:p w:rsidR="004349F5" w:rsidRPr="00264E6C" w:rsidRDefault="004349F5" w:rsidP="004349F5">
      <w:pPr>
        <w:pStyle w:val="NeniNr"/>
      </w:pPr>
    </w:p>
    <w:p w:rsidR="004349F5" w:rsidRPr="00264E6C" w:rsidRDefault="004349F5" w:rsidP="004349F5">
      <w:pPr>
        <w:pStyle w:val="NeniNr"/>
      </w:pPr>
      <w:r w:rsidRPr="00264E6C">
        <w:t>Neni 7</w:t>
      </w:r>
    </w:p>
    <w:p w:rsidR="004349F5" w:rsidRPr="00264E6C" w:rsidRDefault="004349F5" w:rsidP="004349F5">
      <w:pPr>
        <w:pStyle w:val="Paragrafi"/>
      </w:pPr>
    </w:p>
    <w:p w:rsidR="00DF2BF8" w:rsidRPr="00B3308D" w:rsidRDefault="00B3308D" w:rsidP="00B3308D">
      <w:pPr>
        <w:pStyle w:val="Paragrafi"/>
      </w:pPr>
      <w:r>
        <w:t xml:space="preserve"> </w:t>
      </w:r>
      <w:r w:rsidR="004349F5" w:rsidRPr="00B3308D">
        <w:t>Shpenzimet sipas drejtimeve kryesore të jenë</w:t>
      </w:r>
      <w:r w:rsidR="00DF2BF8" w:rsidRPr="00B3308D">
        <w:t>:</w:t>
      </w:r>
    </w:p>
    <w:p w:rsidR="00DF2BF8" w:rsidRPr="00B3308D" w:rsidRDefault="00DF2BF8" w:rsidP="00B3308D">
      <w:pPr>
        <w:pStyle w:val="Paragrafi"/>
      </w:pPr>
      <w:r w:rsidRPr="00B3308D">
        <w:t xml:space="preserve">- Shpenzime korrente </w:t>
      </w:r>
      <w:r w:rsidRPr="00B3308D">
        <w:tab/>
      </w:r>
      <w:r w:rsidRPr="00B3308D">
        <w:tab/>
        <w:t>7925</w:t>
      </w:r>
      <w:r w:rsidR="00B3308D" w:rsidRPr="00B3308D">
        <w:t>5</w:t>
      </w:r>
      <w:r w:rsidRPr="00B3308D">
        <w:t xml:space="preserve"> milionë lekë</w:t>
      </w:r>
    </w:p>
    <w:p w:rsidR="00DF2BF8" w:rsidRPr="00B3308D" w:rsidRDefault="00DF2BF8" w:rsidP="00B3308D">
      <w:pPr>
        <w:pStyle w:val="Paragrafi"/>
      </w:pPr>
      <w:r w:rsidRPr="00B3308D">
        <w:t xml:space="preserve">- Shpenzime kapitale </w:t>
      </w:r>
      <w:r w:rsidRPr="00B3308D">
        <w:tab/>
      </w:r>
      <w:r w:rsidRPr="00B3308D">
        <w:tab/>
        <w:t>44093 milionë lekë</w:t>
      </w:r>
    </w:p>
    <w:p w:rsidR="00DF2BF8" w:rsidRPr="00B3308D" w:rsidRDefault="00DF2BF8" w:rsidP="00B3308D">
      <w:pPr>
        <w:pStyle w:val="Paragrafi"/>
      </w:pPr>
      <w:r w:rsidRPr="00B3308D">
        <w:t xml:space="preserve">- Rezervë e KM    </w:t>
      </w:r>
      <w:r w:rsidRPr="00B3308D">
        <w:tab/>
      </w:r>
      <w:r w:rsidRPr="00B3308D">
        <w:tab/>
        <w:t>1500 milionë lekë</w:t>
      </w:r>
    </w:p>
    <w:p w:rsidR="00DF2BF8" w:rsidRPr="00B3308D" w:rsidRDefault="00DF2BF8" w:rsidP="00B3308D">
      <w:pPr>
        <w:pStyle w:val="Paragrafi"/>
      </w:pPr>
      <w:r w:rsidRPr="00B3308D">
        <w:t xml:space="preserve">- Kontigjencë </w:t>
      </w:r>
      <w:r w:rsidRPr="00B3308D">
        <w:tab/>
      </w:r>
      <w:r w:rsidRPr="00B3308D">
        <w:tab/>
      </w:r>
      <w:r w:rsidRPr="00B3308D">
        <w:tab/>
        <w:t>1540 milionë lekë</w:t>
      </w:r>
    </w:p>
    <w:p w:rsidR="007217DA" w:rsidRPr="00B3308D" w:rsidRDefault="007217DA" w:rsidP="00B3308D">
      <w:pPr>
        <w:pStyle w:val="Paragrafi"/>
      </w:pPr>
      <w:r w:rsidRPr="00B3308D">
        <w:t xml:space="preserve">Kufiri i shpenzimeve për çdo ministri dhe institucion qendror, i ndarë në fonde të kushtëzuara dhe të pa kushtëzuara, të jetë sipas pasqyrës </w:t>
      </w:r>
      <w:r w:rsidR="00B3308D" w:rsidRPr="00B3308D">
        <w:t>nr.</w:t>
      </w:r>
      <w:r w:rsidRPr="00B3308D">
        <w:t>1 të bashkëngjitur.</w:t>
      </w:r>
    </w:p>
    <w:p w:rsidR="007217DA" w:rsidRPr="00B3308D" w:rsidRDefault="007217DA" w:rsidP="00B3308D">
      <w:pPr>
        <w:pStyle w:val="Paragrafi"/>
      </w:pPr>
      <w:r w:rsidRPr="00B3308D">
        <w:t>Fondi rezervë i Këshillit të Ministrave të pë</w:t>
      </w:r>
      <w:r w:rsidR="00B3308D" w:rsidRPr="00B3308D">
        <w:t>rdoret pr</w:t>
      </w:r>
      <w:r w:rsidRPr="00B3308D">
        <w:t>o</w:t>
      </w:r>
      <w:r w:rsidR="00B3308D" w:rsidRPr="00B3308D">
        <w:t>po</w:t>
      </w:r>
      <w:r w:rsidRPr="00B3308D">
        <w:t>rcionalisht sipas tremujorëve për periudhën e mbetur.</w:t>
      </w:r>
    </w:p>
    <w:p w:rsidR="00DF2BF8" w:rsidRDefault="00DF2BF8" w:rsidP="004349F5">
      <w:pPr>
        <w:pStyle w:val="NeniNr"/>
      </w:pPr>
    </w:p>
    <w:p w:rsidR="004349F5" w:rsidRPr="00264E6C" w:rsidRDefault="004349F5" w:rsidP="004349F5">
      <w:pPr>
        <w:pStyle w:val="NeniNr"/>
      </w:pPr>
      <w:r w:rsidRPr="00264E6C">
        <w:t>Neni 8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Në zërin fonde të kushtëzuara përfshihen shpenzimet nga financimet e huaja për projekte dhe nga të ardhurat që me ligj ose akte nënligjore u takojnë institucioneve buxhetore. Këshilli I Ministrave, me propozimin e Ministrisë së Financave, përcakton llojin e të ardhurave që me akte nënligjore do t'u lihen në përdorim institucioneve buxhetore, si dhe kriteret e përdorimit të tyre në përputhje me kufijtë e vendosur në këtë ligj. Fondet e kushtëzuara, me përjashtim të financimeve të huaja dhe të të ardhurave të pushtetit lokal, krijohen dhe përdoren brenda vitit buxhetor.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9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Fondi i kontigjencës përdoret për shpenzime që nuk mund të parashikohen dhe përfshihen aktualisht në buxhetin e secilës ministri, si dhe për ruajtjen e deficitit buxhetor. Ngarkohet Këshilli i Ministrave për përdorimin e këtij fondi, me përjashtim të pjesës së caktuar për ruajtjen e kufirit të deficitit buxhetor prej 1000 milionë lekësh.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10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Shpenzimet kapitale nga burime të brendshme të jenë 9278 milionë lekë dhe nga burime të huaja 34 815 milionë lekë. Lista e përmbledhur e objekteve të jetë sipas pasqyrës nr.2 të bashkëngjitur.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11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lastRenderedPageBreak/>
        <w:t xml:space="preserve">     Shpenzimet korrente dhe shpenzimet për investime për pushtetin gjyqësor të jenë sipas pasqyrës nr.3 të bashkëngjitur.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12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Kufiri i shpenzimeve sipas pasqyrave nr.1, 2 dhe 3 mund të rishpërndahet gjatë vitit midis institucioneve dhe objekteve nga Këshilli i Ministrave, deri në masën 10 për qind të totalit të fondeve të parashikuara për çdo institucion dhe objekt. Për objektet e investimeve ky kufizim është i vlefshëm vetëm për ato që financohen me burime të brendshme. Nuk lejohet përdorimi i fondit të pagave për qëllime të tjera.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KreuNr"/>
      </w:pPr>
      <w:r w:rsidRPr="00264E6C">
        <w:t>KREU IV</w:t>
      </w:r>
    </w:p>
    <w:p w:rsidR="004349F5" w:rsidRPr="00264E6C" w:rsidRDefault="004349F5" w:rsidP="004349F5">
      <w:pPr>
        <w:pStyle w:val="KreuTitull"/>
      </w:pPr>
      <w:r w:rsidRPr="00264E6C">
        <w:t>DISPOZITA TE TJERA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13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Kriteret e ndarjes dhe përdorimit të të ardhurave nga tatimi mbi pasurinë do të jenë të njëjta me ato të përcaktuara në ligjin nr.8054, datë 30.12.1995 "Për buxhetin e shtetit të vitit 1996", ndryshuar me ligjin nr.8172, datë 21.12.1996 "Për disa ndryshime në ligjin nr.8054, datë 30.12.1995".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14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>Nëse plani i të ardhurave nuk realizohet në masën e parashikuar në buxhetin e vitit 1997, shpenzimet do të ulen në të njëjtën masë nga Këshilli i Ministrave, me propozim të Ministrisë së Financave dhe pas miratimit nga Kuvendi Popullor.</w:t>
      </w:r>
    </w:p>
    <w:p w:rsidR="004349F5" w:rsidRPr="00264E6C" w:rsidRDefault="004349F5" w:rsidP="004349F5">
      <w:pPr>
        <w:pStyle w:val="NeniNr"/>
      </w:pPr>
    </w:p>
    <w:p w:rsidR="004349F5" w:rsidRPr="00264E6C" w:rsidRDefault="004349F5" w:rsidP="004349F5">
      <w:pPr>
        <w:pStyle w:val="NeniNr"/>
      </w:pPr>
      <w:r w:rsidRPr="00264E6C">
        <w:t>Neni 15</w:t>
      </w:r>
    </w:p>
    <w:p w:rsidR="004349F5" w:rsidRPr="00264E6C" w:rsidRDefault="004349F5" w:rsidP="004349F5">
      <w:pPr>
        <w:pStyle w:val="NeniNr"/>
      </w:pPr>
    </w:p>
    <w:p w:rsidR="004349F5" w:rsidRPr="00264E6C" w:rsidRDefault="004349F5" w:rsidP="004349F5">
      <w:pPr>
        <w:pStyle w:val="Paragrafi"/>
      </w:pPr>
      <w:r w:rsidRPr="00264E6C">
        <w:t>Ngarkohet Ministria e Financave të nxjerrë udhëzimet përkatëse për zbatimin e këtij ligji.</w:t>
      </w:r>
    </w:p>
    <w:p w:rsidR="004349F5" w:rsidRPr="00264E6C" w:rsidRDefault="004349F5" w:rsidP="004349F5">
      <w:pPr>
        <w:pStyle w:val="Paragrafi"/>
      </w:pPr>
      <w:r w:rsidRPr="00264E6C">
        <w:t xml:space="preserve"> </w:t>
      </w:r>
    </w:p>
    <w:p w:rsidR="004349F5" w:rsidRPr="00264E6C" w:rsidRDefault="004349F5" w:rsidP="004349F5">
      <w:pPr>
        <w:pStyle w:val="KreuNr"/>
      </w:pPr>
      <w:r w:rsidRPr="00264E6C">
        <w:t>KREU V</w:t>
      </w:r>
    </w:p>
    <w:p w:rsidR="004349F5" w:rsidRPr="00264E6C" w:rsidRDefault="004349F5" w:rsidP="004349F5">
      <w:pPr>
        <w:pStyle w:val="KreuTitull"/>
      </w:pPr>
      <w:r w:rsidRPr="00264E6C">
        <w:t>BUXHETI FAKTIK 1995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16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Miratohet buxheti faktik për vitin 1995 dhe burimet e tij të financimit si vijon:</w:t>
      </w:r>
    </w:p>
    <w:p w:rsidR="004349F5" w:rsidRPr="00264E6C" w:rsidRDefault="004349F5" w:rsidP="004349F5">
      <w:pPr>
        <w:pStyle w:val="Paragrafi"/>
      </w:pPr>
      <w:r w:rsidRPr="00264E6C">
        <w:t>- të ardhurat                                                       54 408       milionë lekë</w:t>
      </w:r>
    </w:p>
    <w:p w:rsidR="004349F5" w:rsidRPr="00264E6C" w:rsidRDefault="004349F5" w:rsidP="004349F5">
      <w:pPr>
        <w:pStyle w:val="Paragrafi"/>
      </w:pPr>
      <w:r w:rsidRPr="00264E6C">
        <w:t>- shpenzimet                                                        74 153       milionë lekë</w:t>
      </w:r>
    </w:p>
    <w:p w:rsidR="004349F5" w:rsidRPr="00264E6C" w:rsidRDefault="004349F5" w:rsidP="004349F5">
      <w:pPr>
        <w:pStyle w:val="Paragrafi"/>
      </w:pPr>
      <w:r w:rsidRPr="00264E6C">
        <w:t>- deficiti                                                             19 745       milionë lekë</w:t>
      </w:r>
    </w:p>
    <w:p w:rsidR="004349F5" w:rsidRPr="00264E6C" w:rsidRDefault="004349F5" w:rsidP="004349F5">
      <w:pPr>
        <w:pStyle w:val="Paragrafi"/>
      </w:pPr>
      <w:r w:rsidRPr="00264E6C">
        <w:t>- financimi i deficitit</w:t>
      </w:r>
    </w:p>
    <w:p w:rsidR="004349F5" w:rsidRPr="00264E6C" w:rsidRDefault="004349F5" w:rsidP="004349F5">
      <w:pPr>
        <w:pStyle w:val="Paragrafi"/>
      </w:pPr>
      <w:r w:rsidRPr="00264E6C">
        <w:t xml:space="preserve">- kredi nga </w:t>
      </w:r>
      <w:smartTag w:uri="urn:schemas-microsoft-com:office:smarttags" w:element="place">
        <w:r w:rsidRPr="00264E6C">
          <w:t>Banka</w:t>
        </w:r>
      </w:smartTag>
      <w:r w:rsidRPr="00264E6C">
        <w:t xml:space="preserve"> e Shqipërisë           </w:t>
      </w:r>
      <w:r w:rsidR="00DF2BF8">
        <w:tab/>
      </w:r>
      <w:r w:rsidR="00DF2BF8">
        <w:tab/>
        <w:t xml:space="preserve"> </w:t>
      </w:r>
      <w:r w:rsidRPr="00264E6C">
        <w:t xml:space="preserve">  5 572       milionë lekë</w:t>
      </w:r>
    </w:p>
    <w:p w:rsidR="004349F5" w:rsidRPr="00264E6C" w:rsidRDefault="004349F5" w:rsidP="004349F5">
      <w:pPr>
        <w:pStyle w:val="Paragrafi"/>
      </w:pPr>
      <w:r w:rsidRPr="00264E6C">
        <w:t xml:space="preserve">- bono thesari                                   </w:t>
      </w:r>
      <w:r w:rsidR="00DF2BF8">
        <w:tab/>
      </w:r>
      <w:r w:rsidR="00DF2BF8">
        <w:tab/>
        <w:t xml:space="preserve"> </w:t>
      </w:r>
      <w:r w:rsidRPr="00264E6C">
        <w:t xml:space="preserve"> 11 028       milionë lekë</w:t>
      </w:r>
    </w:p>
    <w:p w:rsidR="004349F5" w:rsidRPr="00264E6C" w:rsidRDefault="004349F5" w:rsidP="004349F5">
      <w:pPr>
        <w:pStyle w:val="Paragrafi"/>
      </w:pPr>
      <w:r w:rsidRPr="00264E6C">
        <w:t xml:space="preserve">- kredi e huaj neto                             </w:t>
      </w:r>
      <w:r w:rsidR="00DF2BF8">
        <w:tab/>
      </w:r>
      <w:r w:rsidR="00DF2BF8">
        <w:tab/>
        <w:t xml:space="preserve"> </w:t>
      </w:r>
      <w:r w:rsidRPr="00264E6C">
        <w:t xml:space="preserve"> 4 672       milionë lekë</w:t>
      </w:r>
    </w:p>
    <w:p w:rsidR="004349F5" w:rsidRPr="00264E6C" w:rsidRDefault="004349F5" w:rsidP="004349F5">
      <w:pPr>
        <w:pStyle w:val="Paragrafi"/>
      </w:pPr>
      <w:r w:rsidRPr="00264E6C">
        <w:t xml:space="preserve">- ndryshim i gjendjes së arkës            </w:t>
      </w:r>
      <w:r w:rsidR="00DF2BF8">
        <w:tab/>
      </w:r>
      <w:r w:rsidR="00DF2BF8">
        <w:tab/>
        <w:t xml:space="preserve"> </w:t>
      </w:r>
      <w:r w:rsidRPr="00264E6C">
        <w:t>-1 527       milionë lekë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KreuNr"/>
      </w:pPr>
      <w:r w:rsidRPr="00264E6C">
        <w:t>KREU VI</w:t>
      </w:r>
    </w:p>
    <w:p w:rsidR="004349F5" w:rsidRPr="00264E6C" w:rsidRDefault="004349F5" w:rsidP="004349F5">
      <w:pPr>
        <w:pStyle w:val="KreuTitull"/>
      </w:pPr>
      <w:r w:rsidRPr="00264E6C">
        <w:t>DISPOZITA TE FUNDIT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17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 xml:space="preserve">     Çdo akt ligjor e nënligjor që bie në kundërshtim me këtë ligj, shfuqizohet.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NeniNr"/>
      </w:pPr>
      <w:r w:rsidRPr="00264E6C">
        <w:t>Neni 18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Paragrafi"/>
      </w:pPr>
      <w:r w:rsidRPr="00264E6C">
        <w:t>Ky ligj hyn në fuqi më 14.5.1997 dhe i shtrin efektet nga data 1.1.1997.</w:t>
      </w:r>
    </w:p>
    <w:p w:rsidR="004349F5" w:rsidRPr="00264E6C" w:rsidRDefault="004349F5" w:rsidP="004349F5">
      <w:pPr>
        <w:pStyle w:val="Paragrafi"/>
      </w:pPr>
    </w:p>
    <w:p w:rsidR="004349F5" w:rsidRPr="00264E6C" w:rsidRDefault="004349F5" w:rsidP="004349F5">
      <w:pPr>
        <w:pStyle w:val="Shpallja"/>
      </w:pPr>
      <w:r w:rsidRPr="00264E6C">
        <w:t xml:space="preserve">Shpallur me dekretin nr.1803, datë  26.5.1997 të Presidentit të Republikës së Shqipërisë, Sali Berisha </w:t>
      </w:r>
    </w:p>
    <w:p w:rsidR="004349F5" w:rsidRDefault="004349F5" w:rsidP="004349F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49F5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217D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308D"/>
    <w:rsid w:val="00B673CE"/>
    <w:rsid w:val="00BB3954"/>
    <w:rsid w:val="00BB5AB5"/>
    <w:rsid w:val="00BC6B73"/>
    <w:rsid w:val="00C22BA7"/>
    <w:rsid w:val="00C36B40"/>
    <w:rsid w:val="00C40649"/>
    <w:rsid w:val="00C7710C"/>
    <w:rsid w:val="00CF7394"/>
    <w:rsid w:val="00D1319A"/>
    <w:rsid w:val="00D7455C"/>
    <w:rsid w:val="00D92AC6"/>
    <w:rsid w:val="00D97A55"/>
    <w:rsid w:val="00DC64E5"/>
    <w:rsid w:val="00DF2BF8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946A8B-7109-4D73-A360-0C56FA39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2019-03-27T10:45:00Z</dcterms:created>
  <dcterms:modified xsi:type="dcterms:W3CDTF">2019-03-27T10:45:00Z</dcterms:modified>
</cp:coreProperties>
</file>