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FAD" w:rsidRPr="00264E6C" w:rsidRDefault="001D6FAD" w:rsidP="001D6FAD">
      <w:pPr>
        <w:pStyle w:val="Akti"/>
      </w:pPr>
      <w:bookmarkStart w:id="0" w:name="_GoBack"/>
      <w:bookmarkEnd w:id="0"/>
      <w:r w:rsidRPr="00264E6C">
        <w:t>L I G J</w:t>
      </w:r>
    </w:p>
    <w:p w:rsidR="001D6FAD" w:rsidRPr="00264E6C" w:rsidRDefault="001D6FAD" w:rsidP="001D6FAD">
      <w:pPr>
        <w:pStyle w:val="NumriData"/>
      </w:pPr>
      <w:r w:rsidRPr="00264E6C">
        <w:t>Nr.8225, datë 24.7.1997</w:t>
      </w:r>
    </w:p>
    <w:p w:rsidR="001D6FAD" w:rsidRPr="00264E6C" w:rsidRDefault="001D6FAD" w:rsidP="001D6FAD">
      <w:pPr>
        <w:pStyle w:val="Paragrafi"/>
      </w:pPr>
    </w:p>
    <w:p w:rsidR="001D6FAD" w:rsidRPr="00264E6C" w:rsidRDefault="001D6FAD" w:rsidP="001D6FAD">
      <w:pPr>
        <w:pStyle w:val="Titulli"/>
      </w:pPr>
      <w:r w:rsidRPr="00264E6C">
        <w:t>PËR HEQJEN E GJENDJES SË JASHTËZAKONSHME</w:t>
      </w:r>
      <w:r>
        <w:t xml:space="preserve"> </w:t>
      </w:r>
      <w:r w:rsidRPr="00264E6C">
        <w:t>NË REPUBLIKËN E SHQIPËRISË</w:t>
      </w:r>
    </w:p>
    <w:p w:rsidR="001D6FAD" w:rsidRPr="00264E6C" w:rsidRDefault="001D6FAD" w:rsidP="001D6FAD">
      <w:pPr>
        <w:pStyle w:val="Paragrafi"/>
      </w:pPr>
    </w:p>
    <w:p w:rsidR="001D6FAD" w:rsidRPr="00264E6C" w:rsidRDefault="001D6FAD" w:rsidP="001D6FAD">
      <w:pPr>
        <w:pStyle w:val="Paragrafi"/>
      </w:pPr>
    </w:p>
    <w:p w:rsidR="001D6FAD" w:rsidRPr="00264E6C" w:rsidRDefault="001D6FAD" w:rsidP="001D6FAD">
      <w:pPr>
        <w:pStyle w:val="BazLigjPropozues"/>
      </w:pPr>
      <w:r w:rsidRPr="00264E6C">
        <w:t>Në mbështetje të nenit 16 të ligjit nr.7491, datë 29.4.1991 "Për dispozitat kryesore kushtetuese",</w:t>
      </w:r>
    </w:p>
    <w:p w:rsidR="001D6FAD" w:rsidRPr="00264E6C" w:rsidRDefault="001D6FAD" w:rsidP="001D6FAD">
      <w:pPr>
        <w:pStyle w:val="Paragrafi"/>
      </w:pPr>
    </w:p>
    <w:p w:rsidR="001D6FAD" w:rsidRPr="00264E6C" w:rsidRDefault="001D6FAD" w:rsidP="001D6FAD">
      <w:pPr>
        <w:pStyle w:val="Institucioni"/>
      </w:pPr>
      <w:r w:rsidRPr="00264E6C">
        <w:t>KUVENDI POPULLOR</w:t>
      </w:r>
    </w:p>
    <w:p w:rsidR="001D6FAD" w:rsidRPr="00264E6C" w:rsidRDefault="001D6FAD" w:rsidP="001D6FAD">
      <w:pPr>
        <w:pStyle w:val="Institucioni"/>
      </w:pPr>
      <w:r w:rsidRPr="00264E6C">
        <w:t>I REPUBLIKËS SË SHQIPËRISË</w:t>
      </w:r>
    </w:p>
    <w:p w:rsidR="001D6FAD" w:rsidRPr="00264E6C" w:rsidRDefault="001D6FAD" w:rsidP="001D6FAD">
      <w:pPr>
        <w:pStyle w:val="Paragrafi"/>
      </w:pPr>
    </w:p>
    <w:p w:rsidR="001D6FAD" w:rsidRPr="00264E6C" w:rsidRDefault="001D6FAD" w:rsidP="001D6FAD">
      <w:pPr>
        <w:pStyle w:val="VENDOSI"/>
      </w:pPr>
      <w:r w:rsidRPr="00264E6C">
        <w:t>V E N D O S I:</w:t>
      </w:r>
    </w:p>
    <w:p w:rsidR="001D6FAD" w:rsidRPr="00264E6C" w:rsidRDefault="001D6FAD" w:rsidP="001D6FAD">
      <w:pPr>
        <w:pStyle w:val="Paragrafi"/>
      </w:pPr>
    </w:p>
    <w:p w:rsidR="001D6FAD" w:rsidRPr="00264E6C" w:rsidRDefault="001D6FAD" w:rsidP="001D6FAD">
      <w:pPr>
        <w:pStyle w:val="NeniNr"/>
      </w:pPr>
      <w:r w:rsidRPr="00264E6C">
        <w:t>Neni 1</w:t>
      </w:r>
    </w:p>
    <w:p w:rsidR="001D6FAD" w:rsidRPr="00264E6C" w:rsidRDefault="001D6FAD" w:rsidP="001D6FAD">
      <w:pPr>
        <w:pStyle w:val="Paragrafi"/>
      </w:pPr>
    </w:p>
    <w:p w:rsidR="001D6FAD" w:rsidRPr="00264E6C" w:rsidRDefault="001D6FAD" w:rsidP="001D6FAD">
      <w:pPr>
        <w:pStyle w:val="Paragrafi"/>
      </w:pPr>
      <w:r w:rsidRPr="00264E6C">
        <w:t>Hiqet gjendja e jashtëzakonshme në Republikën e Shqipërisë.</w:t>
      </w:r>
    </w:p>
    <w:p w:rsidR="001D6FAD" w:rsidRPr="00264E6C" w:rsidRDefault="001D6FAD" w:rsidP="001D6FAD">
      <w:pPr>
        <w:pStyle w:val="Paragrafi"/>
      </w:pPr>
    </w:p>
    <w:p w:rsidR="001D6FAD" w:rsidRPr="00264E6C" w:rsidRDefault="001D6FAD" w:rsidP="001D6FAD">
      <w:pPr>
        <w:pStyle w:val="NeniNr"/>
      </w:pPr>
      <w:r w:rsidRPr="00264E6C">
        <w:t>Neni 2</w:t>
      </w:r>
    </w:p>
    <w:p w:rsidR="001D6FAD" w:rsidRPr="00264E6C" w:rsidRDefault="001D6FAD" w:rsidP="001D6FAD">
      <w:pPr>
        <w:pStyle w:val="Paragrafi"/>
      </w:pPr>
    </w:p>
    <w:p w:rsidR="001D6FAD" w:rsidRPr="00264E6C" w:rsidRDefault="001D6FAD" w:rsidP="001D6FAD">
      <w:pPr>
        <w:pStyle w:val="Paragrafi"/>
      </w:pPr>
      <w:r w:rsidRPr="00264E6C">
        <w:t>Vendimi i Kuvendit Popullor nr.297, datë 2.3.1997 "Për shpalljen e gjendjes së jashtëzakonshme në Republikën e Shqipërisë" dhe ligji nr.8195, datë 3.3.1997 "Për disa masa në kuadrin e gjendjes së jashtëzakonshme", ndryshuar me ligjin nr.8200, datë 20.3.1997 dhe ligjin nr.8205, datë 10.4.1997, shfuqizohen.</w:t>
      </w:r>
    </w:p>
    <w:p w:rsidR="001D6FAD" w:rsidRPr="00264E6C" w:rsidRDefault="001D6FAD" w:rsidP="001D6FAD">
      <w:pPr>
        <w:pStyle w:val="Paragrafi"/>
      </w:pPr>
    </w:p>
    <w:p w:rsidR="001D6FAD" w:rsidRPr="00264E6C" w:rsidRDefault="001D6FAD" w:rsidP="001D6FAD">
      <w:pPr>
        <w:pStyle w:val="NeniNr"/>
      </w:pPr>
      <w:r w:rsidRPr="00264E6C">
        <w:t>Neni 3</w:t>
      </w:r>
    </w:p>
    <w:p w:rsidR="001D6FAD" w:rsidRPr="00264E6C" w:rsidRDefault="001D6FAD" w:rsidP="001D6FAD">
      <w:pPr>
        <w:pStyle w:val="Paragrafi"/>
      </w:pPr>
    </w:p>
    <w:p w:rsidR="001D6FAD" w:rsidRPr="00264E6C" w:rsidRDefault="001D6FAD" w:rsidP="001D6FAD">
      <w:pPr>
        <w:pStyle w:val="Paragrafi"/>
      </w:pPr>
      <w:r w:rsidRPr="00264E6C">
        <w:t>Ky ligj hyn në fuqi më datën 24.7.1997, ora 16</w:t>
      </w:r>
      <w:r w:rsidRPr="00977292">
        <w:rPr>
          <w:vertAlign w:val="superscript"/>
        </w:rPr>
        <w:t>38</w:t>
      </w:r>
      <w:r w:rsidRPr="00264E6C">
        <w:t>.</w:t>
      </w:r>
    </w:p>
    <w:p w:rsidR="001D6FAD" w:rsidRPr="00264E6C" w:rsidRDefault="001D6FAD" w:rsidP="001D6FAD">
      <w:pPr>
        <w:pStyle w:val="Paragrafi"/>
      </w:pPr>
    </w:p>
    <w:p w:rsidR="001D6FAD" w:rsidRPr="00264E6C" w:rsidRDefault="001D6FAD" w:rsidP="001D6FAD">
      <w:pPr>
        <w:pStyle w:val="Shpallja"/>
      </w:pPr>
      <w:r w:rsidRPr="00264E6C">
        <w:t xml:space="preserve">Shpallur me dekretin nr.1860, datë 29.7.1997 të Presidentit të Republikës të Shqipërisë, Rexhep Meidani </w:t>
      </w:r>
    </w:p>
    <w:p w:rsidR="001D6FAD" w:rsidRPr="00264E6C" w:rsidRDefault="001D6FAD" w:rsidP="001D6FA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B6595"/>
    <w:rsid w:val="00116978"/>
    <w:rsid w:val="00134ADF"/>
    <w:rsid w:val="00187855"/>
    <w:rsid w:val="001A58B2"/>
    <w:rsid w:val="001C7978"/>
    <w:rsid w:val="001D6FAD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77292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B79623-4689-42C9-9039-7703CCCC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2019-03-27T09:38:00Z</dcterms:created>
  <dcterms:modified xsi:type="dcterms:W3CDTF">2019-03-27T09:38:00Z</dcterms:modified>
</cp:coreProperties>
</file>