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62" w:rsidRPr="00430101" w:rsidRDefault="00BC4962" w:rsidP="00BC4962">
      <w:pPr>
        <w:pStyle w:val="Akti"/>
      </w:pPr>
      <w:bookmarkStart w:id="0" w:name="_GoBack"/>
      <w:bookmarkEnd w:id="0"/>
      <w:r w:rsidRPr="00430101">
        <w:t>L I G J</w:t>
      </w:r>
    </w:p>
    <w:p w:rsidR="00BC4962" w:rsidRPr="00430101" w:rsidRDefault="00BC4962" w:rsidP="00BC4962">
      <w:pPr>
        <w:pStyle w:val="NumriData"/>
      </w:pPr>
      <w:r w:rsidRPr="00430101">
        <w:t>Nr.8255, datë  19.11.1997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Titulli"/>
      </w:pPr>
      <w:r w:rsidRPr="00430101">
        <w:t>PËR NJË PLOTËSIM NË LIGJIN NR.7491, DATË 29.4.1991</w:t>
      </w:r>
      <w:r>
        <w:t xml:space="preserve"> </w:t>
      </w:r>
      <w:r w:rsidRPr="00430101">
        <w:t>"PËR DISPOZITAT KRYESORE KUSHTETUESE"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BazLigjPropozues"/>
      </w:pPr>
      <w:r w:rsidRPr="00430101">
        <w:t xml:space="preserve">     Në mbështetje të neneve 16 dhe 43 të ligjit nr.7491, datë 29.4.1991 "Për dispozitat kryesore kushtetuese" me propozimin e Këshillit të Ministrave,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Institucioni"/>
      </w:pPr>
      <w:r w:rsidRPr="00430101">
        <w:t xml:space="preserve">KUVENDI POPULLOR </w:t>
      </w:r>
    </w:p>
    <w:p w:rsidR="00BC4962" w:rsidRPr="00430101" w:rsidRDefault="00BC4962" w:rsidP="00BC4962">
      <w:pPr>
        <w:pStyle w:val="Institucioni"/>
      </w:pPr>
      <w:r w:rsidRPr="00430101">
        <w:t>I REPUBLIKËS SË SHQIPËRISË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VENDOSI"/>
      </w:pPr>
      <w:r w:rsidRPr="00430101">
        <w:t>V E N D O S I: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NeniNr"/>
      </w:pPr>
      <w:r w:rsidRPr="00430101">
        <w:t>Neni 1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Paragrafi"/>
      </w:pPr>
      <w:r w:rsidRPr="00430101">
        <w:t>Në nenin 10 të ligjit nr.7491, datë 29.4.1991 "Për dispozitat kryesore kushtetuese", pas paragrafit të dytë shtohen paragrafet e mëposhtëm:</w:t>
      </w:r>
    </w:p>
    <w:p w:rsidR="00BC4962" w:rsidRPr="00430101" w:rsidRDefault="00BC4962" w:rsidP="00BC4962">
      <w:pPr>
        <w:pStyle w:val="Paragrafi"/>
      </w:pPr>
      <w:r w:rsidRPr="00430101">
        <w:t>"Veprimtaria e kundërligjshme e subjekteve private që prek në masë interesat e individëve dhe grupeve sociale, që është në kundërvënie e në dëm të parimeve të ekonomisë së tregut e të politikave ekonomike e financiare kombëtare e ndërkombëtare, që cenon stabilitetin ekonomik e social të vendit, vihet nën kontrollin dhe administrimin e institucioneve publike kombëtare dhe ndërkombëtare të specializuara.</w:t>
      </w:r>
    </w:p>
    <w:p w:rsidR="00BC4962" w:rsidRPr="00430101" w:rsidRDefault="00BC4962" w:rsidP="00BC4962">
      <w:pPr>
        <w:pStyle w:val="Paragrafi"/>
      </w:pPr>
      <w:r w:rsidRPr="00430101">
        <w:t>Shkalla e ndërhyrjes, si dhe kompetencat e kontrollit dhe të administrimit të këtyre subjekteve private nga ana e institucioneve të lartpërmendura, përcaktohet me ligj.</w:t>
      </w:r>
    </w:p>
    <w:p w:rsidR="00BC4962" w:rsidRPr="00430101" w:rsidRDefault="00BC4962" w:rsidP="00BC4962">
      <w:pPr>
        <w:pStyle w:val="Paragrafi"/>
      </w:pPr>
      <w:r w:rsidRPr="00430101">
        <w:t>Në këto raste shteti ka të drejtë dhe detyrë të disponojë mbi pasurinë e subjekteve private vetëm në mbrojtje të interesave të të dëmtuarave.</w:t>
      </w:r>
    </w:p>
    <w:p w:rsidR="00BC4962" w:rsidRPr="00430101" w:rsidRDefault="00BC4962" w:rsidP="00BC4962">
      <w:pPr>
        <w:pStyle w:val="Paragrafi"/>
      </w:pPr>
      <w:r w:rsidRPr="00430101">
        <w:t>Askujt nuk mund t'i mohohet e drejta për t'u ankuar në gjykatë kundër masave të kontrollit, të administrimit e të disponimit të pasurisë së tij, si dhe për të kërkuar shpërblimin e plotë të dëmeve të shkaktuara."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NeniNr"/>
      </w:pPr>
      <w:r w:rsidRPr="00430101">
        <w:t>Neni 2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Paragrafi"/>
      </w:pPr>
      <w:r w:rsidRPr="00430101">
        <w:t>Ky ligj hyn në fuqi dit</w:t>
      </w:r>
      <w:r w:rsidR="002161BC">
        <w:t>ën e dekretimit nga Presidenti i</w:t>
      </w:r>
      <w:r w:rsidRPr="00430101">
        <w:t xml:space="preserve"> Republikës.</w:t>
      </w:r>
    </w:p>
    <w:p w:rsidR="00BC4962" w:rsidRPr="00430101" w:rsidRDefault="00BC4962" w:rsidP="00BC4962">
      <w:pPr>
        <w:pStyle w:val="Paragrafi"/>
      </w:pPr>
    </w:p>
    <w:p w:rsidR="00BC4962" w:rsidRPr="00430101" w:rsidRDefault="00BC4962" w:rsidP="00BC4962">
      <w:pPr>
        <w:pStyle w:val="Shpallja"/>
      </w:pPr>
      <w:r w:rsidRPr="00430101">
        <w:t xml:space="preserve">Shpallur me dekretin nr.1960, datë 20.11.1997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161BC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5F47"/>
    <w:rsid w:val="00A923BE"/>
    <w:rsid w:val="00AA3124"/>
    <w:rsid w:val="00AA4D4B"/>
    <w:rsid w:val="00AF7A6F"/>
    <w:rsid w:val="00B673CE"/>
    <w:rsid w:val="00BB3954"/>
    <w:rsid w:val="00BB5AB5"/>
    <w:rsid w:val="00BC4962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B15995-C52D-4AA4-B003-E63D3B16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