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AF1" w:rsidRPr="00430101" w:rsidRDefault="00E54AF1" w:rsidP="00876C68">
      <w:pPr>
        <w:pStyle w:val="Akti"/>
      </w:pPr>
      <w:bookmarkStart w:id="0" w:name="_GoBack"/>
      <w:bookmarkEnd w:id="0"/>
      <w:r w:rsidRPr="00430101">
        <w:t xml:space="preserve"> I G J</w:t>
      </w:r>
    </w:p>
    <w:p w:rsidR="00E54AF1" w:rsidRPr="00430101" w:rsidRDefault="00E54AF1" w:rsidP="00876C68">
      <w:pPr>
        <w:pStyle w:val="NumriData"/>
      </w:pPr>
      <w:r w:rsidRPr="00430101">
        <w:t xml:space="preserve">Nr. 8270, </w:t>
      </w:r>
      <w:r w:rsidR="00876C68" w:rsidRPr="00430101">
        <w:t xml:space="preserve">datë </w:t>
      </w:r>
      <w:r w:rsidRPr="00430101">
        <w:t>23.12.1997</w:t>
      </w:r>
    </w:p>
    <w:p w:rsidR="00876C68" w:rsidRDefault="00876C68" w:rsidP="00E54AF1">
      <w:pPr>
        <w:pStyle w:val="Paragrafi"/>
      </w:pPr>
    </w:p>
    <w:p w:rsidR="00E54AF1" w:rsidRPr="00430101" w:rsidRDefault="00E54AF1" w:rsidP="00876C68">
      <w:pPr>
        <w:pStyle w:val="Titulli"/>
      </w:pPr>
      <w:r w:rsidRPr="00430101">
        <w:t>PËR KONTROLLIN E LARTË TË SHTETIT</w:t>
      </w:r>
    </w:p>
    <w:p w:rsidR="00E54AF1" w:rsidRPr="00430101" w:rsidRDefault="00E54AF1" w:rsidP="00E54AF1">
      <w:pPr>
        <w:pStyle w:val="Paragrafi"/>
      </w:pPr>
    </w:p>
    <w:p w:rsidR="00E54AF1" w:rsidRPr="00430101" w:rsidRDefault="00E54AF1" w:rsidP="00876C68">
      <w:pPr>
        <w:pStyle w:val="BazLigjPropozues"/>
      </w:pPr>
      <w:r w:rsidRPr="00430101">
        <w:t>Në mbështetje të nenit 23 të ligjit nr.7491, datë 29.4.1991</w:t>
      </w:r>
      <w:r w:rsidR="003F0E9E">
        <w:t xml:space="preserve"> </w:t>
      </w:r>
      <w:r w:rsidRPr="00430101">
        <w:t>"Për dispozitat kryesore kushtetu</w:t>
      </w:r>
      <w:r w:rsidR="003F0E9E">
        <w:t>ese", me propozimin e një grupi</w:t>
      </w:r>
      <w:r w:rsidRPr="00430101">
        <w:t xml:space="preserve"> deputetësh të Komisionit të Përhershëm të Ekonomisë, Financave dhe</w:t>
      </w:r>
      <w:r w:rsidR="003F0E9E">
        <w:t xml:space="preserve"> të</w:t>
      </w:r>
      <w:r w:rsidRPr="00430101">
        <w:t xml:space="preserve"> Privatizimit</w:t>
      </w:r>
    </w:p>
    <w:p w:rsidR="00E54AF1" w:rsidRPr="00430101" w:rsidRDefault="00E54AF1" w:rsidP="00876C68">
      <w:pPr>
        <w:pStyle w:val="Institucioni"/>
      </w:pPr>
    </w:p>
    <w:p w:rsidR="00E54AF1" w:rsidRPr="00430101" w:rsidRDefault="00E54AF1" w:rsidP="00876C68">
      <w:pPr>
        <w:pStyle w:val="Institucioni"/>
      </w:pPr>
      <w:r w:rsidRPr="00430101">
        <w:t>KUVENDI POPULLOR</w:t>
      </w:r>
    </w:p>
    <w:p w:rsidR="00E54AF1" w:rsidRPr="00430101" w:rsidRDefault="00E54AF1" w:rsidP="00876C68">
      <w:pPr>
        <w:pStyle w:val="Institucioni"/>
      </w:pPr>
      <w:r w:rsidRPr="00430101">
        <w:t>I REPUBLIKËS SË SHQIPËRISË</w:t>
      </w:r>
    </w:p>
    <w:p w:rsidR="00E54AF1" w:rsidRPr="00430101" w:rsidRDefault="00E54AF1" w:rsidP="00E54AF1">
      <w:pPr>
        <w:pStyle w:val="Paragrafi"/>
      </w:pPr>
    </w:p>
    <w:p w:rsidR="00E54AF1" w:rsidRPr="00430101" w:rsidRDefault="00E54AF1" w:rsidP="00876C68">
      <w:pPr>
        <w:pStyle w:val="VENDOSI"/>
      </w:pPr>
      <w:r w:rsidRPr="00430101">
        <w:t>V E N D O S I:</w:t>
      </w:r>
    </w:p>
    <w:p w:rsidR="00E54AF1" w:rsidRPr="00430101" w:rsidRDefault="00E54AF1" w:rsidP="00E54AF1">
      <w:pPr>
        <w:pStyle w:val="Paragrafi"/>
      </w:pPr>
    </w:p>
    <w:p w:rsidR="00E54AF1" w:rsidRPr="00430101" w:rsidRDefault="00E54AF1" w:rsidP="00876C68">
      <w:pPr>
        <w:pStyle w:val="KreuNr"/>
      </w:pPr>
      <w:r w:rsidRPr="00430101">
        <w:t>KREU I</w:t>
      </w:r>
    </w:p>
    <w:p w:rsidR="00E54AF1" w:rsidRPr="00430101" w:rsidRDefault="00E54AF1" w:rsidP="00876C68">
      <w:pPr>
        <w:pStyle w:val="KreuTitull"/>
      </w:pPr>
      <w:r w:rsidRPr="00430101">
        <w:t>DISPOZITA TE PERGJITHSHME</w:t>
      </w:r>
    </w:p>
    <w:p w:rsidR="00E54AF1" w:rsidRPr="00430101" w:rsidRDefault="00E54AF1" w:rsidP="00E54AF1">
      <w:pPr>
        <w:pStyle w:val="Paragrafi"/>
      </w:pPr>
    </w:p>
    <w:p w:rsidR="00E54AF1" w:rsidRPr="00430101" w:rsidRDefault="00E54AF1" w:rsidP="00876C68">
      <w:pPr>
        <w:pStyle w:val="NeniNr"/>
      </w:pPr>
      <w:r w:rsidRPr="00430101">
        <w:t>Neni 1</w:t>
      </w:r>
    </w:p>
    <w:p w:rsidR="00E54AF1" w:rsidRPr="00430101" w:rsidRDefault="00E54AF1" w:rsidP="00E54AF1">
      <w:pPr>
        <w:pStyle w:val="Paragrafi"/>
      </w:pPr>
    </w:p>
    <w:p w:rsidR="00E54AF1" w:rsidRPr="00430101" w:rsidRDefault="00E54AF1" w:rsidP="00E54AF1">
      <w:pPr>
        <w:pStyle w:val="Paragrafi"/>
      </w:pPr>
      <w:r w:rsidRPr="00430101">
        <w:t>Ky ligj ka të bëjë me objektivat, detyrat, organizimin dhe kompetencat e Kontrollit të Lartë të Shtetit të Republikës së Shqipërisë (më poshtë Kontrolli i Lartë i Shtetit).</w:t>
      </w:r>
    </w:p>
    <w:p w:rsidR="00E54AF1" w:rsidRPr="00430101" w:rsidRDefault="00E54AF1" w:rsidP="00E54AF1">
      <w:pPr>
        <w:pStyle w:val="Paragrafi"/>
      </w:pPr>
      <w:r w:rsidRPr="00430101">
        <w:t>Kontrolli i Lartë i Shtetit është një organ i depolitizuar dhe i departizuar. Kontrolli i Lartë</w:t>
      </w:r>
      <w:r w:rsidR="003F0E9E">
        <w:t xml:space="preserve"> i Shtetit është një organizëm i</w:t>
      </w:r>
      <w:r w:rsidRPr="00430101">
        <w:t xml:space="preserve"> pavarur kontrolli i Republikës së Shqipërisë. Në ushtrimin e kompetencave të tij ai i nënshtrohet vetëm kushtetutës dhe ligjit.</w:t>
      </w:r>
    </w:p>
    <w:p w:rsidR="00E54AF1" w:rsidRPr="00430101" w:rsidRDefault="00E54AF1" w:rsidP="00E54AF1">
      <w:pPr>
        <w:pStyle w:val="Paragrafi"/>
      </w:pPr>
    </w:p>
    <w:p w:rsidR="00E54AF1" w:rsidRPr="00430101" w:rsidRDefault="00E54AF1" w:rsidP="00876C68">
      <w:pPr>
        <w:pStyle w:val="NeniNr"/>
      </w:pPr>
      <w:r w:rsidRPr="00430101">
        <w:t>Neni 2</w:t>
      </w:r>
    </w:p>
    <w:p w:rsidR="00E54AF1" w:rsidRPr="00430101" w:rsidRDefault="00E54AF1" w:rsidP="00E54AF1">
      <w:pPr>
        <w:pStyle w:val="Paragrafi"/>
      </w:pPr>
    </w:p>
    <w:p w:rsidR="00E54AF1" w:rsidRPr="00430101" w:rsidRDefault="00E54AF1" w:rsidP="00E54AF1">
      <w:pPr>
        <w:pStyle w:val="Paragrafi"/>
      </w:pPr>
      <w:r w:rsidRPr="00430101">
        <w:t>Kontrolli i Lartë i Shtetit, në përputhje me legjislacionin dhe standardet ndërkombëtare të kontrollit të përpunuar nga INTOSAI, kontrollon administrimin e pronës shtetërore dhe zbatimin e buxhetit të shtetit në subjektet e përcaktuara me këtë ligj.</w:t>
      </w:r>
    </w:p>
    <w:p w:rsidR="00E54AF1" w:rsidRPr="00430101" w:rsidRDefault="00E54AF1" w:rsidP="00E54AF1">
      <w:pPr>
        <w:pStyle w:val="Paragrafi"/>
      </w:pPr>
      <w:r w:rsidRPr="00430101">
        <w:t>Kontrolli mbulon çështjet e rregullshmërisë, të administrimit financiar dhe vlerësues.</w:t>
      </w:r>
    </w:p>
    <w:p w:rsidR="00E54AF1" w:rsidRPr="00430101" w:rsidRDefault="00E54AF1" w:rsidP="00E54AF1">
      <w:pPr>
        <w:pStyle w:val="Paragrafi"/>
      </w:pPr>
    </w:p>
    <w:p w:rsidR="00E54AF1" w:rsidRPr="00430101" w:rsidRDefault="00E54AF1" w:rsidP="00876C68">
      <w:pPr>
        <w:pStyle w:val="NeniNr"/>
      </w:pPr>
      <w:r w:rsidRPr="00430101">
        <w:t>Neni 3</w:t>
      </w:r>
    </w:p>
    <w:p w:rsidR="00E54AF1" w:rsidRPr="00430101" w:rsidRDefault="00E54AF1" w:rsidP="00E54AF1">
      <w:pPr>
        <w:pStyle w:val="Paragrafi"/>
      </w:pPr>
    </w:p>
    <w:p w:rsidR="00E54AF1" w:rsidRPr="00430101" w:rsidRDefault="00E54AF1" w:rsidP="00E54AF1">
      <w:pPr>
        <w:pStyle w:val="Paragrafi"/>
      </w:pPr>
      <w:r w:rsidRPr="00430101">
        <w:t>Mjetet financiare të Kontrollit të Lartë të Shtetit përballohen nga buxheti i shtetit, ku Kontrolli i Lartë i Shtetit ka një kapitull të veçantë.</w:t>
      </w:r>
    </w:p>
    <w:p w:rsidR="00E54AF1" w:rsidRPr="00430101" w:rsidRDefault="00E54AF1" w:rsidP="00E54AF1">
      <w:pPr>
        <w:pStyle w:val="Paragrafi"/>
      </w:pPr>
      <w:r w:rsidRPr="00430101">
        <w:t>Projektbuxheti propozohet nga Kontrolli i Lartë i Shtetit në Komisionin e Përhershëm të Ekonomisë, Financave dhe Privatizimit, i cili e paraqet për miratim në Kuvendin Popullor në përputhje me ligjin për buxhetin.</w:t>
      </w:r>
    </w:p>
    <w:p w:rsidR="00E54AF1" w:rsidRPr="00430101" w:rsidRDefault="00E54AF1" w:rsidP="00E54AF1">
      <w:pPr>
        <w:pStyle w:val="Paragrafi"/>
      </w:pPr>
      <w:r w:rsidRPr="00430101">
        <w:t>Kontrolli i Lartë i Shtetit duhet çdo vit të përgatisë llogaritë e tij në përputhje me ligjin për buxhetin. Llogaritë e tij kontrollohen nga një organizëm i pavarur, i caktuar nga Kuvendi Popullor dhe raporton te ky.</w:t>
      </w:r>
    </w:p>
    <w:p w:rsidR="00E54AF1" w:rsidRPr="00430101" w:rsidRDefault="00E54AF1" w:rsidP="00E54AF1">
      <w:pPr>
        <w:pStyle w:val="Paragrafi"/>
      </w:pPr>
    </w:p>
    <w:p w:rsidR="00E54AF1" w:rsidRPr="00430101" w:rsidRDefault="00E54AF1" w:rsidP="00876C68">
      <w:pPr>
        <w:pStyle w:val="NeniNr"/>
      </w:pPr>
      <w:r w:rsidRPr="00430101">
        <w:t>Neni 4</w:t>
      </w:r>
    </w:p>
    <w:p w:rsidR="00E54AF1" w:rsidRPr="00430101" w:rsidRDefault="00E54AF1" w:rsidP="00E54AF1">
      <w:pPr>
        <w:pStyle w:val="Paragrafi"/>
      </w:pPr>
    </w:p>
    <w:p w:rsidR="00E54AF1" w:rsidRPr="00430101" w:rsidRDefault="00E54AF1" w:rsidP="00E54AF1">
      <w:pPr>
        <w:pStyle w:val="Paragrafi"/>
      </w:pPr>
      <w:r w:rsidRPr="00430101">
        <w:t>Kontrolli i Lartë i Shtetit kooperon me institucionet e larta të kontrollit dhe organizatat profesionale ndërkombëtare dhe rajonale në formë të përshtatshme për kontrollin.</w:t>
      </w:r>
    </w:p>
    <w:p w:rsidR="00E54AF1" w:rsidRPr="00430101" w:rsidRDefault="00E54AF1" w:rsidP="00E54AF1">
      <w:pPr>
        <w:pStyle w:val="Paragrafi"/>
      </w:pPr>
    </w:p>
    <w:p w:rsidR="00E54AF1" w:rsidRPr="00430101" w:rsidRDefault="00E54AF1" w:rsidP="00876C68">
      <w:pPr>
        <w:pStyle w:val="NeniNr"/>
      </w:pPr>
      <w:r w:rsidRPr="00430101">
        <w:t>Neni 5</w:t>
      </w:r>
    </w:p>
    <w:p w:rsidR="00E54AF1" w:rsidRPr="00430101" w:rsidRDefault="00E54AF1" w:rsidP="00E54AF1">
      <w:pPr>
        <w:pStyle w:val="Paragrafi"/>
      </w:pPr>
    </w:p>
    <w:p w:rsidR="00E54AF1" w:rsidRPr="00430101" w:rsidRDefault="00E54AF1" w:rsidP="00E54AF1">
      <w:pPr>
        <w:pStyle w:val="Paragrafi"/>
      </w:pPr>
      <w:r w:rsidRPr="00430101">
        <w:t>Konfliktet e kompetencave midis Kontrollit të Lartë të Shtetit dhe institucioneve të tjera shtetërore (publike) zgjidhen nga gjykata e apelit në përputhje me procedurat e saj.</w:t>
      </w:r>
    </w:p>
    <w:p w:rsidR="00E54AF1" w:rsidRPr="00430101" w:rsidRDefault="00E54AF1" w:rsidP="00E54AF1">
      <w:pPr>
        <w:pStyle w:val="Paragrafi"/>
      </w:pPr>
    </w:p>
    <w:p w:rsidR="00E54AF1" w:rsidRPr="00430101" w:rsidRDefault="00E54AF1" w:rsidP="00876C68">
      <w:pPr>
        <w:pStyle w:val="KreuNr"/>
      </w:pPr>
      <w:r w:rsidRPr="00430101">
        <w:lastRenderedPageBreak/>
        <w:t>KREU II</w:t>
      </w:r>
    </w:p>
    <w:p w:rsidR="00E54AF1" w:rsidRPr="00430101" w:rsidRDefault="00E54AF1" w:rsidP="00876C68">
      <w:pPr>
        <w:pStyle w:val="KreuTitull"/>
      </w:pPr>
      <w:r w:rsidRPr="00430101">
        <w:t>OBJEKTIVAT</w:t>
      </w:r>
    </w:p>
    <w:p w:rsidR="00E54AF1" w:rsidRPr="00430101" w:rsidRDefault="00E54AF1" w:rsidP="00E54AF1">
      <w:pPr>
        <w:pStyle w:val="Paragrafi"/>
      </w:pPr>
    </w:p>
    <w:p w:rsidR="00E54AF1" w:rsidRPr="00430101" w:rsidRDefault="00E54AF1" w:rsidP="00876C68">
      <w:pPr>
        <w:pStyle w:val="NeniNr"/>
      </w:pPr>
      <w:r w:rsidRPr="00430101">
        <w:t>Neni 6</w:t>
      </w:r>
    </w:p>
    <w:p w:rsidR="00E54AF1" w:rsidRPr="00430101" w:rsidRDefault="00E54AF1" w:rsidP="00E54AF1">
      <w:pPr>
        <w:pStyle w:val="Paragrafi"/>
      </w:pPr>
    </w:p>
    <w:p w:rsidR="00E54AF1" w:rsidRPr="00430101" w:rsidRDefault="00E54AF1" w:rsidP="00E54AF1">
      <w:pPr>
        <w:pStyle w:val="Paragrafi"/>
      </w:pPr>
      <w:r w:rsidRPr="00430101">
        <w:t>Kontrolli i Lartë i Shtetit ka si objekt kryesor kontrollin e përdorimit efektiv dhe të dobishëm të fondeve publike, zhvillimin e miradministrimit financiar,  si dhe kontrollin e zbatimit të ligjshmërisë në fushën ekonomike dhe financiare.</w:t>
      </w:r>
    </w:p>
    <w:p w:rsidR="00E54AF1" w:rsidRPr="00430101" w:rsidRDefault="00E54AF1" w:rsidP="00E54AF1">
      <w:pPr>
        <w:pStyle w:val="Paragrafi"/>
      </w:pPr>
      <w:r w:rsidRPr="00430101">
        <w:t>Objekt kryesor është, gjithashtu, të komunikojë dhe t'i japë informacion autoriteteve publike, si dhe publikut në përgjithësi, nëpërmjet publikimit të raporteve të paanshme. Subjektet e kontrolluara duhet të kenë gjithnjë mundësinë që të bëjnë vërejtje për projekt raportin e kontrollit para publikimit të tij. Vërejtjet e bëra duhet të pasqyrohen në raportet përfundimtare.</w:t>
      </w:r>
    </w:p>
    <w:p w:rsidR="00E54AF1" w:rsidRPr="00430101" w:rsidRDefault="00E54AF1" w:rsidP="00E54AF1">
      <w:pPr>
        <w:pStyle w:val="Paragrafi"/>
      </w:pPr>
    </w:p>
    <w:p w:rsidR="00E54AF1" w:rsidRPr="00430101" w:rsidRDefault="00E54AF1" w:rsidP="00876C68">
      <w:pPr>
        <w:pStyle w:val="KreuNr"/>
      </w:pPr>
      <w:r w:rsidRPr="00430101">
        <w:t>KREU III</w:t>
      </w:r>
    </w:p>
    <w:p w:rsidR="00E54AF1" w:rsidRPr="00430101" w:rsidRDefault="00E54AF1" w:rsidP="00876C68">
      <w:pPr>
        <w:pStyle w:val="KreuTitull"/>
      </w:pPr>
      <w:r w:rsidRPr="00430101">
        <w:t>DETYRAT</w:t>
      </w:r>
    </w:p>
    <w:p w:rsidR="00E54AF1" w:rsidRPr="00430101" w:rsidRDefault="00E54AF1" w:rsidP="00E54AF1">
      <w:pPr>
        <w:pStyle w:val="Paragrafi"/>
      </w:pPr>
    </w:p>
    <w:p w:rsidR="00E54AF1" w:rsidRPr="00430101" w:rsidRDefault="00E54AF1" w:rsidP="00876C68">
      <w:pPr>
        <w:pStyle w:val="NeniNr"/>
      </w:pPr>
      <w:r w:rsidRPr="00430101">
        <w:t>Neni 7</w:t>
      </w:r>
    </w:p>
    <w:p w:rsidR="00E54AF1" w:rsidRPr="00430101" w:rsidRDefault="00E54AF1" w:rsidP="00E54AF1">
      <w:pPr>
        <w:pStyle w:val="Paragrafi"/>
      </w:pPr>
    </w:p>
    <w:p w:rsidR="00E54AF1" w:rsidRPr="00430101" w:rsidRDefault="00E54AF1" w:rsidP="00E54AF1">
      <w:pPr>
        <w:pStyle w:val="Paragrafi"/>
      </w:pPr>
      <w:r w:rsidRPr="00430101">
        <w:t>Kontrolli i Lartë i Shtetit, në përputhje me kompetencat e tij, të përcaktuara në këtë ligj, duhet të kryejë kontroll për ligjshmërinë, rregullshmërinë, financiar dhe vlerësues në fushat dhe subjektet e mëposhtme:</w:t>
      </w:r>
    </w:p>
    <w:p w:rsidR="00E54AF1" w:rsidRPr="00430101" w:rsidRDefault="00E54AF1" w:rsidP="00E54AF1">
      <w:pPr>
        <w:pStyle w:val="Paragrafi"/>
      </w:pPr>
      <w:r w:rsidRPr="00430101">
        <w:t>- në organet e larta të pushtetit shtetëror (Kuvendi Popullor, Presidencë) dhe të administratës shtetërore (aparatin e Këshillit të Ministrave, ministritë dhe institucionet qëndrore);</w:t>
      </w:r>
    </w:p>
    <w:p w:rsidR="00E54AF1" w:rsidRPr="00430101" w:rsidRDefault="00E54AF1" w:rsidP="00E54AF1">
      <w:pPr>
        <w:pStyle w:val="Paragrafi"/>
      </w:pPr>
      <w:r w:rsidRPr="00430101">
        <w:t>- në organet e pushtetit lokal;</w:t>
      </w:r>
    </w:p>
    <w:p w:rsidR="00E54AF1" w:rsidRPr="00430101" w:rsidRDefault="00E54AF1" w:rsidP="00E54AF1">
      <w:pPr>
        <w:pStyle w:val="Paragrafi"/>
      </w:pPr>
      <w:r w:rsidRPr="00430101">
        <w:t>- në institucionet buxhetore;</w:t>
      </w:r>
    </w:p>
    <w:p w:rsidR="00E54AF1" w:rsidRPr="00430101" w:rsidRDefault="00E54AF1" w:rsidP="00E54AF1">
      <w:pPr>
        <w:pStyle w:val="Paragrafi"/>
      </w:pPr>
      <w:r w:rsidRPr="00430101">
        <w:t>- në shoqëritë tregtare ku shteti ka një ndikim kontrolluese si rrjedhojë e shumicës së aksioneve ose marrëveshjeve;</w:t>
      </w:r>
    </w:p>
    <w:p w:rsidR="00E54AF1" w:rsidRPr="00430101" w:rsidRDefault="00E54AF1" w:rsidP="00E54AF1">
      <w:pPr>
        <w:pStyle w:val="Paragrafi"/>
      </w:pPr>
      <w:r w:rsidRPr="00430101">
        <w:t>- në organizmat jofitimprurës dhe subjektet private, ku shteti ka një  ndikim kontrolluese si pasojë e shumicës së aksioneve, të marrëveshjeve ose për shkak se ato marrin subvencione nga shteti ose fonde me financime të huaja që i janë dhënë Qeverisë Shqiptare;</w:t>
      </w:r>
    </w:p>
    <w:p w:rsidR="00E54AF1" w:rsidRPr="00430101" w:rsidRDefault="00E54AF1" w:rsidP="00E54AF1">
      <w:pPr>
        <w:pStyle w:val="Paragrafi"/>
      </w:pPr>
      <w:r w:rsidRPr="00430101">
        <w:t>- forcat e armatosura, si dhe të sigurimit kombëtar;</w:t>
      </w:r>
    </w:p>
    <w:p w:rsidR="00E54AF1" w:rsidRPr="00430101" w:rsidRDefault="00E54AF1" w:rsidP="00E54AF1">
      <w:pPr>
        <w:pStyle w:val="Paragrafi"/>
      </w:pPr>
      <w:r w:rsidRPr="00430101">
        <w:t>- partitë politike dhe organizatat, për fondet që u janë dhënë atyre nga buxhet i shtetit;</w:t>
      </w:r>
    </w:p>
    <w:p w:rsidR="00E54AF1" w:rsidRPr="00430101" w:rsidRDefault="00E54AF1" w:rsidP="00E54AF1">
      <w:pPr>
        <w:pStyle w:val="Paragrafi"/>
      </w:pPr>
      <w:r w:rsidRPr="00430101">
        <w:t>- programet qeveritare, projektet dhe aktivitetet  me financime të huaja;</w:t>
      </w:r>
    </w:p>
    <w:p w:rsidR="00E54AF1" w:rsidRPr="00430101" w:rsidRDefault="00E54AF1" w:rsidP="00E54AF1">
      <w:pPr>
        <w:pStyle w:val="Paragrafi"/>
      </w:pPr>
      <w:r w:rsidRPr="00430101">
        <w:t xml:space="preserve">- </w:t>
      </w:r>
      <w:smartTag w:uri="urn:schemas-microsoft-com:office:smarttags" w:element="place">
        <w:r w:rsidRPr="00430101">
          <w:t>Banka</w:t>
        </w:r>
      </w:smartTag>
      <w:r w:rsidRPr="00430101">
        <w:t xml:space="preserve"> e Shqipërisë si dhe bankat e tjera shtetërore të nivelit të dytë, ku shteti ka një ndikim  kontrollues për shkak të shumicës së aksioneve ose të marrëveshjeve;</w:t>
      </w:r>
    </w:p>
    <w:p w:rsidR="00E54AF1" w:rsidRPr="00430101" w:rsidRDefault="00E54AF1" w:rsidP="00E54AF1">
      <w:pPr>
        <w:pStyle w:val="Paragrafi"/>
      </w:pPr>
      <w:r w:rsidRPr="00430101">
        <w:t>- institutet kombëtare të sigurimeve</w:t>
      </w:r>
      <w:r w:rsidR="009D0487">
        <w:t>,</w:t>
      </w:r>
      <w:r w:rsidRPr="00430101">
        <w:t xml:space="preserve"> si dhe institucionet e tjera financiare, ku shteti ka një ndikim kontrollues për shkak të shumicës së aksioneve ose të marrëveshjes;</w:t>
      </w:r>
    </w:p>
    <w:p w:rsidR="00E54AF1" w:rsidRPr="00430101" w:rsidRDefault="00E54AF1" w:rsidP="00E54AF1">
      <w:pPr>
        <w:pStyle w:val="Paragrafi"/>
      </w:pPr>
      <w:r w:rsidRPr="00430101">
        <w:t>- në organet e kontrollrevizionit të brendshëm (shtetëror);</w:t>
      </w:r>
    </w:p>
    <w:p w:rsidR="00E54AF1" w:rsidRPr="00430101" w:rsidRDefault="00E54AF1" w:rsidP="00E54AF1">
      <w:pPr>
        <w:pStyle w:val="Paragrafi"/>
      </w:pPr>
      <w:r w:rsidRPr="00430101">
        <w:t>- subjektet e tjera të përcaktuara në ligje të veçanta.</w:t>
      </w:r>
    </w:p>
    <w:p w:rsidR="00E54AF1" w:rsidRPr="00430101" w:rsidRDefault="00E54AF1" w:rsidP="00E54AF1">
      <w:pPr>
        <w:pStyle w:val="Paragrafi"/>
      </w:pPr>
      <w:r w:rsidRPr="00430101">
        <w:t xml:space="preserve">     </w:t>
      </w:r>
    </w:p>
    <w:p w:rsidR="00E54AF1" w:rsidRPr="00430101" w:rsidRDefault="00E54AF1" w:rsidP="00876C68">
      <w:pPr>
        <w:pStyle w:val="NeniNr"/>
      </w:pPr>
      <w:r w:rsidRPr="00430101">
        <w:t>Neni 8</w:t>
      </w:r>
    </w:p>
    <w:p w:rsidR="00E54AF1" w:rsidRPr="00430101" w:rsidRDefault="00E54AF1" w:rsidP="00E54AF1">
      <w:pPr>
        <w:pStyle w:val="Paragrafi"/>
      </w:pPr>
    </w:p>
    <w:p w:rsidR="00E54AF1" w:rsidRPr="00430101" w:rsidRDefault="00E54AF1" w:rsidP="00E54AF1">
      <w:pPr>
        <w:pStyle w:val="Paragrafi"/>
      </w:pPr>
      <w:r w:rsidRPr="00430101">
        <w:t>Kontrolli i Lartë i Shtetit boton rregullisht një buletin. Ky buletin duhet të përmbajë në mënyrë të veçantë:</w:t>
      </w:r>
    </w:p>
    <w:p w:rsidR="00E54AF1" w:rsidRPr="00430101" w:rsidRDefault="00E54AF1" w:rsidP="00E54AF1">
      <w:pPr>
        <w:pStyle w:val="Paragrafi"/>
      </w:pPr>
      <w:r w:rsidRPr="00430101">
        <w:t>- raportet vjetore</w:t>
      </w:r>
    </w:p>
    <w:p w:rsidR="00E54AF1" w:rsidRPr="00430101" w:rsidRDefault="00E54AF1" w:rsidP="00E54AF1">
      <w:pPr>
        <w:pStyle w:val="Paragrafi"/>
      </w:pPr>
      <w:r w:rsidRPr="00430101">
        <w:t>- konkluzionet e kontrollit të një rëndësie të veçantë</w:t>
      </w:r>
    </w:p>
    <w:p w:rsidR="00E54AF1" w:rsidRPr="00430101" w:rsidRDefault="00E54AF1" w:rsidP="00E54AF1">
      <w:pPr>
        <w:pStyle w:val="Paragrafi"/>
      </w:pPr>
      <w:r w:rsidRPr="00430101">
        <w:t>- rregullat dhe procedurat e Kontrollit të Lartë të Shtetit</w:t>
      </w:r>
    </w:p>
    <w:p w:rsidR="00E54AF1" w:rsidRPr="00430101" w:rsidRDefault="00E54AF1" w:rsidP="00E54AF1">
      <w:pPr>
        <w:pStyle w:val="Paragrafi"/>
      </w:pPr>
      <w:r w:rsidRPr="00430101">
        <w:t>- llogaritë vjetore të Kontrollit të Lartë të Shtetit, duke përfshirë edhe opinionin e kontrollorëve për to.</w:t>
      </w:r>
    </w:p>
    <w:p w:rsidR="00E54AF1" w:rsidRPr="00430101" w:rsidRDefault="00E54AF1" w:rsidP="00E54AF1">
      <w:pPr>
        <w:pStyle w:val="Paragrafi"/>
      </w:pPr>
    </w:p>
    <w:p w:rsidR="00E54AF1" w:rsidRPr="00430101" w:rsidRDefault="00E54AF1" w:rsidP="00876C68">
      <w:pPr>
        <w:pStyle w:val="NeniNr"/>
      </w:pPr>
      <w:r w:rsidRPr="00430101">
        <w:t>Neni 9</w:t>
      </w:r>
    </w:p>
    <w:p w:rsidR="00E54AF1" w:rsidRPr="00430101" w:rsidRDefault="00E54AF1" w:rsidP="00E54AF1">
      <w:pPr>
        <w:pStyle w:val="Paragrafi"/>
      </w:pPr>
    </w:p>
    <w:p w:rsidR="00E54AF1" w:rsidRPr="00430101" w:rsidRDefault="00E54AF1" w:rsidP="00E54AF1">
      <w:pPr>
        <w:pStyle w:val="Paragrafi"/>
      </w:pPr>
      <w:r w:rsidRPr="00430101">
        <w:t xml:space="preserve">Kontrolli i Lartë i Shtetit </w:t>
      </w:r>
      <w:r w:rsidR="009D0487">
        <w:t>mund të japë rekomandime përsa i</w:t>
      </w:r>
      <w:r w:rsidRPr="00430101">
        <w:t xml:space="preserve"> përket kontrollit të drejtimit dhe të kontroll revizionit të brendshëm.</w:t>
      </w:r>
    </w:p>
    <w:p w:rsidR="00E54AF1" w:rsidRPr="00430101" w:rsidRDefault="00E54AF1" w:rsidP="00E54AF1">
      <w:pPr>
        <w:pStyle w:val="Paragrafi"/>
      </w:pPr>
      <w:r w:rsidRPr="00430101">
        <w:t xml:space="preserve">Kontrolli i Lartë i Shtetit jep opinionet e tij, si dhe bën propozime përsa i përket përmirësimit </w:t>
      </w:r>
      <w:r w:rsidRPr="00430101">
        <w:lastRenderedPageBreak/>
        <w:t>të mëtejshëm të legjislacionit në fushat brenda detyrave të tij.</w:t>
      </w:r>
    </w:p>
    <w:p w:rsidR="00E54AF1" w:rsidRPr="00430101" w:rsidRDefault="00E54AF1" w:rsidP="00E54AF1">
      <w:pPr>
        <w:pStyle w:val="Paragrafi"/>
      </w:pPr>
      <w:r w:rsidRPr="00430101">
        <w:t>Nëse Kontrolli i Lartë i Shtetit gjatë kontrollit konstaton akte ligjore ose nënligjore në kundërshtim me ligjet bazë, atëherë ai mund të kërkojë ndryshimin ose shfuqizimin e tyre nga organet që i kanë nxjerrë. Nëse ky i fundit nuk e ndryshon ose shfuqizon aktin ligjor ose nënligjor brenda 2 muajve nga data e kërkuar, atëherë Kontrolli i Lartë i Shtetit duhet t'u drejtohet organeve kompetente të përcaktuara në ligj.</w:t>
      </w:r>
    </w:p>
    <w:p w:rsidR="00E54AF1" w:rsidRPr="00430101" w:rsidRDefault="00E54AF1" w:rsidP="00E54AF1">
      <w:pPr>
        <w:pStyle w:val="Paragrafi"/>
      </w:pPr>
    </w:p>
    <w:p w:rsidR="00E54AF1" w:rsidRPr="00430101" w:rsidRDefault="00E54AF1" w:rsidP="00876C68">
      <w:pPr>
        <w:pStyle w:val="KreuNr"/>
      </w:pPr>
      <w:r w:rsidRPr="00430101">
        <w:t>KREU IV</w:t>
      </w:r>
    </w:p>
    <w:p w:rsidR="00E54AF1" w:rsidRPr="00430101" w:rsidRDefault="00E54AF1" w:rsidP="00876C68">
      <w:pPr>
        <w:pStyle w:val="KreuTitull"/>
      </w:pPr>
      <w:r w:rsidRPr="00430101">
        <w:t>ORGANIZIMI, STRUKTURA DHE KOMPETENCAT</w:t>
      </w:r>
    </w:p>
    <w:p w:rsidR="00E54AF1" w:rsidRPr="00430101" w:rsidRDefault="00E54AF1" w:rsidP="00E54AF1">
      <w:pPr>
        <w:pStyle w:val="Paragrafi"/>
      </w:pPr>
    </w:p>
    <w:p w:rsidR="00E54AF1" w:rsidRPr="00430101" w:rsidRDefault="00E54AF1" w:rsidP="00876C68">
      <w:pPr>
        <w:pStyle w:val="NeniNr"/>
      </w:pPr>
      <w:r w:rsidRPr="00430101">
        <w:t>Neni 10</w:t>
      </w:r>
    </w:p>
    <w:p w:rsidR="00E54AF1" w:rsidRPr="00430101" w:rsidRDefault="00E54AF1" w:rsidP="00876C68">
      <w:pPr>
        <w:pStyle w:val="NeniNr"/>
      </w:pPr>
    </w:p>
    <w:p w:rsidR="00E54AF1" w:rsidRPr="00430101" w:rsidRDefault="00E54AF1" w:rsidP="00E54AF1">
      <w:pPr>
        <w:pStyle w:val="Paragrafi"/>
      </w:pPr>
      <w:r w:rsidRPr="00430101">
        <w:t>Kontrolli i Lartë i Shtetit e ka qendrën në Tiranë. Ai vendos për departamentet e veta rajonale, të cilat janë të varura nga qendra.</w:t>
      </w:r>
    </w:p>
    <w:p w:rsidR="00E54AF1" w:rsidRPr="00430101" w:rsidRDefault="00E54AF1" w:rsidP="00E54AF1">
      <w:pPr>
        <w:pStyle w:val="Paragrafi"/>
      </w:pPr>
      <w:r w:rsidRPr="00430101">
        <w:t>Departamentet drejtohen nga drejtorët. Drejtorët e departamenteve caktohen nga kryetari.</w:t>
      </w:r>
    </w:p>
    <w:p w:rsidR="00E54AF1" w:rsidRPr="00430101" w:rsidRDefault="00E54AF1" w:rsidP="00E54AF1">
      <w:pPr>
        <w:pStyle w:val="Paragrafi"/>
      </w:pPr>
      <w:r w:rsidRPr="00430101">
        <w:t>Kontrolli i Lartë i Shtetit ka vulën e tij që paraqet stemën shtetërore të Republikës së Shqipërisë, që përmban emrin e tij.</w:t>
      </w:r>
    </w:p>
    <w:p w:rsidR="00E54AF1" w:rsidRPr="00430101" w:rsidRDefault="00E54AF1" w:rsidP="00E54AF1">
      <w:pPr>
        <w:pStyle w:val="Paragrafi"/>
      </w:pPr>
    </w:p>
    <w:p w:rsidR="00E54AF1" w:rsidRPr="00430101" w:rsidRDefault="00E54AF1" w:rsidP="00876C68">
      <w:pPr>
        <w:pStyle w:val="NeniNr"/>
      </w:pPr>
      <w:r w:rsidRPr="00430101">
        <w:t>Neni 11</w:t>
      </w:r>
    </w:p>
    <w:p w:rsidR="00E54AF1" w:rsidRPr="00430101" w:rsidRDefault="00E54AF1" w:rsidP="00E54AF1">
      <w:pPr>
        <w:pStyle w:val="Paragrafi"/>
      </w:pPr>
    </w:p>
    <w:p w:rsidR="00E54AF1" w:rsidRPr="00430101" w:rsidRDefault="00E54AF1" w:rsidP="00E54AF1">
      <w:pPr>
        <w:pStyle w:val="Paragrafi"/>
      </w:pPr>
      <w:r w:rsidRPr="00430101">
        <w:t>Kontrolli i Lartë i Shtetit drejtohet nga kryetari. Kontrolli i Lartë i Shtetit ka kryesinë e tij, e cila përbëhet nga tre persona: Kryetari, zëvendëskryeta</w:t>
      </w:r>
      <w:r w:rsidR="009D0487">
        <w:t>ri i parë dhe zëvendëskryetari i</w:t>
      </w:r>
      <w:r w:rsidRPr="00430101">
        <w:t xml:space="preserve"> dytë. Kryetari dhe zëvendëskryetarët zgjidhen me propozim të Presidentit të Republikës nga Kuvendi Popullor me shumicë absulote për një mandat shtatë vjeçar, por jo më shumë se dy herë radhazi.</w:t>
      </w:r>
    </w:p>
    <w:p w:rsidR="00E54AF1" w:rsidRPr="00430101" w:rsidRDefault="00E54AF1" w:rsidP="00E54AF1">
      <w:pPr>
        <w:pStyle w:val="Paragrafi"/>
      </w:pPr>
      <w:r w:rsidRPr="00430101">
        <w:t>Vetëm për mandatin e parë të zgjedhjes, zëvendëskryetari i parë zgjidhet për një mandat pesë vjeçar dhe zëvendëskryetari i dytë për një mandat tre vjeçar.</w:t>
      </w:r>
    </w:p>
    <w:p w:rsidR="00E54AF1" w:rsidRPr="00430101" w:rsidRDefault="00E54AF1" w:rsidP="00E54AF1">
      <w:pPr>
        <w:pStyle w:val="Paragrafi"/>
      </w:pPr>
      <w:r w:rsidRPr="00430101">
        <w:t>Anëtarët e Kryesisë së Kontrollit të Lartë të Shtetit duhet të jenë të diplomuar me arësim të lartë në financë, në ekonomi ose jurisprudencë dhe të kenë jo më pak se 10 vjet përvojë pune në profesionin e tyre. Ata duhet të jenë persona të respektuar dhe të</w:t>
      </w:r>
      <w:r w:rsidR="00192C25">
        <w:t xml:space="preserve"> </w:t>
      </w:r>
      <w:r w:rsidRPr="00430101">
        <w:t>mos kenë qenë dënuar për ndonjë krim, me përjashtim të atij politik.</w:t>
      </w:r>
    </w:p>
    <w:p w:rsidR="00E54AF1" w:rsidRPr="00430101" w:rsidRDefault="00E54AF1" w:rsidP="00E54AF1">
      <w:pPr>
        <w:pStyle w:val="Paragrafi"/>
      </w:pPr>
      <w:r w:rsidRPr="00430101">
        <w:t>Vendimet nga ana e Kryesisë merren me shumicë votash. Kryesia merr vendime kur janë të pranishëm jo më pak se 2 anëtarë të saj. Votimi është i hapur.</w:t>
      </w:r>
    </w:p>
    <w:p w:rsidR="00E54AF1" w:rsidRPr="00430101" w:rsidRDefault="00E54AF1" w:rsidP="00E54AF1">
      <w:pPr>
        <w:pStyle w:val="Paragrafi"/>
      </w:pPr>
      <w:r w:rsidRPr="00430101">
        <w:t>Paga e kryetarit të Kontrollit të Shtetit është e barabartë me atë të kryetarit të Gjykatës së Kasacionit dhe paga e zëvendës kryetarëve të Kontrollit të Lartë të Shtetit është e barabartë me atë të zëvendëskryetarit të Gjykatës së Kasacionit, e cila korrigjohet herëpasherë sipas indeksimit të pagave që bën Këshilli i Ministrave.</w:t>
      </w:r>
    </w:p>
    <w:p w:rsidR="00E54AF1" w:rsidRPr="00430101" w:rsidRDefault="00E54AF1" w:rsidP="00E54AF1">
      <w:pPr>
        <w:pStyle w:val="Paragrafi"/>
      </w:pPr>
    </w:p>
    <w:p w:rsidR="00E54AF1" w:rsidRPr="00430101" w:rsidRDefault="00E54AF1" w:rsidP="00876C68">
      <w:pPr>
        <w:pStyle w:val="NeniNr"/>
      </w:pPr>
      <w:r w:rsidRPr="00430101">
        <w:t>Neni 12</w:t>
      </w:r>
    </w:p>
    <w:p w:rsidR="00E54AF1" w:rsidRPr="00430101" w:rsidRDefault="00E54AF1" w:rsidP="00E54AF1">
      <w:pPr>
        <w:pStyle w:val="Paragrafi"/>
      </w:pPr>
    </w:p>
    <w:p w:rsidR="00E54AF1" w:rsidRPr="00430101" w:rsidRDefault="00E54AF1" w:rsidP="00E54AF1">
      <w:pPr>
        <w:pStyle w:val="Paragrafi"/>
      </w:pPr>
      <w:r w:rsidRPr="00430101">
        <w:t>Kryesia e Kontrollit të Lartë të Shtetit merr vendime për:</w:t>
      </w:r>
    </w:p>
    <w:p w:rsidR="00E54AF1" w:rsidRPr="00430101" w:rsidRDefault="00E54AF1" w:rsidP="00E54AF1">
      <w:pPr>
        <w:pStyle w:val="Paragrafi"/>
      </w:pPr>
      <w:r w:rsidRPr="00430101">
        <w:t>- rregullat dhe procedurat e kryesisë;</w:t>
      </w:r>
    </w:p>
    <w:p w:rsidR="00E54AF1" w:rsidRPr="00430101" w:rsidRDefault="00E54AF1" w:rsidP="00E54AF1">
      <w:pPr>
        <w:pStyle w:val="Paragrafi"/>
      </w:pPr>
      <w:r w:rsidRPr="00430101">
        <w:t>- kompetencat dhe detyrat e drejtorëve;</w:t>
      </w:r>
    </w:p>
    <w:p w:rsidR="00E54AF1" w:rsidRPr="00430101" w:rsidRDefault="00E54AF1" w:rsidP="00E54AF1">
      <w:pPr>
        <w:pStyle w:val="Paragrafi"/>
      </w:pPr>
      <w:r w:rsidRPr="00430101">
        <w:t>- rregullat në përputhje me ligjet për emërimin dhe largimin e personelit;</w:t>
      </w:r>
    </w:p>
    <w:p w:rsidR="00E54AF1" w:rsidRPr="00430101" w:rsidRDefault="00E54AF1" w:rsidP="00E54AF1">
      <w:pPr>
        <w:pStyle w:val="Paragrafi"/>
      </w:pPr>
      <w:r w:rsidRPr="00430101">
        <w:t>- planin vjetor të kontrollit;</w:t>
      </w:r>
    </w:p>
    <w:p w:rsidR="00E54AF1" w:rsidRPr="00430101" w:rsidRDefault="00E54AF1" w:rsidP="00E54AF1">
      <w:pPr>
        <w:pStyle w:val="Paragrafi"/>
      </w:pPr>
      <w:r w:rsidRPr="00430101">
        <w:t>- standardet e kontrollit;</w:t>
      </w:r>
    </w:p>
    <w:p w:rsidR="00E54AF1" w:rsidRPr="00430101" w:rsidRDefault="00E54AF1" w:rsidP="00E54AF1">
      <w:pPr>
        <w:pStyle w:val="Paragrafi"/>
      </w:pPr>
      <w:r w:rsidRPr="00430101">
        <w:t>- raportin vjetor të kontrollit;</w:t>
      </w:r>
    </w:p>
    <w:p w:rsidR="00E54AF1" w:rsidRPr="00430101" w:rsidRDefault="00E54AF1" w:rsidP="00E54AF1">
      <w:pPr>
        <w:pStyle w:val="Paragrafi"/>
      </w:pPr>
      <w:r w:rsidRPr="00430101">
        <w:t>- të bërë propozime te Kryetari për masat disiplinore ndaj punonjësve të Kontrollit të Lartë të Shtetit;</w:t>
      </w:r>
    </w:p>
    <w:p w:rsidR="00E54AF1" w:rsidRPr="00430101" w:rsidRDefault="00E54AF1" w:rsidP="00E54AF1">
      <w:pPr>
        <w:pStyle w:val="Paragrafi"/>
      </w:pPr>
      <w:r w:rsidRPr="00430101">
        <w:t>- buletinin;</w:t>
      </w:r>
    </w:p>
    <w:p w:rsidR="00E54AF1" w:rsidRPr="00430101" w:rsidRDefault="00E54AF1" w:rsidP="00E54AF1">
      <w:pPr>
        <w:pStyle w:val="Paragrafi"/>
      </w:pPr>
      <w:r w:rsidRPr="00430101">
        <w:t>- materialet të cilat u dërgohen Prokurorisë për ndjekje penale;</w:t>
      </w:r>
    </w:p>
    <w:p w:rsidR="00E54AF1" w:rsidRPr="00430101" w:rsidRDefault="00E54AF1" w:rsidP="00E54AF1">
      <w:pPr>
        <w:pStyle w:val="Paragrafi"/>
      </w:pPr>
      <w:r w:rsidRPr="00430101">
        <w:t>- çështjet të cilat do të dërgohen në gjykatë;</w:t>
      </w:r>
    </w:p>
    <w:p w:rsidR="00E54AF1" w:rsidRPr="00430101" w:rsidRDefault="00E54AF1" w:rsidP="00E54AF1">
      <w:pPr>
        <w:pStyle w:val="Paragrafi"/>
      </w:pPr>
      <w:r w:rsidRPr="00430101">
        <w:t>- çështje të tjera që Kryetari i Kontrollit të Lartë të</w:t>
      </w:r>
      <w:r w:rsidR="00192C25">
        <w:t xml:space="preserve"> </w:t>
      </w:r>
      <w:r w:rsidRPr="00430101">
        <w:t>Shtetit ose Kryesia i gjykon të nevojshme ose që janë të specifikuara në ligj.</w:t>
      </w:r>
    </w:p>
    <w:p w:rsidR="00E54AF1" w:rsidRPr="00430101" w:rsidRDefault="00E54AF1" w:rsidP="00E54AF1">
      <w:pPr>
        <w:pStyle w:val="Paragrafi"/>
      </w:pPr>
      <w:r w:rsidRPr="00430101">
        <w:t>Vendimet për të gjitha çështjet e tjera, që nuk përmenden më lart, merren nga kryetari i Kontrollit të Lartë të Shtetit ose personat e autorizuar prej tij. Nëse kryetari nuk është në</w:t>
      </w:r>
      <w:r w:rsidR="00192C25">
        <w:t xml:space="preserve"> </w:t>
      </w:r>
      <w:r w:rsidRPr="00430101">
        <w:t xml:space="preserve">institucion </w:t>
      </w:r>
      <w:r w:rsidRPr="00430101">
        <w:lastRenderedPageBreak/>
        <w:t>për ndonjë arsye, funksionet e tij kryhen nga zëvendëskryetari i parë dhe në mungesë të këtij të fundit, nga zëvendëskryetari i dytë.</w:t>
      </w:r>
    </w:p>
    <w:p w:rsidR="00E54AF1" w:rsidRPr="00430101" w:rsidRDefault="00E54AF1" w:rsidP="00E54AF1">
      <w:pPr>
        <w:pStyle w:val="Paragrafi"/>
      </w:pPr>
      <w:r w:rsidRPr="00430101">
        <w:t>Kontrolli i Lartë i Shtetit në marrëdhëniet me të tjerët përfaqësohet nga kryetari i tij ose nga ndonjë person i autorizuar prej tij.</w:t>
      </w:r>
    </w:p>
    <w:p w:rsidR="00E54AF1" w:rsidRPr="00430101" w:rsidRDefault="00E54AF1" w:rsidP="00E54AF1">
      <w:pPr>
        <w:pStyle w:val="Paragrafi"/>
      </w:pPr>
      <w:r w:rsidRPr="00430101">
        <w:t>Drejtorët e departamenteve raportojnë te kryetari dhe Kryesia.</w:t>
      </w:r>
    </w:p>
    <w:p w:rsidR="00E54AF1" w:rsidRPr="00430101" w:rsidRDefault="00E54AF1" w:rsidP="00E54AF1">
      <w:pPr>
        <w:pStyle w:val="Paragrafi"/>
      </w:pPr>
    </w:p>
    <w:p w:rsidR="00E54AF1" w:rsidRPr="00430101" w:rsidRDefault="00E54AF1" w:rsidP="00876C68">
      <w:pPr>
        <w:pStyle w:val="NeniNr"/>
      </w:pPr>
      <w:r w:rsidRPr="00430101">
        <w:t>Neni 13</w:t>
      </w:r>
    </w:p>
    <w:p w:rsidR="00E54AF1" w:rsidRPr="00430101" w:rsidRDefault="00E54AF1" w:rsidP="00E54AF1">
      <w:pPr>
        <w:pStyle w:val="Paragrafi"/>
      </w:pPr>
    </w:p>
    <w:p w:rsidR="00E54AF1" w:rsidRPr="00430101" w:rsidRDefault="00E54AF1" w:rsidP="00E54AF1">
      <w:pPr>
        <w:pStyle w:val="Paragrafi"/>
      </w:pPr>
      <w:r w:rsidRPr="00430101">
        <w:t>Detyra e Kryetarit, e dy zëvendëskryetarëve, e drejtorëve të departamenteve dhe e kontrollorëve në qendër dhe në rajone është e papajtueshme me:</w:t>
      </w:r>
    </w:p>
    <w:p w:rsidR="00E54AF1" w:rsidRPr="00430101" w:rsidRDefault="00E54AF1" w:rsidP="00E54AF1">
      <w:pPr>
        <w:pStyle w:val="Paragrafi"/>
      </w:pPr>
      <w:r w:rsidRPr="00430101">
        <w:t>- kryerjen e detyrave me ose pa shpërblim në subjektet publike, private dhe jofitimprurëse me përjashtim të mësimdhënies, të drejtës së autorit dhe veprimtarive kulturore;</w:t>
      </w:r>
    </w:p>
    <w:p w:rsidR="00E54AF1" w:rsidRPr="00430101" w:rsidRDefault="00E54AF1" w:rsidP="00E54AF1">
      <w:pPr>
        <w:pStyle w:val="Paragrafi"/>
      </w:pPr>
      <w:r w:rsidRPr="00430101">
        <w:t>- mandatin e deputetit;</w:t>
      </w:r>
    </w:p>
    <w:p w:rsidR="00E54AF1" w:rsidRPr="00430101" w:rsidRDefault="00E54AF1" w:rsidP="00E54AF1">
      <w:pPr>
        <w:pStyle w:val="Paragrafi"/>
      </w:pPr>
      <w:r w:rsidRPr="00430101">
        <w:t>- të qenurit anëtar i Qeverisë ose i ndonjë partie ose organizate politike;</w:t>
      </w:r>
    </w:p>
    <w:p w:rsidR="00E54AF1" w:rsidRPr="00430101" w:rsidRDefault="00E54AF1" w:rsidP="00E54AF1">
      <w:pPr>
        <w:pStyle w:val="Paragrafi"/>
      </w:pPr>
      <w:r w:rsidRPr="00430101">
        <w:t>- marrëdhëniet farefisnore deri në dy breza midis kryetarit dhe zëvendëskryetarëve.</w:t>
      </w:r>
    </w:p>
    <w:p w:rsidR="00E54AF1" w:rsidRPr="00430101" w:rsidRDefault="00E54AF1" w:rsidP="00E54AF1">
      <w:pPr>
        <w:pStyle w:val="Paragrafi"/>
      </w:pPr>
      <w:smartTag w:uri="urn:schemas-microsoft-com:office:smarttags" w:element="place">
        <w:r w:rsidRPr="00430101">
          <w:t>Para</w:t>
        </w:r>
      </w:smartTag>
      <w:r w:rsidRPr="00430101">
        <w:t xml:space="preserve"> marrjes së detyrës, anëtarët e Kryesisë betohen përpara Kuvendit Popullor. Drejtorët betohen përpara Kryesisë së Kontrollit të Lartë të Shtetit në përputhje me rregullat e përcaktuara nga Kryesia.</w:t>
      </w:r>
    </w:p>
    <w:p w:rsidR="00E54AF1" w:rsidRPr="00430101" w:rsidRDefault="00E54AF1" w:rsidP="00E54AF1">
      <w:pPr>
        <w:pStyle w:val="Paragrafi"/>
      </w:pPr>
    </w:p>
    <w:p w:rsidR="00E54AF1" w:rsidRPr="00430101" w:rsidRDefault="00E54AF1" w:rsidP="00876C68">
      <w:pPr>
        <w:pStyle w:val="NeniNr"/>
      </w:pPr>
      <w:r w:rsidRPr="00430101">
        <w:t>Neni 14</w:t>
      </w:r>
    </w:p>
    <w:p w:rsidR="00E54AF1" w:rsidRPr="00430101" w:rsidRDefault="00E54AF1" w:rsidP="00E54AF1">
      <w:pPr>
        <w:pStyle w:val="Paragrafi"/>
      </w:pPr>
    </w:p>
    <w:p w:rsidR="00E54AF1" w:rsidRPr="00430101" w:rsidRDefault="00E54AF1" w:rsidP="00E54AF1">
      <w:pPr>
        <w:pStyle w:val="Paragrafi"/>
      </w:pPr>
      <w:r w:rsidRPr="00430101">
        <w:t>Mandati i anëtarëve të Kryesisë së Kontrollit të Lartë të Shtetit përfundon para afatit vetëm për shkak:</w:t>
      </w:r>
    </w:p>
    <w:p w:rsidR="00E54AF1" w:rsidRPr="00430101" w:rsidRDefault="00E54AF1" w:rsidP="00E54AF1">
      <w:pPr>
        <w:pStyle w:val="Paragrafi"/>
      </w:pPr>
      <w:r w:rsidRPr="00430101">
        <w:t>- të heqjes dorë nga detyra;</w:t>
      </w:r>
    </w:p>
    <w:p w:rsidR="00E54AF1" w:rsidRPr="00430101" w:rsidRDefault="00E54AF1" w:rsidP="00E54AF1">
      <w:pPr>
        <w:pStyle w:val="Paragrafi"/>
      </w:pPr>
      <w:r w:rsidRPr="00430101">
        <w:t>- të dënimit me vendim të formës së prerë për një vepër penale;</w:t>
      </w:r>
    </w:p>
    <w:p w:rsidR="00E54AF1" w:rsidRPr="00430101" w:rsidRDefault="00E54AF1" w:rsidP="00E54AF1">
      <w:pPr>
        <w:pStyle w:val="Paragrafi"/>
      </w:pPr>
      <w:r w:rsidRPr="00430101">
        <w:t>- të ngarkimit me një detyrë të papajtueshme;</w:t>
      </w:r>
    </w:p>
    <w:p w:rsidR="00E54AF1" w:rsidRPr="00430101" w:rsidRDefault="00E54AF1" w:rsidP="00E54AF1">
      <w:pPr>
        <w:pStyle w:val="Paragrafi"/>
      </w:pPr>
      <w:r w:rsidRPr="00430101">
        <w:t>- të gjendjes shëndetësore që e bën të pamundur përmbushjen e detyrës;</w:t>
      </w:r>
    </w:p>
    <w:p w:rsidR="00E54AF1" w:rsidRPr="00430101" w:rsidRDefault="00E54AF1" w:rsidP="00E54AF1">
      <w:pPr>
        <w:pStyle w:val="Paragrafi"/>
      </w:pPr>
      <w:r w:rsidRPr="00430101">
        <w:t>- të vdekjes.</w:t>
      </w:r>
    </w:p>
    <w:p w:rsidR="00E54AF1" w:rsidRPr="00430101" w:rsidRDefault="00E54AF1" w:rsidP="00E54AF1">
      <w:pPr>
        <w:pStyle w:val="Paragrafi"/>
      </w:pPr>
      <w:r w:rsidRPr="00430101">
        <w:t>Anëtarët e Kryesisë gëzojnë imunitet. Ata nuk mund të kontrollohen, ndalohen ose arrestohen  pa pëlqimin e Kuvendit Popullor.</w:t>
      </w:r>
    </w:p>
    <w:p w:rsidR="00E54AF1" w:rsidRPr="00430101" w:rsidRDefault="00E54AF1" w:rsidP="00E54AF1">
      <w:pPr>
        <w:pStyle w:val="Paragrafi"/>
      </w:pPr>
    </w:p>
    <w:p w:rsidR="00E54AF1" w:rsidRPr="00430101" w:rsidRDefault="00E54AF1" w:rsidP="00876C68">
      <w:pPr>
        <w:pStyle w:val="NeniNr"/>
      </w:pPr>
      <w:r w:rsidRPr="00430101">
        <w:t>Neni 15</w:t>
      </w:r>
    </w:p>
    <w:p w:rsidR="00E54AF1" w:rsidRPr="00430101" w:rsidRDefault="00E54AF1" w:rsidP="00E54AF1">
      <w:pPr>
        <w:pStyle w:val="Paragrafi"/>
      </w:pPr>
    </w:p>
    <w:p w:rsidR="00E54AF1" w:rsidRPr="00430101" w:rsidRDefault="00E54AF1" w:rsidP="00E54AF1">
      <w:pPr>
        <w:pStyle w:val="Paragrafi"/>
      </w:pPr>
      <w:r w:rsidRPr="00430101">
        <w:t>Kontrolli i Lartë i Shtetit kontrakton ekspertë të përkohshëm. Ekspertët që janë kontraktuar kanë të njëjtat të drejta dhe përgjegjësi si dhe kontrollorët e Kontrollit të Lartë të Shtetit.</w:t>
      </w:r>
    </w:p>
    <w:p w:rsidR="00E54AF1" w:rsidRPr="00430101" w:rsidRDefault="00E54AF1" w:rsidP="00E54AF1">
      <w:pPr>
        <w:pStyle w:val="Paragrafi"/>
      </w:pPr>
    </w:p>
    <w:p w:rsidR="00E54AF1" w:rsidRPr="00430101" w:rsidRDefault="00E54AF1" w:rsidP="00876C68">
      <w:pPr>
        <w:pStyle w:val="NeniNr"/>
      </w:pPr>
      <w:r w:rsidRPr="00430101">
        <w:t>Neni 16</w:t>
      </w:r>
    </w:p>
    <w:p w:rsidR="00E54AF1" w:rsidRPr="00430101" w:rsidRDefault="00E54AF1" w:rsidP="00E54AF1">
      <w:pPr>
        <w:pStyle w:val="Paragrafi"/>
      </w:pPr>
    </w:p>
    <w:p w:rsidR="00E54AF1" w:rsidRPr="00430101" w:rsidRDefault="00E54AF1" w:rsidP="00E54AF1">
      <w:pPr>
        <w:pStyle w:val="Paragrafi"/>
      </w:pPr>
      <w:r w:rsidRPr="00430101">
        <w:t>Kontrolli i Lartë i Shtetit ka të drejtë:</w:t>
      </w:r>
    </w:p>
    <w:p w:rsidR="00E54AF1" w:rsidRPr="00430101" w:rsidRDefault="00E54AF1" w:rsidP="00E54AF1">
      <w:pPr>
        <w:pStyle w:val="Paragrafi"/>
      </w:pPr>
      <w:r w:rsidRPr="00430101">
        <w:t>- të kërkojë nga subjektet e kontrolluara marrjen e masave të nevojshme për përmirësimin e gjendjes në përputhje me rekomandimet e kontrollit;</w:t>
      </w:r>
    </w:p>
    <w:p w:rsidR="00E54AF1" w:rsidRPr="00430101" w:rsidRDefault="00E54AF1" w:rsidP="00E54AF1">
      <w:pPr>
        <w:pStyle w:val="Paragrafi"/>
      </w:pPr>
      <w:r w:rsidRPr="00430101">
        <w:t>- të kërkojë nga subjektet e kontrolluara ose nga autoritetet më të larta shtetërore marrjen e masave të zhdëmtimit dhe disiplinore në përputhje me ligjet përkatëse ndaj personave që kanë shkaktuar dëme direkte ose indirekte;</w:t>
      </w:r>
    </w:p>
    <w:p w:rsidR="00E54AF1" w:rsidRPr="00430101" w:rsidRDefault="00E54AF1" w:rsidP="00E54AF1">
      <w:pPr>
        <w:pStyle w:val="Paragrafi"/>
      </w:pPr>
      <w:r w:rsidRPr="00430101">
        <w:t>- të njoftohet për kërkesat e bëra, sipas paragrafit të mësipërm, nga subjektet e kontrolluara brenda 20 ditëve nga data e marrjes së kërkesës;</w:t>
      </w:r>
    </w:p>
    <w:p w:rsidR="00E54AF1" w:rsidRPr="00430101" w:rsidRDefault="00E54AF1" w:rsidP="00E54AF1">
      <w:pPr>
        <w:pStyle w:val="Paragrafi"/>
      </w:pPr>
      <w:r w:rsidRPr="00430101">
        <w:t>- të marrë masa në përputhje me rregullat për prokurimet, kur janë shkelur procedurat e prokurimeve;</w:t>
      </w:r>
    </w:p>
    <w:p w:rsidR="00E54AF1" w:rsidRPr="00430101" w:rsidRDefault="00E54AF1" w:rsidP="00E54AF1">
      <w:pPr>
        <w:pStyle w:val="Paragrafi"/>
      </w:pPr>
      <w:r w:rsidRPr="00430101">
        <w:t>- të bëjë padi në gjyq.</w:t>
      </w:r>
    </w:p>
    <w:p w:rsidR="00E54AF1" w:rsidRPr="00430101" w:rsidRDefault="00E54AF1" w:rsidP="00E54AF1">
      <w:pPr>
        <w:pStyle w:val="Paragrafi"/>
      </w:pPr>
    </w:p>
    <w:p w:rsidR="00E54AF1" w:rsidRPr="00430101" w:rsidRDefault="00E54AF1" w:rsidP="00876C68">
      <w:pPr>
        <w:pStyle w:val="KreuNr"/>
      </w:pPr>
      <w:r w:rsidRPr="00430101">
        <w:t>KREU V</w:t>
      </w:r>
    </w:p>
    <w:p w:rsidR="00E54AF1" w:rsidRPr="00430101" w:rsidRDefault="00E54AF1" w:rsidP="00876C68">
      <w:pPr>
        <w:pStyle w:val="KreuTitull"/>
      </w:pPr>
      <w:r w:rsidRPr="00430101">
        <w:t>E DREJTA E DISPONIMIT</w:t>
      </w:r>
      <w:r w:rsidR="009D0487">
        <w:t xml:space="preserve"> Të</w:t>
      </w:r>
      <w:r w:rsidRPr="00430101">
        <w:t xml:space="preserve"> DOKUMENTEVE DHE E INFORMACIONIT</w:t>
      </w:r>
    </w:p>
    <w:p w:rsidR="00E54AF1" w:rsidRPr="00430101" w:rsidRDefault="00E54AF1" w:rsidP="00E54AF1">
      <w:pPr>
        <w:pStyle w:val="Paragrafi"/>
      </w:pPr>
    </w:p>
    <w:p w:rsidR="00E54AF1" w:rsidRPr="00430101" w:rsidRDefault="00E54AF1" w:rsidP="00876C68">
      <w:pPr>
        <w:pStyle w:val="NeniNr"/>
      </w:pPr>
      <w:r w:rsidRPr="00430101">
        <w:t>Neni 17</w:t>
      </w:r>
    </w:p>
    <w:p w:rsidR="00E54AF1" w:rsidRPr="00430101" w:rsidRDefault="00E54AF1" w:rsidP="00E54AF1">
      <w:pPr>
        <w:pStyle w:val="Paragrafi"/>
      </w:pPr>
    </w:p>
    <w:p w:rsidR="00E54AF1" w:rsidRPr="00430101" w:rsidRDefault="00E54AF1" w:rsidP="00E54AF1">
      <w:pPr>
        <w:pStyle w:val="Paragrafi"/>
      </w:pPr>
      <w:r w:rsidRPr="00430101">
        <w:lastRenderedPageBreak/>
        <w:t>I gjithë dokumentacioni, që Kontrolli i Lartë i Shtetit e gjykon të nevojshme për kryerjen e detyrave të tij, duhet t'u sigurohet dhe t'u paraqitet nga subjektet e kontrolluara përfaqësuesve të autorizuar të Kontrollit të Lartë të Shtetit.</w:t>
      </w:r>
    </w:p>
    <w:p w:rsidR="00E54AF1" w:rsidRPr="00430101" w:rsidRDefault="00E54AF1" w:rsidP="00E54AF1">
      <w:pPr>
        <w:pStyle w:val="Paragrafi"/>
      </w:pPr>
      <w:r w:rsidRPr="00430101">
        <w:t>Kur është e nevojshme, Kontrolli i Lartë i Shtetit ka të drejtë:</w:t>
      </w:r>
    </w:p>
    <w:p w:rsidR="00E54AF1" w:rsidRPr="00430101" w:rsidRDefault="00E54AF1" w:rsidP="00E54AF1">
      <w:pPr>
        <w:pStyle w:val="Paragrafi"/>
      </w:pPr>
      <w:r w:rsidRPr="00430101">
        <w:t>a) të pyesë me shkrim ose verbalisht subjektet e kontrolluara ose punonjësit e tyre, të cilët janë të detyruar t'i përgjigjen me shkrim ose verbalisht sipas kërkesës së Kontrollit të Lartë të Shtetit, brenda një jave nga kërkesa e bërë;</w:t>
      </w:r>
    </w:p>
    <w:p w:rsidR="00E54AF1" w:rsidRPr="00430101" w:rsidRDefault="00E54AF1" w:rsidP="00E54AF1">
      <w:pPr>
        <w:pStyle w:val="Paragrafi"/>
      </w:pPr>
      <w:r w:rsidRPr="00430101">
        <w:t>b) të kërkojë nga subjektet e kontrolluara t'i sigurohen menjëherë ambientet dhe pajisjet e punës në përputhje me këtë ligj;</w:t>
      </w:r>
    </w:p>
    <w:p w:rsidR="00E54AF1" w:rsidRPr="00430101" w:rsidRDefault="00E54AF1" w:rsidP="00E54AF1">
      <w:pPr>
        <w:pStyle w:val="Paragrafi"/>
      </w:pPr>
      <w:r w:rsidRPr="00430101">
        <w:t>c) të kërkojë nga subjektet e kontrolluara në nenin 6 të këtij ligji t'i vihet në dispozicion brenda një jave gjithë dokumentacioni për vlerat materiale e financiare, si dhe dokumentacioni për veprimtarinë ekonomike dhe financiare;</w:t>
      </w:r>
    </w:p>
    <w:p w:rsidR="00E54AF1" w:rsidRPr="00430101" w:rsidRDefault="00E54AF1" w:rsidP="00E54AF1">
      <w:pPr>
        <w:pStyle w:val="Paragrafi"/>
      </w:pPr>
      <w:r w:rsidRPr="00430101">
        <w:t xml:space="preserve">d) të kërkojë nga </w:t>
      </w:r>
      <w:smartTag w:uri="urn:schemas-microsoft-com:office:smarttags" w:element="place">
        <w:r w:rsidRPr="00430101">
          <w:t>Banka</w:t>
        </w:r>
      </w:smartTag>
      <w:r w:rsidRPr="00430101">
        <w:t xml:space="preserve"> e Shqipërisë, bankat e nivelit të dytë e bankat e tjera të përbashkëta t'i vihen në dispozicion brenda një jave të dhënat për llogaritë e subjekteve që i nënshtrohen kontrollit në bazë të këtij ligji.</w:t>
      </w:r>
    </w:p>
    <w:p w:rsidR="00E54AF1" w:rsidRPr="00430101" w:rsidRDefault="00E54AF1" w:rsidP="00E54AF1">
      <w:pPr>
        <w:pStyle w:val="Paragrafi"/>
      </w:pPr>
      <w:r w:rsidRPr="00430101">
        <w:t>Gjatë kontrollit, Kontrolli i Lartë i Shtetit, sipas nenit 6 paragrafi 2, dërgon raportin e kontrollit te subjektet e kontrolluara. Këta të fundit janë të detyruar të japin shpjegimet e tyre brenda një muaji.</w:t>
      </w:r>
    </w:p>
    <w:p w:rsidR="00E54AF1" w:rsidRPr="00430101" w:rsidRDefault="00E54AF1" w:rsidP="00E54AF1">
      <w:pPr>
        <w:pStyle w:val="Paragrafi"/>
      </w:pPr>
    </w:p>
    <w:p w:rsidR="00E54AF1" w:rsidRPr="00430101" w:rsidRDefault="00E54AF1" w:rsidP="00876C68">
      <w:pPr>
        <w:pStyle w:val="KreuNr"/>
      </w:pPr>
      <w:r w:rsidRPr="00430101">
        <w:t>KREU VI</w:t>
      </w:r>
    </w:p>
    <w:p w:rsidR="00E54AF1" w:rsidRPr="00430101" w:rsidRDefault="00E54AF1" w:rsidP="00876C68">
      <w:pPr>
        <w:pStyle w:val="KreuTitull"/>
      </w:pPr>
      <w:r w:rsidRPr="00430101">
        <w:t>RAPORTET E KONTROLLIT</w:t>
      </w:r>
    </w:p>
    <w:p w:rsidR="00E54AF1" w:rsidRPr="00430101" w:rsidRDefault="00E54AF1" w:rsidP="00E54AF1">
      <w:pPr>
        <w:pStyle w:val="Paragrafi"/>
      </w:pPr>
    </w:p>
    <w:p w:rsidR="00E54AF1" w:rsidRPr="00430101" w:rsidRDefault="00E54AF1" w:rsidP="00876C68">
      <w:pPr>
        <w:pStyle w:val="NeniNr"/>
      </w:pPr>
      <w:r w:rsidRPr="00430101">
        <w:t>Neni 18</w:t>
      </w:r>
    </w:p>
    <w:p w:rsidR="00E54AF1" w:rsidRPr="00430101" w:rsidRDefault="00E54AF1" w:rsidP="00E54AF1">
      <w:pPr>
        <w:pStyle w:val="Paragrafi"/>
      </w:pPr>
    </w:p>
    <w:p w:rsidR="00E54AF1" w:rsidRPr="00430101" w:rsidRDefault="00E54AF1" w:rsidP="00E54AF1">
      <w:pPr>
        <w:pStyle w:val="Paragrafi"/>
      </w:pPr>
      <w:r w:rsidRPr="00430101">
        <w:t>Kryesia e Kontrollit të Lartë të Shtetit duhet t'i paraqesë Kuvendit Popullor një rapor</w:t>
      </w:r>
      <w:r w:rsidR="009D0487">
        <w:t>t vjetor me opinionin e tij për</w:t>
      </w:r>
      <w:r w:rsidRPr="00430101">
        <w:t xml:space="preserve"> buxhetin faktik të shtetit të Republikës së Shqipërisë, duke përfshirë konkluzionet e kontrollit. Ky raport duhet të përfshijë, gjithashtu, zbatimin e detyrave të lëna nga subjektet e kontrolluara sipas rekomandimeve të kontrollit.</w:t>
      </w:r>
    </w:p>
    <w:p w:rsidR="00E54AF1" w:rsidRPr="00430101" w:rsidRDefault="00E54AF1" w:rsidP="00E54AF1">
      <w:pPr>
        <w:pStyle w:val="Paragrafi"/>
      </w:pPr>
      <w:r w:rsidRPr="00430101">
        <w:t>Raporti vjetor duhet të paraqitet në Kuvendin Popullor në përputhje me ligjin për Buxhetin. Raporti vjetor publikohet në buletin.</w:t>
      </w:r>
    </w:p>
    <w:p w:rsidR="00E54AF1" w:rsidRPr="00430101" w:rsidRDefault="00E54AF1" w:rsidP="00E54AF1">
      <w:pPr>
        <w:pStyle w:val="Paragrafi"/>
      </w:pPr>
      <w:r w:rsidRPr="00430101">
        <w:t xml:space="preserve">Kontrolli i Lartë i Shtetit raporton në Kuvendin Popullor. </w:t>
      </w:r>
    </w:p>
    <w:p w:rsidR="00E54AF1" w:rsidRPr="00430101" w:rsidRDefault="00E54AF1" w:rsidP="00E54AF1">
      <w:pPr>
        <w:pStyle w:val="Paragrafi"/>
      </w:pPr>
      <w:r w:rsidRPr="00430101">
        <w:t>Kryetari i Kontrollit të Lartë të Shtetit informon Kuvendin Popullor në çdo kohë për çështje që Kryesia i gjykon me interes.</w:t>
      </w:r>
    </w:p>
    <w:p w:rsidR="00E54AF1" w:rsidRPr="00430101" w:rsidRDefault="00E54AF1" w:rsidP="00E54AF1">
      <w:pPr>
        <w:pStyle w:val="Paragrafi"/>
      </w:pPr>
      <w:r w:rsidRPr="00430101">
        <w:t>Kryetarit të Kontrollit të Shtetit, me kërkesën e tij, i jepet fjala për çështjet brenda kompetencave të Kontrollit të Lartë të Shtetit në sesionet e punës të Kuvendit Popullor dhe të komisioneve të përhershëme të tij.</w:t>
      </w:r>
    </w:p>
    <w:p w:rsidR="00E54AF1" w:rsidRPr="00430101" w:rsidRDefault="00E54AF1" w:rsidP="00E54AF1">
      <w:pPr>
        <w:pStyle w:val="Paragrafi"/>
      </w:pPr>
      <w:r w:rsidRPr="00430101">
        <w:t>Ai mund të dërgojë përfaqësuesit e tij në takimet me subjektet e kontrolluara, kur diskutohen raporte kontrolli të Kontrollit të Lartë të Shtetit.</w:t>
      </w:r>
    </w:p>
    <w:p w:rsidR="00E54AF1" w:rsidRPr="00430101" w:rsidRDefault="00E54AF1" w:rsidP="00E54AF1">
      <w:pPr>
        <w:pStyle w:val="Paragrafi"/>
      </w:pPr>
    </w:p>
    <w:p w:rsidR="00E54AF1" w:rsidRPr="00430101" w:rsidRDefault="00E54AF1" w:rsidP="00876C68">
      <w:pPr>
        <w:pStyle w:val="NeniNr"/>
      </w:pPr>
      <w:r w:rsidRPr="00430101">
        <w:t>Neni 19</w:t>
      </w:r>
    </w:p>
    <w:p w:rsidR="00E54AF1" w:rsidRPr="00430101" w:rsidRDefault="00E54AF1" w:rsidP="00E54AF1">
      <w:pPr>
        <w:pStyle w:val="Paragrafi"/>
      </w:pPr>
    </w:p>
    <w:p w:rsidR="00E54AF1" w:rsidRPr="00430101" w:rsidRDefault="00E54AF1" w:rsidP="00E54AF1">
      <w:pPr>
        <w:pStyle w:val="Paragrafi"/>
      </w:pPr>
      <w:r w:rsidRPr="00430101">
        <w:t>Kryesia duhet t'i paraqesë Këshillit të Ministrave dhe autoriteteve të tjera, kur ajo e gjykon të nevojshme dhe në interes të shtetit dhe të publikut, raporte, studime dhe materiale të tjera që kanë të bëjnë me Këshillin e Ministrave, ministritë dhe institucionet qendrore.</w:t>
      </w:r>
    </w:p>
    <w:p w:rsidR="00E54AF1" w:rsidRPr="00430101" w:rsidRDefault="00E54AF1" w:rsidP="00E54AF1">
      <w:pPr>
        <w:pStyle w:val="Paragrafi"/>
      </w:pPr>
      <w:r w:rsidRPr="00430101">
        <w:t xml:space="preserve">     </w:t>
      </w:r>
    </w:p>
    <w:p w:rsidR="00E54AF1" w:rsidRPr="00430101" w:rsidRDefault="00E54AF1" w:rsidP="00876C68">
      <w:pPr>
        <w:pStyle w:val="KreuNr"/>
      </w:pPr>
      <w:r w:rsidRPr="00430101">
        <w:t>KREU VII</w:t>
      </w:r>
    </w:p>
    <w:p w:rsidR="00E54AF1" w:rsidRPr="00430101" w:rsidRDefault="00E54AF1" w:rsidP="00876C68">
      <w:pPr>
        <w:pStyle w:val="KreuTitull"/>
      </w:pPr>
      <w:r w:rsidRPr="00430101">
        <w:t>STATUSI I PERSONELIT DHE MASAT DISIPLINORE</w:t>
      </w:r>
    </w:p>
    <w:p w:rsidR="00E54AF1" w:rsidRPr="00430101" w:rsidRDefault="00E54AF1" w:rsidP="00E54AF1">
      <w:pPr>
        <w:pStyle w:val="Paragrafi"/>
      </w:pPr>
    </w:p>
    <w:p w:rsidR="00E54AF1" w:rsidRPr="00430101" w:rsidRDefault="00E54AF1" w:rsidP="001A1179">
      <w:pPr>
        <w:pStyle w:val="NeniNr"/>
      </w:pPr>
      <w:r w:rsidRPr="00430101">
        <w:t>Neni 20</w:t>
      </w:r>
    </w:p>
    <w:p w:rsidR="00E54AF1" w:rsidRPr="00430101" w:rsidRDefault="00E54AF1" w:rsidP="00E54AF1">
      <w:pPr>
        <w:pStyle w:val="Paragrafi"/>
      </w:pPr>
    </w:p>
    <w:p w:rsidR="00E54AF1" w:rsidRPr="00430101" w:rsidRDefault="00E54AF1" w:rsidP="00E54AF1">
      <w:pPr>
        <w:pStyle w:val="Paragrafi"/>
      </w:pPr>
      <w:r w:rsidRPr="00430101">
        <w:t>Kontrolli i Lartë i Shtetit cakton personelin e nevojshëm për përmbushjen e funksioneve të tij. Kualifikimi dhe kriteret e tjera për personelin, në të gjitha nivelet, përcaktohen në rregulloren e miratuar nga Kryesia. Kjo rregullore botohet në buletin.</w:t>
      </w:r>
    </w:p>
    <w:p w:rsidR="00E54AF1" w:rsidRPr="00430101" w:rsidRDefault="00E54AF1" w:rsidP="00E54AF1">
      <w:pPr>
        <w:pStyle w:val="Paragrafi"/>
      </w:pPr>
      <w:r w:rsidRPr="00430101">
        <w:t>Punonjësit e Kontrollit të Lartë të Shtetit duhet të përmbushin detyrat e tyre në mënyrë profesionale dhe në përputhje me rregullat e përcaktuara nga Kryesia.</w:t>
      </w:r>
    </w:p>
    <w:p w:rsidR="00E54AF1" w:rsidRPr="00430101" w:rsidRDefault="00E54AF1" w:rsidP="00E54AF1">
      <w:pPr>
        <w:pStyle w:val="Paragrafi"/>
      </w:pPr>
      <w:r w:rsidRPr="00430101">
        <w:t>Punonjësit e Kontrollit të Lartë të Shtetit nuk lejohet të jenë deputetë, anëtarë të partive dhe të organizatave politike, si dhe nuk duhet të marrin pjesë në veprimtari politike ose me karakter tregëtar.</w:t>
      </w:r>
    </w:p>
    <w:p w:rsidR="00E54AF1" w:rsidRPr="00430101" w:rsidRDefault="00E54AF1" w:rsidP="00E54AF1">
      <w:pPr>
        <w:pStyle w:val="Paragrafi"/>
      </w:pPr>
      <w:r w:rsidRPr="00430101">
        <w:t>Pagat dhe kushtet e veprimtarisë së punonjësve të Kontrollit të Lartë të Shtetit përcaktohen në rregulloren e miratuar nga Kryesia konform kritereve ligjore.</w:t>
      </w:r>
    </w:p>
    <w:p w:rsidR="00E54AF1" w:rsidRPr="00430101" w:rsidRDefault="00E54AF1" w:rsidP="00E54AF1">
      <w:pPr>
        <w:pStyle w:val="Paragrafi"/>
      </w:pPr>
      <w:r w:rsidRPr="00430101">
        <w:t>Shkaqet për të cilat një punonjës mund të largohet nga puna përcaktohen në rregulloren e miratuar nga kryesia,  bazuar në legjislacionin e punës.</w:t>
      </w:r>
    </w:p>
    <w:p w:rsidR="00E54AF1" w:rsidRPr="00430101" w:rsidRDefault="00E54AF1" w:rsidP="00E54AF1">
      <w:pPr>
        <w:pStyle w:val="Paragrafi"/>
      </w:pPr>
      <w:r w:rsidRPr="00430101">
        <w:t>Për shkeljet e bëra gjatë kohës së ushtrimit të detyrave të tyre si dhe të shkeljes së këtij ligji, kur ato nuk përbëjnë vepër penale, kundrejt punonjësve të Kontrollit të Lartë të Shtetit merren masat e mëposhtme disiplinore:</w:t>
      </w:r>
    </w:p>
    <w:p w:rsidR="00E54AF1" w:rsidRPr="00430101" w:rsidRDefault="00E54AF1" w:rsidP="00E54AF1">
      <w:pPr>
        <w:pStyle w:val="Paragrafi"/>
      </w:pPr>
      <w:r w:rsidRPr="00430101">
        <w:t>1. vërejtje</w:t>
      </w:r>
    </w:p>
    <w:p w:rsidR="00E54AF1" w:rsidRPr="00430101" w:rsidRDefault="00E54AF1" w:rsidP="00E54AF1">
      <w:pPr>
        <w:pStyle w:val="Paragrafi"/>
      </w:pPr>
      <w:r w:rsidRPr="00430101">
        <w:t>2. vërejtje me paralajmërim për largim nga detyra</w:t>
      </w:r>
    </w:p>
    <w:p w:rsidR="00E54AF1" w:rsidRPr="00430101" w:rsidRDefault="00E54AF1" w:rsidP="00E54AF1">
      <w:pPr>
        <w:pStyle w:val="Paragrafi"/>
      </w:pPr>
      <w:r w:rsidRPr="00430101">
        <w:t>3. transferim nga një departament në qendër në një rajon</w:t>
      </w:r>
    </w:p>
    <w:p w:rsidR="00E54AF1" w:rsidRPr="00430101" w:rsidRDefault="00E54AF1" w:rsidP="00E54AF1">
      <w:pPr>
        <w:pStyle w:val="Paragrafi"/>
      </w:pPr>
      <w:r w:rsidRPr="00430101">
        <w:t>4. largim nga detyra</w:t>
      </w:r>
    </w:p>
    <w:p w:rsidR="00E54AF1" w:rsidRPr="00430101" w:rsidRDefault="00E54AF1" w:rsidP="00E54AF1">
      <w:pPr>
        <w:pStyle w:val="Paragrafi"/>
      </w:pPr>
      <w:r w:rsidRPr="00430101">
        <w:t>Masat e mësipërme merren nga Kryetari i Kontrollit të Lartë të Shtetit.</w:t>
      </w:r>
    </w:p>
    <w:p w:rsidR="00E54AF1" w:rsidRPr="00430101" w:rsidRDefault="00E54AF1" w:rsidP="00E54AF1">
      <w:pPr>
        <w:pStyle w:val="Paragrafi"/>
      </w:pPr>
    </w:p>
    <w:p w:rsidR="00E54AF1" w:rsidRPr="00430101" w:rsidRDefault="00E54AF1" w:rsidP="001A1179">
      <w:pPr>
        <w:pStyle w:val="NeniNr"/>
      </w:pPr>
      <w:r w:rsidRPr="00430101">
        <w:t>KREU VIII</w:t>
      </w:r>
    </w:p>
    <w:p w:rsidR="00E54AF1" w:rsidRPr="00430101" w:rsidRDefault="00E54AF1" w:rsidP="001A1179">
      <w:pPr>
        <w:pStyle w:val="KreuTitull"/>
      </w:pPr>
      <w:r w:rsidRPr="00430101">
        <w:t>ANKIMI</w:t>
      </w:r>
    </w:p>
    <w:p w:rsidR="00E54AF1" w:rsidRPr="00430101" w:rsidRDefault="00E54AF1" w:rsidP="00E54AF1">
      <w:pPr>
        <w:pStyle w:val="Paragrafi"/>
      </w:pPr>
    </w:p>
    <w:p w:rsidR="00E54AF1" w:rsidRPr="00430101" w:rsidRDefault="00E54AF1" w:rsidP="001A1179">
      <w:pPr>
        <w:pStyle w:val="NeniNr"/>
      </w:pPr>
      <w:r w:rsidRPr="00430101">
        <w:t>Neni 21</w:t>
      </w:r>
    </w:p>
    <w:p w:rsidR="00E54AF1" w:rsidRPr="00430101" w:rsidRDefault="00E54AF1" w:rsidP="00E54AF1">
      <w:pPr>
        <w:pStyle w:val="Paragrafi"/>
      </w:pPr>
    </w:p>
    <w:p w:rsidR="00E54AF1" w:rsidRPr="00430101" w:rsidRDefault="00E54AF1" w:rsidP="00E54AF1">
      <w:pPr>
        <w:pStyle w:val="Paragrafi"/>
      </w:pPr>
      <w:r w:rsidRPr="00430101">
        <w:t>Ankimi kundrejt vendimit të kryetarit për largimin nga puna bëhet në gjykatë brenda 10 ditëve nga marrja njoftim.</w:t>
      </w:r>
    </w:p>
    <w:p w:rsidR="00E54AF1" w:rsidRPr="00430101" w:rsidRDefault="00E54AF1" w:rsidP="00E54AF1">
      <w:pPr>
        <w:pStyle w:val="Paragrafi"/>
      </w:pPr>
    </w:p>
    <w:p w:rsidR="00E54AF1" w:rsidRPr="00430101" w:rsidRDefault="00E54AF1" w:rsidP="001A1179">
      <w:pPr>
        <w:pStyle w:val="NeniNr"/>
      </w:pPr>
      <w:r w:rsidRPr="00430101">
        <w:t>KREU IX</w:t>
      </w:r>
    </w:p>
    <w:p w:rsidR="00E54AF1" w:rsidRPr="00430101" w:rsidRDefault="00E54AF1" w:rsidP="001A1179">
      <w:pPr>
        <w:pStyle w:val="KreuTitull"/>
      </w:pPr>
      <w:r w:rsidRPr="00430101">
        <w:t>RUAJTJA E SEKRETIT</w:t>
      </w:r>
    </w:p>
    <w:p w:rsidR="00E54AF1" w:rsidRPr="00430101" w:rsidRDefault="00E54AF1" w:rsidP="00E54AF1">
      <w:pPr>
        <w:pStyle w:val="Paragrafi"/>
      </w:pPr>
    </w:p>
    <w:p w:rsidR="00E54AF1" w:rsidRPr="00430101" w:rsidRDefault="00E54AF1" w:rsidP="001A1179">
      <w:pPr>
        <w:pStyle w:val="NeniNr"/>
      </w:pPr>
      <w:r w:rsidRPr="00430101">
        <w:t>Neni 22</w:t>
      </w:r>
    </w:p>
    <w:p w:rsidR="00E54AF1" w:rsidRPr="00430101" w:rsidRDefault="00E54AF1" w:rsidP="00E54AF1">
      <w:pPr>
        <w:pStyle w:val="Paragrafi"/>
      </w:pPr>
    </w:p>
    <w:p w:rsidR="00E54AF1" w:rsidRPr="00430101" w:rsidRDefault="00E54AF1" w:rsidP="00E54AF1">
      <w:pPr>
        <w:pStyle w:val="Paragrafi"/>
      </w:pPr>
      <w:r w:rsidRPr="00430101">
        <w:t>Kontrolli i Lartë i Shtetit duhet t'i kushtojë kujdesin e duhur sekretit shtetëror e tregëtar.</w:t>
      </w:r>
    </w:p>
    <w:p w:rsidR="00E54AF1" w:rsidRPr="00430101" w:rsidRDefault="00E54AF1" w:rsidP="00E54AF1">
      <w:pPr>
        <w:pStyle w:val="Paragrafi"/>
      </w:pPr>
      <w:r w:rsidRPr="00430101">
        <w:t>Kontrollorët e Kontrollit të Lartë të Shtetit pajisen me kartën e identifikimit personal të lëshuar nga kryetari i tij.</w:t>
      </w:r>
    </w:p>
    <w:p w:rsidR="00E54AF1" w:rsidRPr="00430101" w:rsidRDefault="00E54AF1" w:rsidP="00E54AF1">
      <w:pPr>
        <w:pStyle w:val="Paragrafi"/>
      </w:pPr>
      <w:r w:rsidRPr="00430101">
        <w:t>Standardet e kontrollit të</w:t>
      </w:r>
      <w:r w:rsidR="009D0487">
        <w:t xml:space="preserve"> nxjerra nga Kontrolli i Lartë i</w:t>
      </w:r>
      <w:r w:rsidRPr="00430101">
        <w:t xml:space="preserve"> Shtetit janë të detyrueshme për t'u zbatuar edhe nga organet e kontroll-revizionit të brendshëm (shtetëror).</w:t>
      </w:r>
    </w:p>
    <w:p w:rsidR="00E54AF1" w:rsidRPr="00430101" w:rsidRDefault="00E54AF1" w:rsidP="00E54AF1">
      <w:pPr>
        <w:pStyle w:val="Paragrafi"/>
      </w:pPr>
    </w:p>
    <w:p w:rsidR="00E54AF1" w:rsidRPr="00430101" w:rsidRDefault="00E54AF1" w:rsidP="001A1179">
      <w:pPr>
        <w:pStyle w:val="NeniNr"/>
      </w:pPr>
      <w:r w:rsidRPr="00430101">
        <w:t>Neni 23</w:t>
      </w:r>
    </w:p>
    <w:p w:rsidR="00E54AF1" w:rsidRPr="00430101" w:rsidRDefault="00E54AF1" w:rsidP="00E54AF1">
      <w:pPr>
        <w:pStyle w:val="Paragrafi"/>
      </w:pPr>
    </w:p>
    <w:p w:rsidR="00E54AF1" w:rsidRPr="00430101" w:rsidRDefault="00E54AF1" w:rsidP="00E54AF1">
      <w:pPr>
        <w:pStyle w:val="Paragrafi"/>
      </w:pPr>
      <w:r w:rsidRPr="00430101">
        <w:t>Veprimtaritë që përbëjnë sekret shtetëror bazuar në dispozitat përkatëse ligjore, duhet të kontrollohen nga kontrollorët e autorizuar nga kryetari i Kontrollit të Lartë të Shtetit dhe raportimi i zbulimeve të kontrollit duhet të bëhet prej tij në Komisionin e Përhershëm të Ekonomisë, Financave dhe Privatizimit të Kuvendit Popullor.</w:t>
      </w:r>
    </w:p>
    <w:p w:rsidR="00E54AF1" w:rsidRPr="00430101" w:rsidRDefault="00E54AF1" w:rsidP="00E54AF1">
      <w:pPr>
        <w:pStyle w:val="Paragrafi"/>
      </w:pPr>
    </w:p>
    <w:p w:rsidR="00E54AF1" w:rsidRPr="00430101" w:rsidRDefault="00E54AF1" w:rsidP="001A1179">
      <w:pPr>
        <w:pStyle w:val="KreuNr"/>
      </w:pPr>
      <w:r w:rsidRPr="00430101">
        <w:t>KREU X</w:t>
      </w:r>
    </w:p>
    <w:p w:rsidR="00E54AF1" w:rsidRPr="00430101" w:rsidRDefault="009D0487" w:rsidP="001A1179">
      <w:pPr>
        <w:pStyle w:val="KreuTitull"/>
      </w:pPr>
      <w:r>
        <w:t>DISPOZITA Të</w:t>
      </w:r>
      <w:r w:rsidR="00E54AF1" w:rsidRPr="00430101">
        <w:t xml:space="preserve"> FUNDIT</w:t>
      </w:r>
    </w:p>
    <w:p w:rsidR="00E54AF1" w:rsidRPr="00430101" w:rsidRDefault="00E54AF1" w:rsidP="00E54AF1">
      <w:pPr>
        <w:pStyle w:val="Paragrafi"/>
      </w:pPr>
    </w:p>
    <w:p w:rsidR="00E54AF1" w:rsidRPr="00430101" w:rsidRDefault="00E54AF1" w:rsidP="001A1179">
      <w:pPr>
        <w:pStyle w:val="NeniNr"/>
      </w:pPr>
      <w:r w:rsidRPr="00430101">
        <w:t>Neni 24</w:t>
      </w:r>
    </w:p>
    <w:p w:rsidR="00E54AF1" w:rsidRPr="00430101" w:rsidRDefault="00E54AF1" w:rsidP="00E54AF1">
      <w:pPr>
        <w:pStyle w:val="Paragrafi"/>
      </w:pPr>
    </w:p>
    <w:p w:rsidR="00E54AF1" w:rsidRPr="00430101" w:rsidRDefault="00E54AF1" w:rsidP="00E54AF1">
      <w:pPr>
        <w:pStyle w:val="Paragrafi"/>
      </w:pPr>
      <w:r w:rsidRPr="00430101">
        <w:t xml:space="preserve">Ligji nr.7597, datë 31.8.1992 "Për Shërbimin e Kontrollit të Shtetit" ndryshuar me ligjin nr.7949, datë 14.6.1995 dhe me ligjin nr.8236, datë 28.8.1997, si dhe çdo dispozitë tjetër që bie në kundërshtim me këtë ligj </w:t>
      </w:r>
      <w:r w:rsidR="009D0487">
        <w:t>,</w:t>
      </w:r>
      <w:r w:rsidRPr="00430101">
        <w:t>shfuqizohen.</w:t>
      </w:r>
    </w:p>
    <w:p w:rsidR="00E54AF1" w:rsidRPr="00430101" w:rsidRDefault="00E54AF1" w:rsidP="00E54AF1">
      <w:pPr>
        <w:pStyle w:val="Paragrafi"/>
      </w:pPr>
      <w:r w:rsidRPr="00430101">
        <w:t>Ligji nr.7802, datë 2.3.1994 "Për pagat e kryetarit dhe zëvendëskryetarit të Shërbimit të Kontrollit të Shtetit" ndryshuar me ligjin nr.8037, datë 22.11.1995, shfuqizohet.</w:t>
      </w:r>
    </w:p>
    <w:p w:rsidR="00E54AF1" w:rsidRPr="00430101" w:rsidRDefault="00E54AF1" w:rsidP="00E54AF1">
      <w:pPr>
        <w:pStyle w:val="Paragrafi"/>
      </w:pPr>
    </w:p>
    <w:p w:rsidR="00E54AF1" w:rsidRPr="00430101" w:rsidRDefault="00E54AF1" w:rsidP="001A1179">
      <w:pPr>
        <w:pStyle w:val="NeniNr"/>
      </w:pPr>
      <w:r w:rsidRPr="00430101">
        <w:t>Neni 25</w:t>
      </w:r>
    </w:p>
    <w:p w:rsidR="00E54AF1" w:rsidRPr="00430101" w:rsidRDefault="00E54AF1" w:rsidP="00E54AF1">
      <w:pPr>
        <w:pStyle w:val="Paragrafi"/>
      </w:pPr>
    </w:p>
    <w:p w:rsidR="00E54AF1" w:rsidRPr="00430101" w:rsidRDefault="00E54AF1" w:rsidP="00E54AF1">
      <w:pPr>
        <w:pStyle w:val="Paragrafi"/>
      </w:pPr>
      <w:r w:rsidRPr="00430101">
        <w:t xml:space="preserve">Ky ligj hyn në fuqi me 15 janar 1998. </w:t>
      </w:r>
    </w:p>
    <w:p w:rsidR="00E54AF1" w:rsidRPr="00430101" w:rsidRDefault="00E54AF1" w:rsidP="00E54AF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D378B"/>
    <w:rsid w:val="000E0F0D"/>
    <w:rsid w:val="00116978"/>
    <w:rsid w:val="00134ADF"/>
    <w:rsid w:val="00187855"/>
    <w:rsid w:val="00192C25"/>
    <w:rsid w:val="001A1179"/>
    <w:rsid w:val="001A58B2"/>
    <w:rsid w:val="001C7978"/>
    <w:rsid w:val="001D7C94"/>
    <w:rsid w:val="001E3F0B"/>
    <w:rsid w:val="0022170D"/>
    <w:rsid w:val="002C6BAB"/>
    <w:rsid w:val="002D303F"/>
    <w:rsid w:val="00304413"/>
    <w:rsid w:val="00354A65"/>
    <w:rsid w:val="00383FD5"/>
    <w:rsid w:val="003941D1"/>
    <w:rsid w:val="003D4F92"/>
    <w:rsid w:val="003E06F6"/>
    <w:rsid w:val="003F043A"/>
    <w:rsid w:val="003F0E9E"/>
    <w:rsid w:val="004107B9"/>
    <w:rsid w:val="00411E6E"/>
    <w:rsid w:val="004477EC"/>
    <w:rsid w:val="00456D80"/>
    <w:rsid w:val="00460373"/>
    <w:rsid w:val="00470F9C"/>
    <w:rsid w:val="00481810"/>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130B0"/>
    <w:rsid w:val="00841EC5"/>
    <w:rsid w:val="008521B4"/>
    <w:rsid w:val="008656D4"/>
    <w:rsid w:val="00872000"/>
    <w:rsid w:val="00876C68"/>
    <w:rsid w:val="00877240"/>
    <w:rsid w:val="00881600"/>
    <w:rsid w:val="009164C8"/>
    <w:rsid w:val="009564F9"/>
    <w:rsid w:val="0099468E"/>
    <w:rsid w:val="009C29DF"/>
    <w:rsid w:val="009D0487"/>
    <w:rsid w:val="009F72BC"/>
    <w:rsid w:val="00A0784B"/>
    <w:rsid w:val="00A16F91"/>
    <w:rsid w:val="00A20C7D"/>
    <w:rsid w:val="00A246D1"/>
    <w:rsid w:val="00A43657"/>
    <w:rsid w:val="00A47BC4"/>
    <w:rsid w:val="00A923BE"/>
    <w:rsid w:val="00AA3124"/>
    <w:rsid w:val="00AA4D4B"/>
    <w:rsid w:val="00AF7A6F"/>
    <w:rsid w:val="00B673CE"/>
    <w:rsid w:val="00BB3954"/>
    <w:rsid w:val="00BB47D9"/>
    <w:rsid w:val="00BB5AB5"/>
    <w:rsid w:val="00BB62B6"/>
    <w:rsid w:val="00BC6B73"/>
    <w:rsid w:val="00C22BA7"/>
    <w:rsid w:val="00C36B40"/>
    <w:rsid w:val="00C40649"/>
    <w:rsid w:val="00C7710C"/>
    <w:rsid w:val="00D1319A"/>
    <w:rsid w:val="00D7455C"/>
    <w:rsid w:val="00D92AC6"/>
    <w:rsid w:val="00D97A55"/>
    <w:rsid w:val="00DC64E5"/>
    <w:rsid w:val="00E06AA7"/>
    <w:rsid w:val="00E54AF1"/>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6D0D055-8271-46AA-B75F-640C455D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AF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2389</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cp:lastModifiedBy>QBZ Admin</cp:lastModifiedBy>
  <cp:revision>2</cp:revision>
  <dcterms:created xsi:type="dcterms:W3CDTF">2019-03-27T09:42:00Z</dcterms:created>
  <dcterms:modified xsi:type="dcterms:W3CDTF">2019-03-27T09:42:00Z</dcterms:modified>
</cp:coreProperties>
</file>