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3B2" w:rsidRPr="003462B3" w:rsidRDefault="008C23B2" w:rsidP="008C23B2">
      <w:pPr>
        <w:keepNext/>
        <w:widowControl/>
        <w:autoSpaceDE w:val="0"/>
        <w:autoSpaceDN w:val="0"/>
        <w:adjustRightInd w:val="0"/>
        <w:jc w:val="center"/>
        <w:rPr>
          <w:rFonts w:cs="CG Times"/>
          <w:b/>
          <w:bCs/>
          <w:caps/>
          <w:noProof w:val="0"/>
          <w:sz w:val="24"/>
          <w:szCs w:val="24"/>
        </w:rPr>
      </w:pPr>
      <w:r w:rsidRPr="003462B3">
        <w:rPr>
          <w:rFonts w:cs="CG Times"/>
          <w:b/>
          <w:bCs/>
          <w:caps/>
          <w:noProof w:val="0"/>
          <w:sz w:val="24"/>
          <w:szCs w:val="24"/>
        </w:rPr>
        <w:t>LIGJ</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rPr>
      </w:pPr>
      <w:r w:rsidRPr="003462B3">
        <w:rPr>
          <w:rFonts w:cs="CG Times"/>
          <w:b/>
          <w:bCs/>
          <w:noProof w:val="0"/>
          <w:sz w:val="24"/>
          <w:szCs w:val="24"/>
        </w:rPr>
        <w:t>Nr.8328, datë 16.4.1998</w:t>
      </w:r>
    </w:p>
    <w:p w:rsidR="008C23B2" w:rsidRPr="003462B3" w:rsidRDefault="008C23B2" w:rsidP="008C23B2">
      <w:pPr>
        <w:pStyle w:val="Paragrafi"/>
        <w:ind w:firstLine="0"/>
        <w:jc w:val="center"/>
        <w:rPr>
          <w:sz w:val="24"/>
          <w:szCs w:val="24"/>
          <w:lang w:val="sq-AL"/>
        </w:rPr>
      </w:pPr>
    </w:p>
    <w:p w:rsidR="008C23B2" w:rsidRPr="003462B3" w:rsidRDefault="008C23B2" w:rsidP="008C23B2">
      <w:pPr>
        <w:pStyle w:val="Paragrafi"/>
        <w:ind w:firstLine="0"/>
        <w:jc w:val="center"/>
        <w:rPr>
          <w:b/>
          <w:sz w:val="24"/>
          <w:szCs w:val="24"/>
          <w:lang w:val="sq-AL"/>
        </w:rPr>
      </w:pPr>
      <w:r w:rsidRPr="003462B3">
        <w:rPr>
          <w:b/>
          <w:sz w:val="24"/>
          <w:szCs w:val="24"/>
          <w:lang w:val="sq-AL"/>
        </w:rPr>
        <w:t>PËR TË DREJTAT DHE TRAJTIMIN E TË DËNUARVE ME BURGIM DHE TË PARABURGOSURVE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i/>
          <w:iCs/>
          <w:noProof w:val="0"/>
          <w:sz w:val="24"/>
          <w:szCs w:val="24"/>
        </w:rPr>
      </w:pPr>
    </w:p>
    <w:p w:rsidR="00F676BF" w:rsidRPr="00153E8B" w:rsidRDefault="00153E8B" w:rsidP="00153E8B">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i/>
          <w:iCs/>
          <w:noProof w:val="0"/>
          <w:sz w:val="24"/>
          <w:szCs w:val="24"/>
          <w:lang w:val="en-US"/>
        </w:rPr>
      </w:pPr>
      <w:r>
        <w:rPr>
          <w:rFonts w:cs="CG Times"/>
          <w:i/>
          <w:iCs/>
          <w:noProof w:val="0"/>
          <w:sz w:val="24"/>
          <w:szCs w:val="24"/>
          <w:lang w:val="en-US"/>
        </w:rPr>
        <w:t>(Ndryshuar me ligjet</w:t>
      </w:r>
      <w:r w:rsidR="008C23B2" w:rsidRPr="003462B3">
        <w:rPr>
          <w:rFonts w:cs="CG Times"/>
          <w:i/>
          <w:iCs/>
          <w:noProof w:val="0"/>
          <w:sz w:val="24"/>
          <w:szCs w:val="24"/>
          <w:lang w:val="en-US"/>
        </w:rPr>
        <w:t xml:space="preserve"> nr.8758, datë 26.3.2001</w:t>
      </w:r>
      <w:r>
        <w:rPr>
          <w:b/>
          <w:i/>
          <w:sz w:val="24"/>
          <w:szCs w:val="24"/>
          <w:lang w:val="en-US"/>
        </w:rPr>
        <w:t xml:space="preserve">, </w:t>
      </w:r>
      <w:r w:rsidR="008C23B2" w:rsidRPr="003462B3">
        <w:rPr>
          <w:rFonts w:cs="CG Times"/>
          <w:i/>
          <w:iCs/>
          <w:noProof w:val="0"/>
          <w:sz w:val="24"/>
          <w:szCs w:val="24"/>
          <w:lang w:val="en-US"/>
        </w:rPr>
        <w:t>nr.9071, datë 22.5.2003</w:t>
      </w:r>
      <w:r>
        <w:rPr>
          <w:rFonts w:cs="CG Times"/>
          <w:i/>
          <w:iCs/>
          <w:noProof w:val="0"/>
          <w:sz w:val="24"/>
          <w:szCs w:val="24"/>
          <w:lang w:val="en-US"/>
        </w:rPr>
        <w:t xml:space="preserve">, </w:t>
      </w:r>
      <w:r w:rsidR="008C23B2" w:rsidRPr="003462B3">
        <w:rPr>
          <w:rFonts w:cs="CG Times"/>
          <w:i/>
          <w:iCs/>
          <w:sz w:val="24"/>
          <w:szCs w:val="24"/>
          <w:lang w:val="en-US"/>
        </w:rPr>
        <w:t xml:space="preserve">nr.9888, datë </w:t>
      </w:r>
      <w:r w:rsidR="008C23B2" w:rsidRPr="003462B3">
        <w:rPr>
          <w:i/>
          <w:sz w:val="24"/>
          <w:szCs w:val="24"/>
        </w:rPr>
        <w:t>10.3.2008</w:t>
      </w:r>
      <w:r>
        <w:rPr>
          <w:i/>
          <w:sz w:val="24"/>
          <w:szCs w:val="24"/>
          <w:lang w:val="en-US"/>
        </w:rPr>
        <w:t xml:space="preserve">, </w:t>
      </w:r>
      <w:r w:rsidR="008C23B2" w:rsidRPr="003462B3">
        <w:rPr>
          <w:rFonts w:cs="CG Times"/>
          <w:i/>
          <w:iCs/>
          <w:sz w:val="24"/>
          <w:szCs w:val="24"/>
          <w:lang w:val="en-US"/>
        </w:rPr>
        <w:t>nr.</w:t>
      </w:r>
      <w:r w:rsidR="008C23B2" w:rsidRPr="003462B3">
        <w:rPr>
          <w:i/>
          <w:sz w:val="24"/>
          <w:szCs w:val="24"/>
          <w:lang w:val="en-US"/>
        </w:rPr>
        <w:t>10 087</w:t>
      </w:r>
      <w:r w:rsidR="008C23B2" w:rsidRPr="003462B3">
        <w:rPr>
          <w:rFonts w:cs="CG Times"/>
          <w:i/>
          <w:iCs/>
          <w:sz w:val="24"/>
          <w:szCs w:val="24"/>
          <w:lang w:val="en-US"/>
        </w:rPr>
        <w:t xml:space="preserve">, datë </w:t>
      </w:r>
      <w:r w:rsidR="008C23B2" w:rsidRPr="003462B3">
        <w:rPr>
          <w:i/>
          <w:sz w:val="24"/>
          <w:szCs w:val="24"/>
          <w:lang w:val="en-US"/>
        </w:rPr>
        <w:t>26.2.2009</w:t>
      </w:r>
      <w:r>
        <w:rPr>
          <w:b/>
          <w:i/>
          <w:sz w:val="24"/>
          <w:szCs w:val="24"/>
          <w:lang w:val="en-US"/>
        </w:rPr>
        <w:t xml:space="preserve">, </w:t>
      </w:r>
      <w:r w:rsidR="00F676BF" w:rsidRPr="003462B3">
        <w:rPr>
          <w:rFonts w:cs="CG Times"/>
          <w:i/>
          <w:iCs/>
          <w:sz w:val="24"/>
          <w:szCs w:val="24"/>
          <w:lang w:val="en-US"/>
        </w:rPr>
        <w:t xml:space="preserve">nr.40/2014, datë </w:t>
      </w:r>
      <w:r w:rsidR="00AB4618" w:rsidRPr="003462B3">
        <w:rPr>
          <w:i/>
          <w:sz w:val="24"/>
          <w:szCs w:val="24"/>
          <w:lang w:val="en-US"/>
        </w:rPr>
        <w:t>17.4</w:t>
      </w:r>
      <w:r>
        <w:rPr>
          <w:i/>
          <w:sz w:val="24"/>
          <w:szCs w:val="24"/>
          <w:lang w:val="en-US"/>
        </w:rPr>
        <w:t>.2014</w:t>
      </w:r>
      <w:r w:rsidR="007941E8">
        <w:rPr>
          <w:i/>
          <w:sz w:val="24"/>
          <w:szCs w:val="24"/>
          <w:lang w:val="en-US"/>
        </w:rPr>
        <w:t>, n</w:t>
      </w:r>
      <w:r w:rsidR="007941E8" w:rsidRPr="007941E8">
        <w:rPr>
          <w:i/>
          <w:sz w:val="24"/>
          <w:szCs w:val="24"/>
          <w:lang w:val="en-US"/>
        </w:rPr>
        <w:t>r. 108/2018</w:t>
      </w:r>
      <w:r w:rsidR="007941E8">
        <w:rPr>
          <w:i/>
          <w:sz w:val="24"/>
          <w:szCs w:val="24"/>
          <w:lang w:val="en-US"/>
        </w:rPr>
        <w:t>, datë</w:t>
      </w:r>
      <w:r w:rsidR="007941E8" w:rsidRPr="007941E8">
        <w:rPr>
          <w:i/>
          <w:sz w:val="24"/>
          <w:szCs w:val="24"/>
          <w:lang w:val="en-US"/>
        </w:rPr>
        <w:t xml:space="preserve"> 20.12.2018</w:t>
      </w:r>
      <w:r w:rsidR="00F676BF" w:rsidRPr="003462B3">
        <w:rPr>
          <w:i/>
          <w:sz w:val="24"/>
          <w:szCs w:val="24"/>
          <w:lang w:val="en-US"/>
        </w:rPr>
        <w:t>)</w:t>
      </w:r>
    </w:p>
    <w:p w:rsidR="00F676BF" w:rsidRPr="003462B3" w:rsidRDefault="00F676BF" w:rsidP="00F676BF">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rPr>
          <w:rFonts w:cs="CG Times"/>
          <w:i/>
          <w:iCs/>
          <w:noProof w:val="0"/>
          <w:sz w:val="24"/>
          <w:szCs w:val="24"/>
          <w:lang w:val="en-US"/>
        </w:rPr>
      </w:pPr>
    </w:p>
    <w:p w:rsidR="008C23B2" w:rsidRPr="003462B3" w:rsidRDefault="00153E8B"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right"/>
        <w:rPr>
          <w:rFonts w:cs="CG Times"/>
          <w:i/>
          <w:iCs/>
          <w:noProof w:val="0"/>
          <w:sz w:val="24"/>
          <w:szCs w:val="24"/>
          <w:lang w:val="en-US"/>
        </w:rPr>
      </w:pPr>
      <w:r>
        <w:rPr>
          <w:rFonts w:cs="CG Times"/>
          <w:i/>
          <w:iCs/>
          <w:noProof w:val="0"/>
          <w:sz w:val="24"/>
          <w:szCs w:val="24"/>
          <w:lang w:val="en-US"/>
        </w:rPr>
        <w:t>(i</w:t>
      </w:r>
      <w:r w:rsidR="008C23B2" w:rsidRPr="003462B3">
        <w:rPr>
          <w:rFonts w:cs="CG Times"/>
          <w:i/>
          <w:iCs/>
          <w:noProof w:val="0"/>
          <w:sz w:val="24"/>
          <w:szCs w:val="24"/>
          <w:lang w:val="en-US"/>
        </w:rPr>
        <w:t xml:space="preserve"> përditësuar</w:t>
      </w:r>
      <w:r>
        <w:rPr>
          <w:rFonts w:cs="CG Times"/>
          <w:i/>
          <w:iCs/>
          <w:noProof w:val="0"/>
          <w:sz w:val="24"/>
          <w:szCs w:val="24"/>
          <w:lang w:val="en-US"/>
        </w:rPr>
        <w: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en-US"/>
        </w:rPr>
      </w:pPr>
      <w:r w:rsidRPr="003462B3">
        <w:rPr>
          <w:rFonts w:cs="CG Times"/>
          <w:noProof w:val="0"/>
          <w:sz w:val="24"/>
          <w:szCs w:val="24"/>
          <w:lang w:val="en-US"/>
        </w:rPr>
        <w:tab/>
        <w:t>Në mbështetje të nenit 16 të ligjit nr.7491, datë 29.4.1991 “Për dispozitat kryesore kushtetuese”, me propozimin e Këshillit të Ministrave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4"/>
          <w:szCs w:val="24"/>
          <w:lang w:val="en-US"/>
        </w:rPr>
      </w:pP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en-US"/>
        </w:rPr>
      </w:pPr>
      <w:r w:rsidRPr="003462B3">
        <w:rPr>
          <w:rFonts w:cs="CG Times"/>
          <w:noProof w:val="0"/>
          <w:sz w:val="24"/>
          <w:szCs w:val="24"/>
          <w:lang w:val="en-US"/>
        </w:rPr>
        <w:t>KUVENDI POPULLOR</w:t>
      </w: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en-US"/>
        </w:rPr>
      </w:pPr>
      <w:r w:rsidRPr="003462B3">
        <w:rPr>
          <w:rFonts w:cs="CG Times"/>
          <w:noProof w:val="0"/>
          <w:sz w:val="24"/>
          <w:szCs w:val="24"/>
          <w:lang w:val="en-US"/>
        </w:rPr>
        <w:t>I REPUBLIKËS SË SHQIPËRISË</w:t>
      </w:r>
    </w:p>
    <w:p w:rsidR="008C23B2" w:rsidRPr="003462B3" w:rsidRDefault="008C23B2" w:rsidP="008C23B2">
      <w:pPr>
        <w:widowControl/>
        <w:tabs>
          <w:tab w:val="left" w:pos="5159"/>
        </w:tabs>
        <w:autoSpaceDE w:val="0"/>
        <w:autoSpaceDN w:val="0"/>
        <w:adjustRightInd w:val="0"/>
        <w:spacing w:line="200" w:lineRule="atLeast"/>
        <w:jc w:val="center"/>
        <w:rPr>
          <w:rFonts w:cs="CG Times"/>
          <w:noProof w:val="0"/>
          <w:sz w:val="24"/>
          <w:szCs w:val="24"/>
          <w:lang w:val="en-US"/>
        </w:rPr>
      </w:pP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it-IT"/>
        </w:rPr>
      </w:pPr>
      <w:r w:rsidRPr="003462B3">
        <w:rPr>
          <w:rFonts w:cs="CG Times"/>
          <w:noProof w:val="0"/>
          <w:sz w:val="24"/>
          <w:szCs w:val="24"/>
          <w:lang w:val="it-IT"/>
        </w:rPr>
        <w:t>VENDOSI:</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4"/>
          <w:szCs w:val="24"/>
          <w:lang w:val="it-IT"/>
        </w:rPr>
      </w:pP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it-IT"/>
        </w:rPr>
      </w:pPr>
      <w:r w:rsidRPr="003462B3">
        <w:rPr>
          <w:rFonts w:cs="CG Times"/>
          <w:noProof w:val="0"/>
          <w:sz w:val="24"/>
          <w:szCs w:val="24"/>
          <w:lang w:val="it-IT"/>
        </w:rPr>
        <w:t>PJESA E PARË</w:t>
      </w: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it-IT"/>
        </w:rPr>
      </w:pPr>
      <w:r w:rsidRPr="003462B3">
        <w:rPr>
          <w:rFonts w:cs="CG Times"/>
          <w:noProof w:val="0"/>
          <w:sz w:val="24"/>
          <w:szCs w:val="24"/>
          <w:lang w:val="it-IT"/>
        </w:rPr>
        <w:t>DISPOZITA TË PËRGJITHSHME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it-IT"/>
        </w:rPr>
      </w:pPr>
      <w:r w:rsidRPr="003462B3">
        <w:rPr>
          <w:rFonts w:cs="CG Times"/>
          <w:noProof w:val="0"/>
          <w:sz w:val="24"/>
          <w:szCs w:val="24"/>
          <w:lang w:val="it-IT"/>
        </w:rPr>
        <w:t>KREU I</w:t>
      </w: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it-IT"/>
        </w:rPr>
      </w:pPr>
      <w:r w:rsidRPr="003462B3">
        <w:rPr>
          <w:rFonts w:cs="CG Times"/>
          <w:noProof w:val="0"/>
          <w:sz w:val="24"/>
          <w:szCs w:val="24"/>
          <w:lang w:val="it-IT"/>
        </w:rPr>
        <w:t>OBJEKTI</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1</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3462B3">
        <w:rPr>
          <w:rFonts w:cs="CG Times"/>
          <w:noProof w:val="0"/>
          <w:sz w:val="24"/>
          <w:szCs w:val="24"/>
          <w:lang w:val="it-IT"/>
        </w:rPr>
        <w:t xml:space="preserve"> Ky ligj përcakton të drejtat dhe trajtimin e </w:t>
      </w:r>
      <w:r w:rsidR="00934D53" w:rsidRPr="003462B3">
        <w:rPr>
          <w:sz w:val="24"/>
          <w:szCs w:val="24"/>
        </w:rPr>
        <w:t>të paraburgosurit dhe</w:t>
      </w:r>
      <w:r w:rsidR="00934D53" w:rsidRPr="003462B3">
        <w:rPr>
          <w:rFonts w:cs="CG Times"/>
          <w:noProof w:val="0"/>
          <w:sz w:val="24"/>
          <w:szCs w:val="24"/>
          <w:lang w:val="it-IT"/>
        </w:rPr>
        <w:t xml:space="preserve"> </w:t>
      </w:r>
      <w:r w:rsidRPr="003462B3">
        <w:rPr>
          <w:rFonts w:cs="CG Times"/>
          <w:noProof w:val="0"/>
          <w:sz w:val="24"/>
          <w:szCs w:val="24"/>
          <w:lang w:val="it-IT"/>
        </w:rPr>
        <w:t>të dënuarve</w:t>
      </w:r>
      <w:r w:rsidR="00934D53" w:rsidRPr="003462B3">
        <w:rPr>
          <w:sz w:val="24"/>
          <w:szCs w:val="24"/>
        </w:rPr>
        <w:t xml:space="preserve"> </w:t>
      </w:r>
      <w:r w:rsidRPr="003462B3">
        <w:rPr>
          <w:rFonts w:cs="CG Times"/>
          <w:noProof w:val="0"/>
          <w:sz w:val="24"/>
          <w:szCs w:val="24"/>
          <w:lang w:val="it-IT"/>
        </w:rPr>
        <w:t>me burgim, kompetencat dhe detyrat e organeve shtetërore kompetente.</w:t>
      </w:r>
    </w:p>
    <w:p w:rsidR="003462B3" w:rsidRDefault="003462B3"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en-US"/>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en-US"/>
        </w:rPr>
      </w:pPr>
      <w:r w:rsidRPr="003462B3">
        <w:rPr>
          <w:rFonts w:cs="CG Times"/>
          <w:noProof w:val="0"/>
          <w:sz w:val="24"/>
          <w:szCs w:val="24"/>
          <w:lang w:val="en-US"/>
        </w:rPr>
        <w:t>Neni 2</w:t>
      </w:r>
    </w:p>
    <w:p w:rsidR="008C23B2" w:rsidRPr="003462B3" w:rsidRDefault="008C23B2" w:rsidP="008C23B2">
      <w:pPr>
        <w:pStyle w:val="NumriData"/>
        <w:rPr>
          <w:b w:val="0"/>
          <w:i/>
          <w:sz w:val="24"/>
          <w:szCs w:val="24"/>
        </w:rPr>
      </w:pPr>
      <w:r w:rsidRPr="003462B3">
        <w:rPr>
          <w:rFonts w:cs="CG Times"/>
          <w:b w:val="0"/>
          <w:i/>
          <w:iCs/>
          <w:sz w:val="24"/>
          <w:szCs w:val="24"/>
          <w:lang w:val="en-US"/>
        </w:rPr>
        <w:t xml:space="preserve">(Ndryshuar me ligjin nr.9888, datë </w:t>
      </w:r>
      <w:r w:rsidRPr="003462B3">
        <w:rPr>
          <w:b w:val="0"/>
          <w:i/>
          <w:sz w:val="24"/>
          <w:szCs w:val="24"/>
        </w:rPr>
        <w:t xml:space="preserve">10.3.2008) </w:t>
      </w:r>
    </w:p>
    <w:p w:rsidR="008C23B2" w:rsidRPr="003462B3" w:rsidRDefault="008C23B2" w:rsidP="008C23B2">
      <w:pPr>
        <w:pStyle w:val="NumriData"/>
        <w:rPr>
          <w:b w:val="0"/>
          <w:i/>
          <w:sz w:val="24"/>
          <w:szCs w:val="24"/>
        </w:rPr>
      </w:pPr>
      <w:r w:rsidRPr="003462B3">
        <w:rPr>
          <w:rFonts w:cs="CG Times"/>
          <w:b w:val="0"/>
          <w:i/>
          <w:iCs/>
          <w:sz w:val="24"/>
          <w:szCs w:val="24"/>
          <w:lang w:val="en-US"/>
        </w:rPr>
        <w:t xml:space="preserve">(Ndryshuar me ligjin nr.40/2014, datë </w:t>
      </w:r>
      <w:r w:rsidRPr="003462B3">
        <w:rPr>
          <w:b w:val="0"/>
          <w:i/>
          <w:sz w:val="24"/>
          <w:szCs w:val="24"/>
        </w:rPr>
        <w:t xml:space="preserve">17.4.2014) </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i/>
          <w:iCs/>
          <w:noProof w:val="0"/>
          <w:sz w:val="24"/>
          <w:szCs w:val="24"/>
          <w:lang w:val="en-GB"/>
        </w:rPr>
      </w:pPr>
    </w:p>
    <w:p w:rsidR="008C23B2" w:rsidRPr="003462B3" w:rsidRDefault="008C23B2" w:rsidP="008C23B2">
      <w:pPr>
        <w:pStyle w:val="Paragrafi"/>
        <w:rPr>
          <w:sz w:val="24"/>
          <w:szCs w:val="24"/>
          <w:lang w:val="sq-AL"/>
        </w:rPr>
      </w:pPr>
      <w:r w:rsidRPr="003462B3">
        <w:rPr>
          <w:sz w:val="24"/>
          <w:szCs w:val="24"/>
          <w:lang w:val="sq-AL"/>
        </w:rPr>
        <w:t xml:space="preserve">I nënshtrohen rregullave të këtij ligji të paraburgosurit dhe të dënuarit me burgim me vendim të formës së prerë të gjykatave shqiptare dhe në përputhje me marrëveshjet ndërkombëtare edhe të gjykatave të huaja, duke respektuar kërkesat përkatëse procedurale. </w:t>
      </w:r>
    </w:p>
    <w:p w:rsidR="003462B3" w:rsidRPr="00153E8B" w:rsidRDefault="00E01812" w:rsidP="00153E8B">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en-US"/>
        </w:rPr>
      </w:pPr>
      <w:r w:rsidRPr="003462B3">
        <w:rPr>
          <w:sz w:val="24"/>
          <w:szCs w:val="24"/>
        </w:rPr>
        <w:tab/>
      </w:r>
      <w:r w:rsidR="008C23B2" w:rsidRPr="003462B3">
        <w:rPr>
          <w:sz w:val="24"/>
          <w:szCs w:val="24"/>
        </w:rPr>
        <w:t>I nënshtrohen rregullave të këtij ligji të gjithë të paraburgosurit dhe të dënuarit me vendim të formës së prerë, shtetas shqiptarë, të huaj dhe personat pa shtetësi.</w:t>
      </w:r>
    </w:p>
    <w:p w:rsidR="003462B3" w:rsidRDefault="003462B3"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3</w:t>
      </w:r>
    </w:p>
    <w:p w:rsidR="008C23B2" w:rsidRPr="003462B3" w:rsidRDefault="008C23B2" w:rsidP="008C23B2">
      <w:pPr>
        <w:pStyle w:val="NumriData"/>
        <w:rPr>
          <w:b w:val="0"/>
          <w:i/>
          <w:sz w:val="24"/>
          <w:szCs w:val="24"/>
          <w:lang w:val="en-US"/>
        </w:rPr>
      </w:pPr>
      <w:r w:rsidRPr="003462B3">
        <w:rPr>
          <w:rFonts w:cs="CG Times"/>
          <w:b w:val="0"/>
          <w:i/>
          <w:sz w:val="24"/>
          <w:szCs w:val="24"/>
          <w:lang w:val="en-US"/>
        </w:rPr>
        <w:t xml:space="preserve">(Shfuqizuar </w:t>
      </w:r>
      <w:r w:rsidRPr="003462B3">
        <w:rPr>
          <w:rFonts w:cs="CG Times"/>
          <w:b w:val="0"/>
          <w:i/>
          <w:iCs/>
          <w:sz w:val="24"/>
          <w:szCs w:val="24"/>
          <w:lang w:val="en-US"/>
        </w:rPr>
        <w:t xml:space="preserve">me ligjin nr.9888, datë </w:t>
      </w:r>
      <w:r w:rsidRPr="003462B3">
        <w:rPr>
          <w:b w:val="0"/>
          <w:i/>
          <w:sz w:val="24"/>
          <w:szCs w:val="24"/>
          <w:lang w:val="en-US"/>
        </w:rPr>
        <w:t>10.3.2008, neni 3)</w:t>
      </w:r>
    </w:p>
    <w:p w:rsidR="008C23B2"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4</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3462B3">
        <w:rPr>
          <w:rFonts w:cs="CG Times"/>
          <w:noProof w:val="0"/>
          <w:sz w:val="24"/>
          <w:szCs w:val="24"/>
          <w:lang w:val="it-IT"/>
        </w:rPr>
        <w:t xml:space="preserve"> Vuajtja e dënimeve me burgim bëhet vetëm në vendet e caktuara posaçërisht sipas këtij ligji. Ministri i Drejtësisë në raste të gjendjes së jashtëzakonshme, të rrezikimit nga forca madhore, të kryerjes së punimeve të rëndësishme, si dhe kur rrezikohet jeta dhe shëndeti i</w:t>
      </w:r>
      <w:r w:rsidR="00934D53" w:rsidRPr="003462B3">
        <w:rPr>
          <w:sz w:val="24"/>
          <w:szCs w:val="24"/>
        </w:rPr>
        <w:t xml:space="preserve"> të </w:t>
      </w:r>
      <w:r w:rsidR="00934D53" w:rsidRPr="003462B3">
        <w:rPr>
          <w:sz w:val="24"/>
          <w:szCs w:val="24"/>
        </w:rPr>
        <w:lastRenderedPageBreak/>
        <w:t>paraburgosurit dhe</w:t>
      </w:r>
      <w:r w:rsidRPr="003462B3">
        <w:rPr>
          <w:rFonts w:cs="CG Times"/>
          <w:noProof w:val="0"/>
          <w:sz w:val="24"/>
          <w:szCs w:val="24"/>
          <w:lang w:val="it-IT"/>
        </w:rPr>
        <w:t xml:space="preserve"> të dënuarve, mund të urdhërojë që vuajtja e dënimit të bëhet përkohësisht në vende të tjera të përshtatshme.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en-US"/>
        </w:rPr>
      </w:pPr>
      <w:r w:rsidRPr="003462B3">
        <w:rPr>
          <w:rFonts w:cs="CG Times"/>
          <w:noProof w:val="0"/>
          <w:sz w:val="24"/>
          <w:szCs w:val="24"/>
          <w:lang w:val="en-US"/>
        </w:rPr>
        <w:t>KREU II</w:t>
      </w: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en-US"/>
        </w:rPr>
      </w:pPr>
      <w:r w:rsidRPr="003462B3">
        <w:rPr>
          <w:rFonts w:cs="CG Times"/>
          <w:noProof w:val="0"/>
          <w:sz w:val="24"/>
          <w:szCs w:val="24"/>
          <w:lang w:val="en-US"/>
        </w:rPr>
        <w:t>PARIMET THEMELORE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en-US"/>
        </w:rPr>
      </w:pPr>
      <w:r w:rsidRPr="003462B3">
        <w:rPr>
          <w:rFonts w:cs="CG Times"/>
          <w:noProof w:val="0"/>
          <w:sz w:val="24"/>
          <w:szCs w:val="24"/>
          <w:lang w:val="en-US"/>
        </w:rPr>
        <w:t>Neni 5</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en-US"/>
        </w:rPr>
      </w:pPr>
      <w:r w:rsidRPr="003462B3">
        <w:rPr>
          <w:rFonts w:cs="CG Times"/>
          <w:b/>
          <w:bCs/>
          <w:noProof w:val="0"/>
          <w:sz w:val="24"/>
          <w:szCs w:val="24"/>
          <w:lang w:val="en-US"/>
        </w:rPr>
        <w:t>Respektimi i të drejtave të njeriut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iCs/>
          <w:sz w:val="24"/>
          <w:szCs w:val="24"/>
          <w:lang w:val="en-US"/>
        </w:rPr>
        <w:t xml:space="preserve">(Ndryshuar me ligjin nr.40/2014, datë </w:t>
      </w:r>
      <w:r w:rsidRPr="003462B3">
        <w:rPr>
          <w:i/>
          <w:sz w:val="24"/>
          <w:szCs w:val="24"/>
        </w:rPr>
        <w:t>17.4.2014)</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rFonts w:cs="CG Times"/>
          <w:noProof w:val="0"/>
          <w:sz w:val="24"/>
          <w:szCs w:val="24"/>
          <w:lang w:val="en-US"/>
        </w:rPr>
      </w:pPr>
    </w:p>
    <w:p w:rsidR="008C23B2" w:rsidRPr="003462B3" w:rsidRDefault="008C23B2" w:rsidP="008C23B2">
      <w:pPr>
        <w:pStyle w:val="Paragrafi"/>
        <w:rPr>
          <w:sz w:val="24"/>
          <w:szCs w:val="24"/>
          <w:lang w:val="sq-AL"/>
        </w:rPr>
      </w:pPr>
      <w:r w:rsidRPr="003462B3">
        <w:rPr>
          <w:sz w:val="24"/>
          <w:szCs w:val="24"/>
          <w:lang w:val="sq-AL"/>
        </w:rPr>
        <w:t xml:space="preserve">Të paraburgosurit dhe të dënuarit trajtohen me dinjitet dhe duke respektuar të drejtat njerëzore të tyre. </w:t>
      </w:r>
    </w:p>
    <w:p w:rsidR="008C23B2" w:rsidRPr="003462B3" w:rsidRDefault="008C23B2" w:rsidP="008C23B2">
      <w:pPr>
        <w:pStyle w:val="Paragrafi"/>
        <w:rPr>
          <w:sz w:val="24"/>
          <w:szCs w:val="24"/>
          <w:lang w:val="sq-AL"/>
        </w:rPr>
      </w:pPr>
      <w:r w:rsidRPr="003462B3">
        <w:rPr>
          <w:sz w:val="24"/>
          <w:szCs w:val="24"/>
          <w:lang w:val="sq-AL"/>
        </w:rPr>
        <w:t>Të paraburgosurit dhe të dënuarit trajtohen pa njëanshmëri dhe pa diskriminim mbi bazë gjinie, race, ngjyre, përkatësie etnike, gjuhe, feje, bindjeje politike, fetare ose filozofike, orientimi seksual, identiteti gjinor gjendjeje ekonomike, arsimore ose shoqërore, përkatësie prindërore, moshe, gjendjeje familjare ose martesore, gjendjeje shëndetësore, aftësie të kufizuar, shtetësie ose përkatësie në një grup të caktuar ose për çdo shkak tjetër që përbën diskriminim.</w:t>
      </w:r>
    </w:p>
    <w:p w:rsidR="008C23B2" w:rsidRPr="003462B3" w:rsidRDefault="008C23B2" w:rsidP="008C23B2">
      <w:pPr>
        <w:pStyle w:val="Paragrafi"/>
        <w:rPr>
          <w:sz w:val="24"/>
          <w:szCs w:val="24"/>
          <w:lang w:val="sq-AL"/>
        </w:rPr>
      </w:pPr>
      <w:r w:rsidRPr="003462B3">
        <w:rPr>
          <w:sz w:val="24"/>
          <w:szCs w:val="24"/>
          <w:lang w:val="sq-AL"/>
        </w:rPr>
        <w:t xml:space="preserve">Të miturit e paraburgosur dhe të dënuar trajtohen duke respektuar liritë dhe të drejtat themelore të tyre. Trajtimi mbështetet në interesin më të lartë të fëmijës, të integrimit shoqëror, edukimit dhe parandalimit të rifutjes në krim. </w:t>
      </w:r>
    </w:p>
    <w:p w:rsidR="008C23B2" w:rsidRPr="003462B3" w:rsidRDefault="008C23B2" w:rsidP="008C23B2">
      <w:pPr>
        <w:pStyle w:val="Paragrafi"/>
        <w:rPr>
          <w:bCs/>
          <w:sz w:val="24"/>
          <w:szCs w:val="24"/>
          <w:lang w:val="sq-AL"/>
        </w:rPr>
      </w:pPr>
      <w:r w:rsidRPr="003462B3">
        <w:rPr>
          <w:sz w:val="24"/>
          <w:szCs w:val="24"/>
          <w:lang w:val="sq-AL"/>
        </w:rPr>
        <w:t xml:space="preserve">Gratë e paraburgosura dhe të dënuara trajtohen duke respektuar liritë dhe të drejtat themelore dhe pa diskriminim, duke parandaluar çdo akt dhune </w:t>
      </w:r>
      <w:r w:rsidRPr="003462B3">
        <w:rPr>
          <w:bCs/>
          <w:sz w:val="24"/>
          <w:szCs w:val="24"/>
          <w:lang w:val="sq-AL"/>
        </w:rPr>
        <w:t xml:space="preserve">me bazë gjinore që sjell dëmtim fizik, seksual ose psikologjik, vuajtje ose çdo formë tjetër abuzimi e keqtrajtimi që dënohen sipas  ligjeve në fuqi. </w:t>
      </w:r>
    </w:p>
    <w:p w:rsidR="008C23B2" w:rsidRPr="003462B3" w:rsidRDefault="008C23B2" w:rsidP="008C23B2">
      <w:pPr>
        <w:pStyle w:val="Paragrafi"/>
        <w:rPr>
          <w:sz w:val="24"/>
          <w:szCs w:val="24"/>
          <w:lang w:val="sq-AL"/>
        </w:rPr>
      </w:pPr>
      <w:r w:rsidRPr="003462B3">
        <w:rPr>
          <w:sz w:val="24"/>
          <w:szCs w:val="24"/>
          <w:lang w:val="sq-AL"/>
        </w:rPr>
        <w:t>Të paraburgosurve dhe të dënuarve me çrregullime të shëndetit mendor u garantohet trajtim i barabartë, jodiskriminues, duke respektuar integritetin fizik dhe dinjitetin njerëzor. Trajtimi i tyre bëhet sipas standardeve shëndetësore, që zbatohen edhe për kategoritë e tjera të personave  me çrregullime të shëndetit mendor.</w:t>
      </w:r>
    </w:p>
    <w:p w:rsidR="008C23B2" w:rsidRPr="003462B3" w:rsidRDefault="008C23B2" w:rsidP="008C23B2">
      <w:pPr>
        <w:pStyle w:val="Paragrafi"/>
        <w:rPr>
          <w:sz w:val="24"/>
          <w:szCs w:val="24"/>
          <w:lang w:val="sq-AL"/>
        </w:rPr>
      </w:pPr>
      <w:r w:rsidRPr="003462B3">
        <w:rPr>
          <w:sz w:val="24"/>
          <w:szCs w:val="24"/>
          <w:lang w:val="sq-AL"/>
        </w:rPr>
        <w:t xml:space="preserve">Të paraburgosurve dhe të dënuarve me aftësi të kufizuar u garantohen liritë dhe të drejtat themelore të njeriut, trajtimi josdiskriminues i ndonjë lloji, për shkak të aftësisë së kufizuar, duke plotësuar nevojat specifike për aftësimin dhe riaftësimin e tyre. </w:t>
      </w:r>
    </w:p>
    <w:p w:rsidR="008C23B2" w:rsidRPr="003462B3" w:rsidRDefault="008C23B2" w:rsidP="008C23B2">
      <w:pPr>
        <w:pStyle w:val="Paragrafi"/>
        <w:rPr>
          <w:sz w:val="24"/>
          <w:szCs w:val="24"/>
          <w:lang w:val="sq-AL"/>
        </w:rPr>
      </w:pPr>
      <w:r w:rsidRPr="003462B3">
        <w:rPr>
          <w:sz w:val="24"/>
          <w:szCs w:val="24"/>
          <w:lang w:val="sq-AL"/>
        </w:rPr>
        <w:t>Të paraburgosurit dhe të dënuarit e huaj ose pa shtetësi trajtohen duke mbajtur parasysh situatën e tyre të veçantë dhe nevojat individuale. Autoritetet e institucionit  ndërmarrin veprime pozitive për të shmangur diskriminimin dhe për të zgjidhur probleme specifike, me të cilat këta persona përballen në institucionet e ekzekutimit të vendimeve penale, gjatë transferimit dhe pas lirimit.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en-US"/>
        </w:rPr>
      </w:pPr>
      <w:r w:rsidRPr="003462B3">
        <w:rPr>
          <w:sz w:val="24"/>
          <w:szCs w:val="24"/>
        </w:rPr>
        <w:t>Masat e veçanta, që janë të nevojshme të zbatohen për respektimin e lirive dhe të drejtave të grupeve të veçanta të të paraburgosurve dhe të dënuarve nuk konsiderohen diskriminim, sipas këtij ligji.</w:t>
      </w:r>
    </w:p>
    <w:p w:rsidR="008C23B2" w:rsidRPr="003462B3" w:rsidRDefault="008C23B2" w:rsidP="008C23B2">
      <w:pPr>
        <w:pStyle w:val="NeniNr"/>
        <w:keepNext w:val="0"/>
        <w:rPr>
          <w:sz w:val="24"/>
          <w:szCs w:val="24"/>
          <w:lang w:val="sq-AL"/>
        </w:rPr>
      </w:pPr>
      <w:r w:rsidRPr="003462B3">
        <w:rPr>
          <w:sz w:val="24"/>
          <w:szCs w:val="24"/>
          <w:lang w:val="sq-AL"/>
        </w:rPr>
        <w:t>Neni 5/1</w:t>
      </w:r>
    </w:p>
    <w:p w:rsidR="008C23B2" w:rsidRPr="003462B3" w:rsidRDefault="008C23B2" w:rsidP="008C23B2">
      <w:pPr>
        <w:pStyle w:val="NeniTitull"/>
        <w:keepNext w:val="0"/>
        <w:rPr>
          <w:sz w:val="24"/>
          <w:szCs w:val="24"/>
          <w:lang w:val="sq-AL"/>
        </w:rPr>
      </w:pPr>
      <w:r w:rsidRPr="003462B3">
        <w:rPr>
          <w:sz w:val="24"/>
          <w:szCs w:val="24"/>
          <w:lang w:val="sq-AL"/>
        </w:rPr>
        <w:t xml:space="preserve">Parandalimi i dhunës dhe trajtimi i viktimave  </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iCs/>
          <w:sz w:val="24"/>
          <w:szCs w:val="24"/>
          <w:lang w:val="en-US"/>
        </w:rPr>
        <w:t xml:space="preserve">(Shtuar me ligjin nr.40/2014, datë </w:t>
      </w:r>
      <w:r w:rsidRPr="003462B3">
        <w:rPr>
          <w:i/>
          <w:sz w:val="24"/>
          <w:szCs w:val="24"/>
        </w:rPr>
        <w:t>17.4.2014)</w:t>
      </w:r>
    </w:p>
    <w:p w:rsidR="008C23B2" w:rsidRPr="003462B3" w:rsidRDefault="008C23B2" w:rsidP="008C23B2">
      <w:pPr>
        <w:pStyle w:val="Paragrafi"/>
        <w:rPr>
          <w:sz w:val="24"/>
          <w:szCs w:val="24"/>
          <w:lang w:val="sq-AL"/>
        </w:rPr>
      </w:pPr>
    </w:p>
    <w:p w:rsidR="008C23B2" w:rsidRPr="003462B3" w:rsidRDefault="008C23B2" w:rsidP="008C23B2">
      <w:pPr>
        <w:pStyle w:val="Paragrafi"/>
        <w:rPr>
          <w:bCs/>
          <w:sz w:val="24"/>
          <w:szCs w:val="24"/>
          <w:lang w:val="sq-AL"/>
        </w:rPr>
      </w:pPr>
      <w:r w:rsidRPr="003462B3">
        <w:rPr>
          <w:bCs/>
          <w:sz w:val="24"/>
          <w:szCs w:val="24"/>
          <w:lang w:val="sq-AL"/>
        </w:rPr>
        <w:t xml:space="preserve">Të paraburgosurve dhe të dënuarve që kanë pasur përvoja të dhunës fizike, psikologjike ose seksuale, para ose gjatë qëndrimit në institucion, i ofrohen menjëherë masa mbrojtjeje, mbështetjeje dhe këshillime ligjore me qëllim rehabilitimin e tyre.  </w:t>
      </w:r>
    </w:p>
    <w:p w:rsidR="008C23B2" w:rsidRPr="003462B3" w:rsidRDefault="008C23B2" w:rsidP="008C23B2">
      <w:pPr>
        <w:pStyle w:val="Paragrafi"/>
        <w:rPr>
          <w:bCs/>
          <w:sz w:val="24"/>
          <w:szCs w:val="24"/>
          <w:lang w:val="sq-AL"/>
        </w:rPr>
      </w:pPr>
      <w:r w:rsidRPr="003462B3">
        <w:rPr>
          <w:bCs/>
          <w:sz w:val="24"/>
          <w:szCs w:val="24"/>
          <w:lang w:val="sq-AL"/>
        </w:rPr>
        <w:t>Në rastet e dhunës ndaj grave dhe të miturave, mbahen parasysh nevojat specifike gjinore të tyre.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en-US"/>
        </w:rPr>
      </w:pPr>
      <w:r w:rsidRPr="003462B3">
        <w:rPr>
          <w:bCs/>
          <w:sz w:val="24"/>
          <w:szCs w:val="24"/>
        </w:rPr>
        <w:lastRenderedPageBreak/>
        <w:t>Në raste të përdorimit të dhunës në institucionet e ekzekutimit të vendimeve penale, autoritetet e institucionit, në çdo rast, mundësojnë fillimin e menjëhershëm të një hetimi të pavarur, nga strukturat dhe organet kompetente të ngarkuara me ligj, duke respektuar parimin e privatësisë, mbrojtjes dhe sigurisë personale.</w:t>
      </w:r>
    </w:p>
    <w:p w:rsidR="003462B3" w:rsidRDefault="003462B3"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6</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3462B3">
        <w:rPr>
          <w:rFonts w:cs="CG Times"/>
          <w:b/>
          <w:bCs/>
          <w:noProof w:val="0"/>
          <w:sz w:val="24"/>
          <w:szCs w:val="24"/>
          <w:lang w:val="it-IT"/>
        </w:rPr>
        <w:t>Kufizimi individual i të drejtave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Të drejtat e</w:t>
      </w:r>
      <w:r w:rsidR="00934D53" w:rsidRPr="003462B3">
        <w:rPr>
          <w:sz w:val="24"/>
          <w:szCs w:val="24"/>
        </w:rPr>
        <w:t xml:space="preserve"> të paraburgosurit dhe</w:t>
      </w:r>
      <w:r w:rsidRPr="003462B3">
        <w:rPr>
          <w:rFonts w:cs="CG Times"/>
          <w:noProof w:val="0"/>
          <w:sz w:val="24"/>
          <w:szCs w:val="24"/>
          <w:lang w:val="it-IT"/>
        </w:rPr>
        <w:t xml:space="preserve"> të dënuarve, sipas këtij ligji, mund të kufizohen ose të hiqen përkohësisht për shkelje të ligjit ose rregullave të brendshme, vetëm në rastet dhe sipas kritereve të parashikuara në këtë ligj.</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7</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3462B3">
        <w:rPr>
          <w:rFonts w:cs="CG Times"/>
          <w:b/>
          <w:bCs/>
          <w:noProof w:val="0"/>
          <w:sz w:val="24"/>
          <w:szCs w:val="24"/>
          <w:lang w:val="it-IT"/>
        </w:rPr>
        <w:t>Kufizimi në grup i të drejtave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Të drejtat e</w:t>
      </w:r>
      <w:r w:rsidR="00934D53" w:rsidRPr="003462B3">
        <w:rPr>
          <w:sz w:val="24"/>
          <w:szCs w:val="24"/>
        </w:rPr>
        <w:t xml:space="preserve"> të paraburgosurit dhe</w:t>
      </w:r>
      <w:r w:rsidRPr="003462B3">
        <w:rPr>
          <w:rFonts w:cs="CG Times"/>
          <w:noProof w:val="0"/>
          <w:sz w:val="24"/>
          <w:szCs w:val="24"/>
          <w:lang w:val="it-IT"/>
        </w:rPr>
        <w:t xml:space="preserve"> të dënuarve mund të kufizohen ose të hiqen përkohësisht në grup, me urdhër të ministrit të Drejtësisë vetëm në kushtet e gjendjes së jashtëzakonshme, për shkak të forcës madhore, të kryerjes së punimeve të rëndësishme në institucion ose kur ka rrezik për jetën dhe shëndetin e të</w:t>
      </w:r>
      <w:r w:rsidR="00AB4618" w:rsidRPr="003462B3">
        <w:rPr>
          <w:rFonts w:cs="CG Times"/>
          <w:noProof w:val="0"/>
          <w:sz w:val="24"/>
          <w:szCs w:val="24"/>
          <w:lang w:val="it-IT"/>
        </w:rPr>
        <w:t xml:space="preserve"> </w:t>
      </w:r>
      <w:r w:rsidR="00AB4618" w:rsidRPr="003462B3">
        <w:rPr>
          <w:sz w:val="24"/>
          <w:szCs w:val="24"/>
        </w:rPr>
        <w:t>paraburgosurit dhe të</w:t>
      </w:r>
      <w:r w:rsidRPr="003462B3">
        <w:rPr>
          <w:rFonts w:cs="CG Times"/>
          <w:noProof w:val="0"/>
          <w:sz w:val="24"/>
          <w:szCs w:val="24"/>
          <w:lang w:val="it-IT"/>
        </w:rPr>
        <w:t xml:space="preserve"> dënuarve në atë masë dhe për aq kohë sa përcaktohet në urdhër.</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Drejtuesi i institucionit dhe në mungesë të tij zëvendësi, për rastet urgjente mund të vendosin kufizime sipas paragrafit të parë të këtij neni dhe jo më vonë se 24 orë të marrë për këtë miratimin e Ministrit të Drejtësisë.</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8</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E drejta e kërkesës dhe ankimit</w:t>
      </w:r>
    </w:p>
    <w:p w:rsidR="008C23B2" w:rsidRPr="003462B3" w:rsidRDefault="008C23B2" w:rsidP="008C23B2">
      <w:pPr>
        <w:pStyle w:val="NumriData"/>
        <w:rPr>
          <w:b w:val="0"/>
          <w:i/>
          <w:sz w:val="24"/>
          <w:szCs w:val="24"/>
          <w:lang w:val="de-DE"/>
        </w:rPr>
      </w:pPr>
      <w:r w:rsidRPr="003462B3">
        <w:rPr>
          <w:rFonts w:cs="CG Times"/>
          <w:b w:val="0"/>
          <w:i/>
          <w:sz w:val="24"/>
          <w:szCs w:val="24"/>
          <w:lang w:val="de-DE"/>
        </w:rPr>
        <w:t xml:space="preserve">(Shfuqizuar </w:t>
      </w:r>
      <w:r w:rsidRPr="003462B3">
        <w:rPr>
          <w:b w:val="0"/>
          <w:i/>
          <w:sz w:val="24"/>
          <w:szCs w:val="24"/>
          <w:lang w:val="de-DE"/>
        </w:rPr>
        <w:t xml:space="preserve">paragrafi i fundit </w:t>
      </w:r>
      <w:r w:rsidRPr="003462B3">
        <w:rPr>
          <w:rFonts w:cs="CG Times"/>
          <w:b w:val="0"/>
          <w:i/>
          <w:iCs/>
          <w:sz w:val="24"/>
          <w:szCs w:val="24"/>
          <w:lang w:val="de-DE"/>
        </w:rPr>
        <w:t xml:space="preserve">me ligjin nr.9888, datë </w:t>
      </w:r>
      <w:r w:rsidR="00BA2ECB" w:rsidRPr="003462B3">
        <w:rPr>
          <w:b w:val="0"/>
          <w:i/>
          <w:sz w:val="24"/>
          <w:szCs w:val="24"/>
          <w:lang w:val="de-DE"/>
        </w:rPr>
        <w:t>10.3.2008</w:t>
      </w:r>
      <w:r w:rsidRPr="003462B3">
        <w:rPr>
          <w:b w:val="0"/>
          <w:i/>
          <w:sz w:val="24"/>
          <w:szCs w:val="24"/>
          <w:lang w:val="de-DE"/>
        </w:rPr>
        <w: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00934D53" w:rsidRPr="003462B3">
        <w:rPr>
          <w:sz w:val="24"/>
          <w:szCs w:val="24"/>
        </w:rPr>
        <w:t>Të paraburgosurit dhe</w:t>
      </w:r>
      <w:r w:rsidR="00934D53" w:rsidRPr="003462B3">
        <w:rPr>
          <w:rFonts w:cs="CG Times"/>
          <w:noProof w:val="0"/>
          <w:sz w:val="24"/>
          <w:szCs w:val="24"/>
          <w:lang w:val="it-IT"/>
        </w:rPr>
        <w:t xml:space="preserve"> </w:t>
      </w:r>
      <w:r w:rsidR="00934D53" w:rsidRPr="003462B3">
        <w:rPr>
          <w:rFonts w:cs="CG Times"/>
          <w:noProof w:val="0"/>
          <w:sz w:val="24"/>
          <w:szCs w:val="24"/>
          <w:lang w:val="de-DE"/>
        </w:rPr>
        <w:t>t</w:t>
      </w:r>
      <w:r w:rsidRPr="003462B3">
        <w:rPr>
          <w:rFonts w:cs="CG Times"/>
          <w:noProof w:val="0"/>
          <w:sz w:val="24"/>
          <w:szCs w:val="24"/>
          <w:lang w:val="de-DE"/>
        </w:rPr>
        <w:t>ë dënuarit kanë të drejtë të paraqesin kërkesa dhe të bëjnë ankime lidhur me zbatimin e ligjit dhe rregullave të brendshme në formën që përcaktohet në këtë ligj dhe në mënyrë individuale.</w:t>
      </w:r>
    </w:p>
    <w:p w:rsidR="003462B3" w:rsidRDefault="008C23B2" w:rsidP="00153E8B">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Kërkesat dhe ankesat duhet t’i drejtohen, si rregull, organit kompetent sipas këtij ligji, por</w:t>
      </w:r>
      <w:r w:rsidR="00AB4618" w:rsidRPr="003462B3">
        <w:rPr>
          <w:rFonts w:cs="CG Times"/>
          <w:noProof w:val="0"/>
          <w:sz w:val="24"/>
          <w:szCs w:val="24"/>
          <w:lang w:val="de-DE"/>
        </w:rPr>
        <w:t xml:space="preserve"> </w:t>
      </w:r>
      <w:r w:rsidR="00AB4618" w:rsidRPr="003462B3">
        <w:rPr>
          <w:sz w:val="24"/>
          <w:szCs w:val="24"/>
        </w:rPr>
        <w:t xml:space="preserve"> të paraburgosurit dhe</w:t>
      </w:r>
      <w:r w:rsidRPr="003462B3">
        <w:rPr>
          <w:rFonts w:cs="CG Times"/>
          <w:noProof w:val="0"/>
          <w:sz w:val="24"/>
          <w:szCs w:val="24"/>
          <w:lang w:val="de-DE"/>
        </w:rPr>
        <w:t xml:space="preserve"> të dënuarit kur e çmojnë me vend mund t’i drejtohen cilitdo organ shtetëror ose organizatë joqeveritare brenda dhe jashtë vendit.</w:t>
      </w:r>
    </w:p>
    <w:p w:rsidR="003462B3" w:rsidRDefault="003462B3" w:rsidP="008C23B2">
      <w:pPr>
        <w:widowControl/>
        <w:tabs>
          <w:tab w:val="left" w:pos="5159"/>
        </w:tabs>
        <w:autoSpaceDE w:val="0"/>
        <w:autoSpaceDN w:val="0"/>
        <w:adjustRightInd w:val="0"/>
        <w:jc w:val="center"/>
        <w:rPr>
          <w:rFonts w:cs="CG Times"/>
          <w:noProof w:val="0"/>
          <w:sz w:val="24"/>
          <w:szCs w:val="24"/>
          <w:lang w:val="de-DE"/>
        </w:rPr>
      </w:pP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de-DE"/>
        </w:rPr>
      </w:pPr>
      <w:r w:rsidRPr="003462B3">
        <w:rPr>
          <w:rFonts w:cs="CG Times"/>
          <w:noProof w:val="0"/>
          <w:sz w:val="24"/>
          <w:szCs w:val="24"/>
          <w:lang w:val="de-DE"/>
        </w:rPr>
        <w:t>KREU III</w:t>
      </w: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de-DE"/>
        </w:rPr>
      </w:pPr>
      <w:r w:rsidRPr="003462B3">
        <w:rPr>
          <w:rFonts w:cs="CG Times"/>
          <w:noProof w:val="0"/>
          <w:sz w:val="24"/>
          <w:szCs w:val="24"/>
          <w:lang w:val="de-DE"/>
        </w:rPr>
        <w:t>TRAJTIMI</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18"/>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9</w:t>
      </w:r>
    </w:p>
    <w:p w:rsidR="008C23B2" w:rsidRPr="003462B3" w:rsidRDefault="008C23B2" w:rsidP="00E01812">
      <w:pPr>
        <w:pStyle w:val="NeniTitull"/>
        <w:keepNext w:val="0"/>
        <w:rPr>
          <w:sz w:val="24"/>
          <w:szCs w:val="24"/>
          <w:lang w:val="sq-AL"/>
        </w:rPr>
      </w:pPr>
      <w:r w:rsidRPr="003462B3">
        <w:rPr>
          <w:sz w:val="24"/>
          <w:szCs w:val="24"/>
          <w:lang w:val="sq-AL"/>
        </w:rPr>
        <w:t>Rehabilitimi social dhe riintegrimi</w:t>
      </w:r>
    </w:p>
    <w:p w:rsidR="008C23B2" w:rsidRPr="003462B3" w:rsidRDefault="00E01812" w:rsidP="008C23B2">
      <w:pPr>
        <w:pStyle w:val="NumriData"/>
        <w:rPr>
          <w:b w:val="0"/>
          <w:i/>
          <w:sz w:val="24"/>
          <w:szCs w:val="24"/>
          <w:lang w:val="it-IT"/>
        </w:rPr>
      </w:pPr>
      <w:r w:rsidRPr="003462B3">
        <w:rPr>
          <w:b w:val="0"/>
          <w:i/>
          <w:sz w:val="24"/>
          <w:szCs w:val="24"/>
          <w:lang w:val="it-IT"/>
        </w:rPr>
        <w:t xml:space="preserve"> </w:t>
      </w:r>
      <w:r w:rsidR="008C23B2" w:rsidRPr="003462B3">
        <w:rPr>
          <w:b w:val="0"/>
          <w:i/>
          <w:sz w:val="24"/>
          <w:szCs w:val="24"/>
          <w:lang w:val="it-IT"/>
        </w:rPr>
        <w:t xml:space="preserve">(Ndryshuar </w:t>
      </w:r>
      <w:r w:rsidR="008C23B2" w:rsidRPr="003462B3">
        <w:rPr>
          <w:rFonts w:cs="CG Times"/>
          <w:b w:val="0"/>
          <w:i/>
          <w:iCs/>
          <w:sz w:val="24"/>
          <w:szCs w:val="24"/>
          <w:lang w:val="it-IT"/>
        </w:rPr>
        <w:t xml:space="preserve">me ligjin nr.9888, datë </w:t>
      </w:r>
      <w:r w:rsidR="008C23B2" w:rsidRPr="003462B3">
        <w:rPr>
          <w:b w:val="0"/>
          <w:i/>
          <w:sz w:val="24"/>
          <w:szCs w:val="24"/>
          <w:lang w:val="it-IT"/>
        </w:rPr>
        <w:t>10.3.2008)</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iCs/>
          <w:sz w:val="24"/>
          <w:szCs w:val="24"/>
          <w:lang w:val="en-US"/>
        </w:rPr>
        <w:t xml:space="preserve">(Ndryshuar me ligjin nr.40/2014, datë </w:t>
      </w:r>
      <w:r w:rsidRPr="003462B3">
        <w:rPr>
          <w:i/>
          <w:sz w:val="24"/>
          <w:szCs w:val="24"/>
        </w:rPr>
        <w:t>17.4.2014)</w:t>
      </w:r>
    </w:p>
    <w:p w:rsidR="008C23B2" w:rsidRPr="003462B3" w:rsidRDefault="008C23B2" w:rsidP="008C23B2">
      <w:pPr>
        <w:pStyle w:val="Paragrafi"/>
        <w:rPr>
          <w:sz w:val="24"/>
          <w:szCs w:val="24"/>
          <w:lang w:val="sq-AL"/>
        </w:rPr>
      </w:pPr>
    </w:p>
    <w:p w:rsidR="008C23B2" w:rsidRPr="003462B3" w:rsidRDefault="008C23B2" w:rsidP="008C23B2">
      <w:pPr>
        <w:pStyle w:val="Paragrafi"/>
        <w:rPr>
          <w:sz w:val="24"/>
          <w:szCs w:val="24"/>
          <w:lang w:val="sq-AL"/>
        </w:rPr>
      </w:pPr>
      <w:r w:rsidRPr="003462B3">
        <w:rPr>
          <w:sz w:val="24"/>
          <w:szCs w:val="24"/>
          <w:lang w:val="sq-AL"/>
        </w:rPr>
        <w:t>Trajnimi i të paraburgosurve dhe të dënuarve synon rehabilitimin për riintegrimin e tyre në jetën familjare, shoqërore dhe ekonomike.</w:t>
      </w:r>
    </w:p>
    <w:p w:rsidR="008C23B2" w:rsidRPr="003462B3" w:rsidRDefault="008C23B2" w:rsidP="008C23B2">
      <w:pPr>
        <w:pStyle w:val="Paragrafi"/>
        <w:rPr>
          <w:sz w:val="24"/>
          <w:szCs w:val="24"/>
          <w:lang w:val="sq-AL"/>
        </w:rPr>
      </w:pPr>
      <w:r w:rsidRPr="003462B3">
        <w:rPr>
          <w:sz w:val="24"/>
          <w:szCs w:val="24"/>
          <w:lang w:val="sq-AL"/>
        </w:rPr>
        <w:t>Përgatitja për riintegrim fillon në paraburgim, vazhdon gjatë kryerjes së dënimit dhe pas lirimit nga burgu.</w:t>
      </w:r>
    </w:p>
    <w:p w:rsidR="008C23B2" w:rsidRPr="003462B3" w:rsidRDefault="008C23B2" w:rsidP="008C23B2">
      <w:pPr>
        <w:pStyle w:val="Paragrafi"/>
        <w:rPr>
          <w:bCs/>
          <w:sz w:val="24"/>
          <w:szCs w:val="24"/>
          <w:lang w:val="sq-AL"/>
        </w:rPr>
      </w:pPr>
      <w:r w:rsidRPr="003462B3">
        <w:rPr>
          <w:sz w:val="24"/>
          <w:szCs w:val="24"/>
          <w:lang w:val="sq-AL"/>
        </w:rPr>
        <w:t>Institucionet e ekzekutimeve të vendimeve penale</w:t>
      </w:r>
      <w:r w:rsidRPr="003462B3">
        <w:rPr>
          <w:bCs/>
          <w:sz w:val="24"/>
          <w:szCs w:val="24"/>
          <w:lang w:val="sq-AL"/>
        </w:rPr>
        <w:t>, në bashkëpunim me shërbimin e provës, shërbimet e mirëqenies sociale, organet vendore dhe organizatat jofitimprurëse hartojnë programe riintegrimi prag-lirimi për adresimin e çështjeve gjinore.</w:t>
      </w:r>
    </w:p>
    <w:p w:rsidR="008C23B2" w:rsidRPr="003462B3" w:rsidRDefault="008C23B2" w:rsidP="008C23B2">
      <w:pPr>
        <w:pStyle w:val="Paragrafi"/>
        <w:rPr>
          <w:spacing w:val="-4"/>
          <w:sz w:val="24"/>
          <w:szCs w:val="24"/>
          <w:lang w:val="sq-AL"/>
        </w:rPr>
      </w:pPr>
      <w:r w:rsidRPr="003462B3">
        <w:rPr>
          <w:spacing w:val="-4"/>
          <w:sz w:val="24"/>
          <w:szCs w:val="24"/>
          <w:lang w:val="sq-AL"/>
        </w:rPr>
        <w:lastRenderedPageBreak/>
        <w:t>Për të paraburgosurit dhe të dënuarit e mitur përgatitja për riintegrim realizohet në bashkëpunim me të miturin, punonjësin social, familjen ose kujdestarin e tij.</w:t>
      </w:r>
    </w:p>
    <w:p w:rsidR="008C23B2" w:rsidRPr="003462B3" w:rsidRDefault="008C23B2" w:rsidP="008C23B2">
      <w:pPr>
        <w:pStyle w:val="Paragrafi"/>
        <w:rPr>
          <w:sz w:val="24"/>
          <w:szCs w:val="24"/>
          <w:lang w:val="sq-AL"/>
        </w:rPr>
      </w:pPr>
      <w:r w:rsidRPr="003462B3">
        <w:rPr>
          <w:sz w:val="24"/>
          <w:szCs w:val="24"/>
          <w:lang w:val="sq-AL"/>
        </w:rPr>
        <w:t>Për të paraburgosurit dhe të dënuarit që i përkasin minoriteteve etnike dhe gjuhësore, të huajt dhe personat pa shtetësi, për aq sa është e mundur, mundësohen  programe që respektojnë kulturën e tyre.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0"/>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10</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Individualizimi i trajtimit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iCs/>
          <w:sz w:val="24"/>
          <w:szCs w:val="24"/>
          <w:lang w:val="en-US"/>
        </w:rPr>
        <w:t xml:space="preserve">(Ndryshuar me ligjin nr.40/2014, datë </w:t>
      </w:r>
      <w:r w:rsidRPr="003462B3">
        <w:rPr>
          <w:i/>
          <w:sz w:val="24"/>
          <w:szCs w:val="24"/>
        </w:rPr>
        <w:t>17.4.2014)</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0"/>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 xml:space="preserve">Trajtimi i </w:t>
      </w:r>
      <w:r w:rsidR="00934D53" w:rsidRPr="003462B3">
        <w:rPr>
          <w:sz w:val="24"/>
          <w:szCs w:val="24"/>
        </w:rPr>
        <w:t>të paraburgosurit dhe</w:t>
      </w:r>
      <w:r w:rsidR="00934D53" w:rsidRPr="003462B3">
        <w:rPr>
          <w:rFonts w:cs="CG Times"/>
          <w:noProof w:val="0"/>
          <w:sz w:val="24"/>
          <w:szCs w:val="24"/>
          <w:lang w:val="it-IT"/>
        </w:rPr>
        <w:t xml:space="preserve"> </w:t>
      </w:r>
      <w:r w:rsidRPr="003462B3">
        <w:rPr>
          <w:rFonts w:cs="CG Times"/>
          <w:noProof w:val="0"/>
          <w:sz w:val="24"/>
          <w:szCs w:val="24"/>
          <w:lang w:val="de-DE"/>
        </w:rPr>
        <w:t>të dënuarve duhet të bëhet sipas kriterit të individualizimit në përputhje me gjendjen dhe karakteristikat individuale të secilit të dënuar.</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Pr="003462B3">
        <w:rPr>
          <w:sz w:val="24"/>
          <w:szCs w:val="24"/>
        </w:rPr>
        <w:t>Individualizimi i trajtimit bëhet duke vlerësuar nevojat individuale psikologjike, shoqërore, të moshës, gjinore, gjendjen shëndetësore, orientimin seksual ose identitetin gjinor, situatën kulturore dhe ekonomike, mjedisin ku ka jetuar i paraburgosuri ose i dënuari, faktorët e riskut dhe motivimin për t’u përfshirë në veprimtaritë që organizohen në institucion.</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Vëzhgimi bëhet në fillim të trajtimit dhe rezultatet e tij verifikohen vazhdimisht gjatë ekzekutimit, duke bërë përshtatjet e duhura</w:t>
      </w:r>
      <w:r w:rsidRPr="003462B3">
        <w:rPr>
          <w:sz w:val="24"/>
          <w:szCs w:val="24"/>
        </w:rPr>
        <w:t xml:space="preserve"> në bashkëpunim me të dënuarin.</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0"/>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11</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3462B3">
        <w:rPr>
          <w:rFonts w:cs="CG Times"/>
          <w:b/>
          <w:bCs/>
          <w:noProof w:val="0"/>
          <w:sz w:val="24"/>
          <w:szCs w:val="24"/>
          <w:lang w:val="it-IT"/>
        </w:rPr>
        <w:t>Programi dhe realizimi i trajtimit</w:t>
      </w:r>
    </w:p>
    <w:p w:rsidR="00C347D0" w:rsidRPr="003462B3" w:rsidRDefault="00C347D0" w:rsidP="00C347D0">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iCs/>
          <w:sz w:val="24"/>
          <w:szCs w:val="24"/>
          <w:lang w:val="en-US"/>
        </w:rPr>
        <w:t xml:space="preserve">(Ndryshuar me ligjin nr.40/2014, datë </w:t>
      </w:r>
      <w:r w:rsidRPr="003462B3">
        <w:rPr>
          <w:i/>
          <w:sz w:val="24"/>
          <w:szCs w:val="24"/>
        </w:rPr>
        <w:t>17.4.2014)</w:t>
      </w:r>
    </w:p>
    <w:p w:rsidR="008C23B2" w:rsidRPr="003462B3" w:rsidRDefault="008C23B2" w:rsidP="00C347D0">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0"/>
          <w:szCs w:val="24"/>
          <w:lang w:val="it-IT"/>
        </w:rPr>
      </w:pPr>
    </w:p>
    <w:p w:rsidR="00C347D0" w:rsidRPr="003462B3" w:rsidRDefault="00C347D0" w:rsidP="00C347D0">
      <w:pPr>
        <w:pStyle w:val="Paragrafi"/>
        <w:rPr>
          <w:sz w:val="24"/>
          <w:szCs w:val="24"/>
          <w:lang w:val="sq-AL"/>
        </w:rPr>
      </w:pPr>
      <w:r w:rsidRPr="003462B3">
        <w:rPr>
          <w:sz w:val="24"/>
          <w:szCs w:val="24"/>
          <w:lang w:val="sq-AL"/>
        </w:rPr>
        <w:t xml:space="preserve">Pas procesit të vlerësimit bëhet programimi i trajtimit, në bashkëpunim me të paraburgosurin ose të dënuarin. Për çdo të paraburgosur dhe të dënuar hartohet plani i riintegrimit, ndërsa për kategoritë e veçanta të të paraburgosurve dhe të dënuarve hartohet programi individual i trajtimit duke mbajtur parasysh edhe nevojat specifike të tyre. </w:t>
      </w:r>
    </w:p>
    <w:p w:rsidR="00C347D0" w:rsidRPr="003462B3" w:rsidRDefault="00C347D0" w:rsidP="00C347D0">
      <w:pPr>
        <w:pStyle w:val="Paragrafi"/>
        <w:rPr>
          <w:sz w:val="24"/>
          <w:szCs w:val="24"/>
          <w:lang w:val="sq-AL"/>
        </w:rPr>
      </w:pPr>
      <w:r w:rsidRPr="003462B3">
        <w:rPr>
          <w:sz w:val="24"/>
          <w:szCs w:val="24"/>
          <w:lang w:val="sq-AL"/>
        </w:rPr>
        <w:t>Rëndësi e veçantë i kushtohet trajtimit psiko-social të të paraburgosurve dhe të dënuarve të mitur, të rinjve 18 deri  21 vjeç, grave, personave me çrregullime të shëndetit mendor, të pasura ose të fituara gjatë burgimit, personave me aftësi të kufizuar, personave  me orientim seksual të ndryshëm, personave me sëmundje kronike ose në varësi të drogës, të moshuarve, personave të dënuar me dënime afatgjatë,  personave që i përkasin minoriteteve etnike ose gjuhësore, shtetasve të huaj dhe personave pa shtetësi.</w:t>
      </w:r>
    </w:p>
    <w:p w:rsidR="00C347D0" w:rsidRPr="003462B3" w:rsidRDefault="00C347D0" w:rsidP="00C347D0">
      <w:pPr>
        <w:pStyle w:val="Paragrafi"/>
        <w:rPr>
          <w:sz w:val="24"/>
          <w:szCs w:val="24"/>
          <w:lang w:val="sq-AL"/>
        </w:rPr>
      </w:pPr>
      <w:r w:rsidRPr="003462B3">
        <w:rPr>
          <w:sz w:val="24"/>
          <w:szCs w:val="24"/>
          <w:lang w:val="sq-AL"/>
        </w:rPr>
        <w:t>Për çdo të mitur të paraburgosur ose të dënuar përgatitet një plan individual rehabilitimi dhe riintegrimi, i cili merr në konsideratë arsimin e tij, vlerësimin psikologjik, situatën emocionale, dëshirat dhe mundësitë e tij/saj për të ndjekur kurse profesionale ose për të avancuar në arsim.</w:t>
      </w:r>
    </w:p>
    <w:p w:rsidR="00C347D0" w:rsidRPr="003462B3" w:rsidRDefault="00C347D0" w:rsidP="00C347D0">
      <w:pPr>
        <w:pStyle w:val="Paragrafi"/>
        <w:rPr>
          <w:sz w:val="24"/>
          <w:szCs w:val="24"/>
          <w:lang w:val="sq-AL"/>
        </w:rPr>
      </w:pPr>
      <w:r w:rsidRPr="003462B3">
        <w:rPr>
          <w:sz w:val="24"/>
          <w:szCs w:val="24"/>
          <w:lang w:val="sq-AL"/>
        </w:rPr>
        <w:t xml:space="preserve">Vëzhgimi, programimi dhe realizimi i trajtimit bëhen nga administrata e institucionit me anë të personelit të vet, në bashkëpunim me organet dhe institucionet shtetërore përkatëse. </w:t>
      </w:r>
    </w:p>
    <w:p w:rsidR="00C347D0" w:rsidRPr="003462B3" w:rsidRDefault="00C347D0" w:rsidP="00C347D0">
      <w:pPr>
        <w:pStyle w:val="Paragrafi"/>
        <w:rPr>
          <w:sz w:val="24"/>
          <w:szCs w:val="24"/>
          <w:lang w:val="sq-AL"/>
        </w:rPr>
      </w:pPr>
      <w:r w:rsidRPr="003462B3">
        <w:rPr>
          <w:sz w:val="24"/>
          <w:szCs w:val="24"/>
          <w:lang w:val="sq-AL"/>
        </w:rPr>
        <w:t xml:space="preserve">Bashkëpunimi i Drejtorisë së Përgjithshme të Burgjeve me Drejtorinë e Përgjithshme të Shërbimit të Provës për hartimin, zhvillimin, realizimin e programeve të mbikëqyrjes së të paraburgosurve dhe të të dënuarve bëhet me urdhër të nxjerrë nga Ministri i Drejtësisë.  </w:t>
      </w:r>
    </w:p>
    <w:p w:rsidR="008C23B2" w:rsidRPr="003462B3" w:rsidRDefault="00C347D0" w:rsidP="00C347D0">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spacing w:val="-4"/>
          <w:sz w:val="24"/>
          <w:szCs w:val="24"/>
        </w:rPr>
        <w:t>Kontributi i organizatave jofitimprurëse dhe individëve të veçantë inkurajohet dhe mbështetet nga administrata e burgjeve në realizimin e programit të trajtimit.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de-DE"/>
        </w:rPr>
      </w:pPr>
      <w:r w:rsidRPr="003462B3">
        <w:rPr>
          <w:rFonts w:cs="CG Times"/>
          <w:noProof w:val="0"/>
          <w:sz w:val="24"/>
          <w:szCs w:val="24"/>
          <w:lang w:val="de-DE"/>
        </w:rPr>
        <w:t>PJESA E DYTË</w:t>
      </w: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de-DE"/>
        </w:rPr>
      </w:pPr>
      <w:r w:rsidRPr="003462B3">
        <w:rPr>
          <w:rFonts w:cs="CG Times"/>
          <w:noProof w:val="0"/>
          <w:sz w:val="24"/>
          <w:szCs w:val="24"/>
          <w:lang w:val="de-DE"/>
        </w:rPr>
        <w:t>INSTITUCIONET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de-DE"/>
        </w:rPr>
      </w:pPr>
      <w:r w:rsidRPr="003462B3">
        <w:rPr>
          <w:rFonts w:cs="CG Times"/>
          <w:noProof w:val="0"/>
          <w:sz w:val="24"/>
          <w:szCs w:val="24"/>
          <w:lang w:val="de-DE"/>
        </w:rPr>
        <w:t>KREU I</w:t>
      </w: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de-DE"/>
        </w:rPr>
      </w:pPr>
      <w:r w:rsidRPr="003462B3">
        <w:rPr>
          <w:rFonts w:cs="CG Times"/>
          <w:noProof w:val="0"/>
          <w:sz w:val="24"/>
          <w:szCs w:val="24"/>
          <w:lang w:val="de-DE"/>
        </w:rPr>
        <w:t>LLOJET E INSTITUCIONEVE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lastRenderedPageBreak/>
        <w:t>Neni 12</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Institucionet e ekzekutimit të dënimeve penale</w:t>
      </w:r>
    </w:p>
    <w:p w:rsidR="008C23B2" w:rsidRPr="003462B3" w:rsidRDefault="00E01812" w:rsidP="008C23B2">
      <w:pPr>
        <w:pStyle w:val="NumriData"/>
        <w:rPr>
          <w:b w:val="0"/>
          <w:i/>
          <w:sz w:val="24"/>
          <w:szCs w:val="24"/>
          <w:lang w:val="it-IT"/>
        </w:rPr>
      </w:pPr>
      <w:r w:rsidRPr="003462B3">
        <w:rPr>
          <w:rFonts w:cs="CG Times"/>
          <w:b w:val="0"/>
          <w:i/>
          <w:iCs/>
          <w:sz w:val="24"/>
          <w:szCs w:val="24"/>
          <w:lang w:val="it-IT"/>
        </w:rPr>
        <w:t xml:space="preserve"> </w:t>
      </w:r>
      <w:r w:rsidR="00BA2ECB" w:rsidRPr="003462B3">
        <w:rPr>
          <w:rFonts w:cs="CG Times"/>
          <w:b w:val="0"/>
          <w:i/>
          <w:iCs/>
          <w:sz w:val="24"/>
          <w:szCs w:val="24"/>
          <w:lang w:val="it-IT"/>
        </w:rPr>
        <w:t>(N</w:t>
      </w:r>
      <w:r w:rsidR="008C23B2" w:rsidRPr="003462B3">
        <w:rPr>
          <w:rFonts w:cs="CG Times"/>
          <w:b w:val="0"/>
          <w:i/>
          <w:iCs/>
          <w:sz w:val="24"/>
          <w:szCs w:val="24"/>
          <w:lang w:val="it-IT"/>
        </w:rPr>
        <w:t xml:space="preserve">dryshuar me ligjin nr.9888, datë </w:t>
      </w:r>
      <w:r w:rsidR="008C23B2" w:rsidRPr="003462B3">
        <w:rPr>
          <w:b w:val="0"/>
          <w:i/>
          <w:sz w:val="24"/>
          <w:szCs w:val="24"/>
          <w:lang w:val="it-IT"/>
        </w:rPr>
        <w:t>10.3.2008)</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it-IT"/>
        </w:rPr>
        <w:tab/>
      </w:r>
      <w:r w:rsidRPr="003462B3">
        <w:rPr>
          <w:rFonts w:cs="CG Times"/>
          <w:noProof w:val="0"/>
          <w:sz w:val="24"/>
          <w:szCs w:val="24"/>
          <w:lang w:val="de-DE"/>
        </w:rPr>
        <w:t>Institucionet e ekzekutimit të vendimeve me burgim janë:</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de-DE"/>
        </w:rPr>
        <w:tab/>
      </w:r>
      <w:r w:rsidRPr="003462B3">
        <w:rPr>
          <w:rFonts w:cs="CG Times"/>
          <w:noProof w:val="0"/>
          <w:sz w:val="24"/>
          <w:szCs w:val="24"/>
          <w:lang w:val="it-IT"/>
        </w:rPr>
        <w:t>Burgu i sigurisë së lartë</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Burgu i zakonshëm</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Burgu i sigurisë së ulët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sz w:val="24"/>
          <w:szCs w:val="24"/>
          <w:lang w:val="es-CL"/>
        </w:rPr>
      </w:pPr>
      <w:r w:rsidRPr="003462B3">
        <w:rPr>
          <w:rFonts w:cs="CG Times"/>
          <w:noProof w:val="0"/>
          <w:sz w:val="24"/>
          <w:szCs w:val="24"/>
          <w:lang w:val="it-IT"/>
        </w:rPr>
        <w:tab/>
        <w:t>Institute të veçanta</w:t>
      </w:r>
      <w:r w:rsidRPr="003462B3">
        <w:rPr>
          <w:sz w:val="24"/>
          <w:szCs w:val="24"/>
          <w:lang w:val="es-CL"/>
        </w:rPr>
        <w:t xml:space="preserve"> </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sz w:val="24"/>
          <w:szCs w:val="24"/>
          <w:lang w:val="es-CL"/>
        </w:rPr>
      </w:pPr>
      <w:r w:rsidRPr="003462B3">
        <w:rPr>
          <w:sz w:val="24"/>
          <w:szCs w:val="24"/>
          <w:lang w:val="es-CL"/>
        </w:rPr>
        <w:tab/>
        <w:t xml:space="preserve">Institucion paraburgimi </w:t>
      </w:r>
    </w:p>
    <w:p w:rsidR="008C23B2" w:rsidRPr="003462B3" w:rsidRDefault="008C23B2" w:rsidP="008C23B2">
      <w:pPr>
        <w:pStyle w:val="Paragrafi"/>
        <w:ind w:firstLine="0"/>
        <w:rPr>
          <w:sz w:val="24"/>
          <w:szCs w:val="24"/>
          <w:lang w:val="es-CL"/>
        </w:rPr>
      </w:pPr>
      <w:r w:rsidRPr="003462B3">
        <w:rPr>
          <w:sz w:val="24"/>
          <w:szCs w:val="24"/>
          <w:lang w:val="es-CL"/>
        </w:rPr>
        <w:t xml:space="preserve">      Krijimi, klasifikimi dhe mbyllja e institucioneve të ekzekutimit të vendimeve penale me burgim apo seksioneve të veçanta në këto institucione bëhen me urdhër të ministrit të Drejtësisë.</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s-CL"/>
        </w:rPr>
      </w:pPr>
    </w:p>
    <w:p w:rsidR="00C347D0" w:rsidRPr="003462B3" w:rsidRDefault="00C347D0" w:rsidP="00C347D0">
      <w:pPr>
        <w:pStyle w:val="NeniNr"/>
        <w:keepNext w:val="0"/>
        <w:rPr>
          <w:sz w:val="24"/>
          <w:szCs w:val="24"/>
          <w:lang w:val="sq-AL"/>
        </w:rPr>
      </w:pPr>
      <w:r w:rsidRPr="003462B3">
        <w:rPr>
          <w:sz w:val="24"/>
          <w:szCs w:val="24"/>
          <w:lang w:val="sq-AL"/>
        </w:rPr>
        <w:t>Neni 12/1</w:t>
      </w:r>
    </w:p>
    <w:p w:rsidR="00C347D0" w:rsidRPr="003462B3" w:rsidRDefault="00C347D0" w:rsidP="00C347D0">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iCs/>
          <w:sz w:val="24"/>
          <w:szCs w:val="24"/>
          <w:lang w:val="en-US"/>
        </w:rPr>
        <w:t xml:space="preserve">(Shtuar me ligjin nr.40/2014, datë </w:t>
      </w:r>
      <w:r w:rsidRPr="003462B3">
        <w:rPr>
          <w:i/>
          <w:sz w:val="24"/>
          <w:szCs w:val="24"/>
        </w:rPr>
        <w:t>17.4.2014)</w:t>
      </w:r>
    </w:p>
    <w:p w:rsidR="00C347D0" w:rsidRPr="003462B3" w:rsidRDefault="00C347D0" w:rsidP="00C347D0">
      <w:pPr>
        <w:pStyle w:val="Paragrafi"/>
        <w:rPr>
          <w:sz w:val="24"/>
          <w:szCs w:val="24"/>
          <w:lang w:val="sq-AL"/>
        </w:rPr>
      </w:pPr>
    </w:p>
    <w:p w:rsidR="00C347D0" w:rsidRPr="003462B3" w:rsidRDefault="00C347D0" w:rsidP="00C347D0">
      <w:pPr>
        <w:pStyle w:val="Paragrafi"/>
        <w:rPr>
          <w:sz w:val="24"/>
          <w:szCs w:val="24"/>
          <w:lang w:val="sq-AL"/>
        </w:rPr>
      </w:pPr>
      <w:r w:rsidRPr="003462B3">
        <w:rPr>
          <w:sz w:val="24"/>
          <w:szCs w:val="24"/>
          <w:lang w:val="sq-AL"/>
        </w:rPr>
        <w:t>1. Institucionet e ekzekutimit të vendimeve penale janë publike dhe private.</w:t>
      </w:r>
    </w:p>
    <w:p w:rsidR="00C347D0" w:rsidRPr="003462B3" w:rsidRDefault="00C347D0" w:rsidP="00C347D0">
      <w:pPr>
        <w:pStyle w:val="Paragrafi"/>
        <w:rPr>
          <w:sz w:val="24"/>
          <w:szCs w:val="24"/>
          <w:lang w:val="sq-AL"/>
        </w:rPr>
      </w:pPr>
      <w:r w:rsidRPr="003462B3">
        <w:rPr>
          <w:sz w:val="24"/>
          <w:szCs w:val="24"/>
          <w:lang w:val="sq-AL"/>
        </w:rPr>
        <w:t xml:space="preserve">2. Funksionimi, administrimi, kontraktimi, si dhe rregullat që përcaktojnë elementet e sigurisë në institucionet private të ekzekutimit të vendimeve penale përcaktohen sipas legjislacionit në fuqi dhe me vendim të Këshillit të Ministrave. </w:t>
      </w:r>
    </w:p>
    <w:p w:rsidR="00C347D0" w:rsidRPr="003462B3" w:rsidRDefault="00C347D0" w:rsidP="00C347D0">
      <w:pPr>
        <w:pStyle w:val="Paragrafi"/>
        <w:rPr>
          <w:sz w:val="24"/>
          <w:szCs w:val="24"/>
          <w:lang w:val="sq-AL"/>
        </w:rPr>
      </w:pPr>
    </w:p>
    <w:p w:rsidR="00C347D0" w:rsidRPr="003462B3" w:rsidRDefault="00C347D0" w:rsidP="00C347D0">
      <w:pPr>
        <w:pStyle w:val="NeniNr"/>
        <w:keepNext w:val="0"/>
        <w:rPr>
          <w:sz w:val="24"/>
          <w:szCs w:val="24"/>
          <w:lang w:val="sq-AL"/>
        </w:rPr>
      </w:pPr>
      <w:r w:rsidRPr="003462B3">
        <w:rPr>
          <w:sz w:val="24"/>
          <w:szCs w:val="24"/>
          <w:lang w:val="sq-AL"/>
        </w:rPr>
        <w:t>Neni 12/2</w:t>
      </w:r>
    </w:p>
    <w:p w:rsidR="00C347D0" w:rsidRPr="003462B3" w:rsidRDefault="00C347D0" w:rsidP="00C347D0">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iCs/>
          <w:sz w:val="24"/>
          <w:szCs w:val="24"/>
          <w:lang w:val="en-US"/>
        </w:rPr>
        <w:t xml:space="preserve">(Shtuar me ligjin nr.40/2014, datë </w:t>
      </w:r>
      <w:r w:rsidRPr="003462B3">
        <w:rPr>
          <w:i/>
          <w:sz w:val="24"/>
          <w:szCs w:val="24"/>
        </w:rPr>
        <w:t>17.4.2014)</w:t>
      </w:r>
    </w:p>
    <w:p w:rsidR="00C347D0" w:rsidRPr="003462B3" w:rsidRDefault="00C347D0" w:rsidP="00C347D0">
      <w:pPr>
        <w:pStyle w:val="Paragrafi"/>
        <w:rPr>
          <w:sz w:val="24"/>
          <w:szCs w:val="24"/>
          <w:lang w:val="sq-AL"/>
        </w:rPr>
      </w:pPr>
    </w:p>
    <w:p w:rsidR="00C347D0" w:rsidRPr="003462B3" w:rsidRDefault="00C347D0" w:rsidP="00C347D0">
      <w:pPr>
        <w:pStyle w:val="Paragrafi"/>
        <w:rPr>
          <w:sz w:val="24"/>
          <w:szCs w:val="24"/>
          <w:lang w:val="sq-AL"/>
        </w:rPr>
      </w:pPr>
      <w:r w:rsidRPr="003462B3">
        <w:rPr>
          <w:sz w:val="24"/>
          <w:szCs w:val="24"/>
          <w:lang w:val="sq-AL"/>
        </w:rPr>
        <w:t>1. Në institucionet private të ekzekutimit të vendimeve penale vendosen të dënuar, për të cilët është caktuar si masë dënimi në maksimum deri në 5 vjet burgim.</w:t>
      </w:r>
    </w:p>
    <w:p w:rsidR="008C23B2" w:rsidRPr="003462B3" w:rsidRDefault="00C347D0" w:rsidP="00C347D0">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s-CL"/>
        </w:rPr>
      </w:pPr>
      <w:r w:rsidRPr="003462B3">
        <w:rPr>
          <w:sz w:val="24"/>
          <w:szCs w:val="24"/>
        </w:rPr>
        <w:t>2. Në institucionet private të ekzekutimit të vendimeve penale nuk vendosen të dënuar që, me vendim gjykate, janë caktuar në burg të sigurisë së lartë.</w:t>
      </w:r>
    </w:p>
    <w:p w:rsidR="007941E8" w:rsidRDefault="007941E8"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13</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3462B3">
        <w:rPr>
          <w:rFonts w:cs="CG Times"/>
          <w:b/>
          <w:bCs/>
          <w:noProof w:val="0"/>
          <w:sz w:val="24"/>
          <w:szCs w:val="24"/>
          <w:lang w:val="it-IT"/>
        </w:rPr>
        <w:t>Burgu i sigurisë së lartë</w:t>
      </w:r>
    </w:p>
    <w:p w:rsidR="008C23B2" w:rsidRPr="003462B3" w:rsidRDefault="008C23B2" w:rsidP="008C23B2">
      <w:pPr>
        <w:pStyle w:val="NumriData"/>
        <w:rPr>
          <w:b w:val="0"/>
          <w:i/>
          <w:sz w:val="24"/>
          <w:szCs w:val="24"/>
          <w:lang w:val="it-IT"/>
        </w:rPr>
      </w:pPr>
      <w:r w:rsidRPr="003462B3">
        <w:rPr>
          <w:rFonts w:cs="CG Times"/>
          <w:b w:val="0"/>
          <w:i/>
          <w:sz w:val="24"/>
          <w:szCs w:val="24"/>
          <w:lang w:val="it-IT"/>
        </w:rPr>
        <w:t xml:space="preserve">(Shfuqizuar </w:t>
      </w:r>
      <w:r w:rsidRPr="003462B3">
        <w:rPr>
          <w:b w:val="0"/>
          <w:i/>
          <w:sz w:val="24"/>
          <w:szCs w:val="24"/>
          <w:lang w:val="it-IT"/>
        </w:rPr>
        <w:t xml:space="preserve">paragrafi i dytë </w:t>
      </w:r>
      <w:r w:rsidRPr="003462B3">
        <w:rPr>
          <w:rFonts w:cs="CG Times"/>
          <w:b w:val="0"/>
          <w:i/>
          <w:iCs/>
          <w:sz w:val="24"/>
          <w:szCs w:val="24"/>
          <w:lang w:val="it-IT"/>
        </w:rPr>
        <w:t xml:space="preserve">me ligjin nr.9888, datë </w:t>
      </w:r>
      <w:r w:rsidRPr="003462B3">
        <w:rPr>
          <w:b w:val="0"/>
          <w:i/>
          <w:sz w:val="24"/>
          <w:szCs w:val="24"/>
          <w:lang w:val="it-IT"/>
        </w:rPr>
        <w:t>10.3.2008,)</w:t>
      </w:r>
    </w:p>
    <w:p w:rsidR="008C23B2" w:rsidRPr="003462B3" w:rsidRDefault="00C347D0" w:rsidP="00C347D0">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it-IT"/>
        </w:rPr>
        <w:t xml:space="preserve">(Ndryshuar fjalia e dytë e paragrafit të dytë </w:t>
      </w:r>
      <w:r w:rsidRPr="003462B3">
        <w:rPr>
          <w:rFonts w:cs="CG Times"/>
          <w:i/>
          <w:iCs/>
          <w:sz w:val="24"/>
          <w:szCs w:val="24"/>
          <w:lang w:val="en-US"/>
        </w:rPr>
        <w:t xml:space="preserve">me ligjin nr.40/2014, datë </w:t>
      </w:r>
      <w:r w:rsidRPr="003462B3">
        <w:rPr>
          <w:i/>
          <w:sz w:val="24"/>
          <w:szCs w:val="24"/>
        </w:rPr>
        <w:t>17.4.2014)</w:t>
      </w:r>
    </w:p>
    <w:p w:rsidR="00C347D0" w:rsidRPr="003462B3" w:rsidRDefault="00C347D0" w:rsidP="00C347D0">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rFonts w:cs="CG Times"/>
          <w:i/>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Burgu i sigurisë së lartë është institucioni ku ekzekutohen vendimet me burgim për subjekte të krimit të organizuar dhe të dënuar të tjerë të cilët në kryerjen e veprës penale ose gjatë vuajtjes së dënimit janë karakterizuar nga qëndrime e sjellje që bëjnë të pamundur qëndrimin në burgjet e kategorive të tjera.</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 xml:space="preserve">Vendosja e të dënuarit në burgun e sigurisë së lartë kur nuk është shprehur gjykata me vendim, bëhet me kërkesë të prokurorit tek ajo gjykatë. </w:t>
      </w:r>
      <w:r w:rsidR="00C347D0" w:rsidRPr="003462B3">
        <w:rPr>
          <w:sz w:val="24"/>
          <w:szCs w:val="24"/>
        </w:rPr>
        <w:t xml:space="preserve">Ndryshimi i klasifikimit të sigurisë nga institucionet e ekzekutimit të vendimeve penale të sigurisë së lartë në institucione të tjera të ekzekutimit të dënimit bëhet me kërkesë të prokurorit, të dënuarit ose përfaqësuesit të tij ligjor, pranë gjykatës së rrethit gjyqësor ku ndodhet institucioni. </w:t>
      </w:r>
      <w:r w:rsidRPr="003462B3">
        <w:rPr>
          <w:rFonts w:cs="CG Times"/>
          <w:noProof w:val="0"/>
          <w:sz w:val="24"/>
          <w:szCs w:val="24"/>
          <w:lang w:val="it-IT"/>
        </w:rPr>
        <w:t>Transferimi nga burgu i sigurisë së lartë në institucionet e tjera të vuajtjes së dënimit bëhet me kërkesë të vetë të dënuarit, pranë gjykatës ku ndodhet institucioni.</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Në burgjet e sigurisë së lartë, vihen kufizime në të drejtat e të dënuarit, në rastet dhe sipas kritereve të përcaktuara shprehimisht në këtë ligj.</w:t>
      </w:r>
    </w:p>
    <w:p w:rsidR="008C23B2"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Në burgjet e kategorive të tjera me urdhër të ministrit të Drejtësisë mund të krijohen seksione të burgut të sigurisë së lartë, në të cilat zbatohen rregullat e mësipërme.</w:t>
      </w:r>
    </w:p>
    <w:p w:rsidR="007941E8" w:rsidRDefault="007941E8"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p>
    <w:p w:rsidR="007941E8" w:rsidRPr="007941E8" w:rsidRDefault="007941E8" w:rsidP="007941E8">
      <w:pPr>
        <w:pStyle w:val="NeniNr"/>
        <w:rPr>
          <w:rFonts w:ascii="Times New Roman" w:hAnsi="Times New Roman"/>
          <w:spacing w:val="-4"/>
          <w:lang w:val="sq-AL" w:eastAsia="it-IT"/>
        </w:rPr>
      </w:pPr>
      <w:r w:rsidRPr="007941E8">
        <w:rPr>
          <w:rFonts w:ascii="Times New Roman" w:hAnsi="Times New Roman"/>
          <w:spacing w:val="-4"/>
          <w:lang w:val="sq-AL" w:eastAsia="it-IT"/>
        </w:rPr>
        <w:t>Neni 13/1</w:t>
      </w:r>
    </w:p>
    <w:p w:rsidR="007941E8" w:rsidRPr="007941E8" w:rsidRDefault="007941E8" w:rsidP="007941E8">
      <w:pPr>
        <w:pStyle w:val="NeniTitull"/>
        <w:rPr>
          <w:rFonts w:ascii="Times New Roman" w:hAnsi="Times New Roman"/>
          <w:spacing w:val="-4"/>
          <w:lang w:val="sq-AL" w:eastAsia="it-IT"/>
        </w:rPr>
      </w:pPr>
      <w:r w:rsidRPr="007941E8">
        <w:rPr>
          <w:rFonts w:ascii="Times New Roman" w:hAnsi="Times New Roman"/>
          <w:spacing w:val="-4"/>
          <w:lang w:val="sq-AL" w:eastAsia="it-IT"/>
        </w:rPr>
        <w:t>Regjimi i posaçëm në burgun e sigurisë së lartë</w:t>
      </w:r>
    </w:p>
    <w:p w:rsidR="007941E8" w:rsidRDefault="007941E8" w:rsidP="007941E8">
      <w:pPr>
        <w:pStyle w:val="Hapesira7"/>
        <w:jc w:val="center"/>
        <w:rPr>
          <w:rFonts w:ascii="Times New Roman" w:hAnsi="Times New Roman" w:cs="Times New Roman"/>
          <w:i/>
          <w:spacing w:val="-4"/>
          <w:sz w:val="24"/>
          <w:lang w:val="sq-AL" w:eastAsia="it-IT"/>
        </w:rPr>
      </w:pPr>
      <w:r w:rsidRPr="007941E8">
        <w:rPr>
          <w:rFonts w:ascii="Times New Roman" w:hAnsi="Times New Roman" w:cs="Times New Roman"/>
          <w:i/>
          <w:spacing w:val="-4"/>
          <w:sz w:val="24"/>
          <w:lang w:val="sq-AL" w:eastAsia="it-IT"/>
        </w:rPr>
        <w:t>(shtuar me ligjin nr. 108/2018, datë 20.12.2018)</w:t>
      </w:r>
    </w:p>
    <w:p w:rsidR="007941E8" w:rsidRPr="007941E8" w:rsidRDefault="007941E8" w:rsidP="007941E8">
      <w:pPr>
        <w:pStyle w:val="Hapesira7"/>
        <w:jc w:val="center"/>
        <w:rPr>
          <w:rFonts w:ascii="Times New Roman" w:hAnsi="Times New Roman" w:cs="Times New Roman"/>
          <w:i/>
          <w:spacing w:val="-4"/>
          <w:sz w:val="24"/>
          <w:lang w:val="sq-AL" w:eastAsia="it-IT"/>
        </w:rPr>
      </w:pPr>
      <w:bookmarkStart w:id="0" w:name="_GoBack"/>
      <w:bookmarkEnd w:id="0"/>
    </w:p>
    <w:p w:rsidR="007941E8" w:rsidRPr="007941E8" w:rsidRDefault="007941E8" w:rsidP="007941E8">
      <w:pPr>
        <w:ind w:firstLine="720"/>
        <w:contextualSpacing/>
        <w:jc w:val="both"/>
        <w:rPr>
          <w:rFonts w:ascii="Times New Roman" w:hAnsi="Times New Roman"/>
          <w:spacing w:val="-4"/>
          <w:sz w:val="24"/>
          <w:szCs w:val="24"/>
          <w:lang w:eastAsia="it-IT"/>
        </w:rPr>
      </w:pPr>
      <w:r w:rsidRPr="007941E8">
        <w:rPr>
          <w:rFonts w:ascii="Times New Roman" w:hAnsi="Times New Roman"/>
          <w:spacing w:val="-4"/>
          <w:sz w:val="24"/>
          <w:szCs w:val="24"/>
          <w:lang w:eastAsia="it-IT"/>
        </w:rPr>
        <w:t>1. Në raste të veçanta, sipas përcaktimeve të këtij neni, një regjim i posaçëm i ushtrimit të të drejtave mund zbatohet për të dënuarit në burgun e sigurisë së lartë dhe të paraburgosurit që hetohen apo gjykohen për këto vepra penale, të parashikuara në nenet 79, shkronja “ç”, 79/a, 79/b, 230, 230/a, 230/b, 230/c, 230/ç, 231, 232, 232/a, 234, 234/a, 234/b, 283, paragrafi 3, 283/a, paragrafi 3, 284, paragrafi 3, 284/a, 284/c, paragrafi 3, 284/ç, paragrafi 3, 333, 333/a dhe 334 të Kodit Penal, të kryera në kuadër të pjesëmarrjes në grup të strukturuar kriminal, organizatë kriminale, bandë të armatosur, organizatë terroriste ose për vepra me qëllime terroriste.</w:t>
      </w:r>
    </w:p>
    <w:p w:rsidR="007941E8" w:rsidRPr="007941E8" w:rsidRDefault="007941E8" w:rsidP="007941E8">
      <w:pPr>
        <w:ind w:firstLine="720"/>
        <w:contextualSpacing/>
        <w:jc w:val="both"/>
        <w:rPr>
          <w:rFonts w:ascii="Times New Roman" w:hAnsi="Times New Roman"/>
          <w:spacing w:val="-4"/>
          <w:sz w:val="24"/>
          <w:szCs w:val="24"/>
        </w:rPr>
      </w:pPr>
      <w:r w:rsidRPr="007941E8">
        <w:rPr>
          <w:rFonts w:ascii="Times New Roman" w:hAnsi="Times New Roman"/>
          <w:spacing w:val="-4"/>
          <w:sz w:val="24"/>
          <w:szCs w:val="24"/>
        </w:rPr>
        <w:t xml:space="preserve">2. Vendimi për vendosjen e të dënuarit ose të paraburgosurit në regjimin e posaçëm në burgun e sigurisë së lartë merret nga ministri i Drejtësisë mbi kërkesën e arsyetuar të Drejtuesit të Prokurorisë së Posaçme, </w:t>
      </w:r>
      <w:r w:rsidRPr="007941E8">
        <w:rPr>
          <w:rFonts w:ascii="Times New Roman" w:hAnsi="Times New Roman"/>
          <w:spacing w:val="-4"/>
          <w:sz w:val="24"/>
          <w:szCs w:val="24"/>
          <w:lang w:eastAsia="it-IT"/>
        </w:rPr>
        <w:t xml:space="preserve">pas konsultimit me ministrin e Brendshëm, </w:t>
      </w:r>
      <w:r w:rsidRPr="007941E8">
        <w:rPr>
          <w:rFonts w:ascii="Times New Roman" w:hAnsi="Times New Roman"/>
          <w:spacing w:val="-4"/>
          <w:sz w:val="24"/>
          <w:szCs w:val="24"/>
        </w:rPr>
        <w:t>bazuar në të dhënat/informacionet e Drejtorit të Përgjithshëm të Policisë së Shtetit, Shërbimit Informativ Shtetëror, Drejtorit të Përgjithshëm të Burgjeve dhe organeve të specializuara në luftën kundër krimit të organizuar e terrorizmit, sipas fushave të përgjegjësisë.</w:t>
      </w:r>
    </w:p>
    <w:p w:rsidR="007941E8" w:rsidRPr="007941E8" w:rsidRDefault="007941E8" w:rsidP="007941E8">
      <w:pPr>
        <w:ind w:firstLine="720"/>
        <w:jc w:val="both"/>
        <w:rPr>
          <w:rFonts w:ascii="Times New Roman" w:hAnsi="Times New Roman"/>
          <w:spacing w:val="-4"/>
          <w:sz w:val="24"/>
          <w:szCs w:val="24"/>
          <w:lang w:eastAsia="en-GB"/>
        </w:rPr>
      </w:pPr>
      <w:r w:rsidRPr="007941E8">
        <w:rPr>
          <w:rFonts w:ascii="Times New Roman" w:hAnsi="Times New Roman"/>
          <w:spacing w:val="-4"/>
          <w:sz w:val="24"/>
          <w:szCs w:val="24"/>
          <w:lang w:eastAsia="it-IT"/>
        </w:rPr>
        <w:t xml:space="preserve">3. Vendosja e regjimit të posaçëm të ushtrimit të të drejtave në burgun e sigurisë së lartë bazohet vetëm në ruajtjen e rendit dhe të sigurisë dhe/ose parandalimin e komunikimit me organizatën kriminale ku bëjnë pjesë apo me organizata të tjera, të referuara në pikën 1, të këtij neni, nëpërmjet marrjes së </w:t>
      </w:r>
      <w:r w:rsidRPr="007941E8">
        <w:rPr>
          <w:rFonts w:ascii="Times New Roman" w:hAnsi="Times New Roman"/>
          <w:spacing w:val="-4"/>
          <w:sz w:val="24"/>
          <w:szCs w:val="24"/>
          <w:lang w:eastAsia="en-GB"/>
        </w:rPr>
        <w:t xml:space="preserve">masave të brendshme dhe të jashtme të sigurisë së lartë, që lidhen, kryesisht, me nevojën për të parandaluar: </w:t>
      </w:r>
    </w:p>
    <w:p w:rsidR="007941E8" w:rsidRPr="007941E8" w:rsidRDefault="007941E8" w:rsidP="007941E8">
      <w:pPr>
        <w:ind w:firstLine="720"/>
        <w:contextualSpacing/>
        <w:jc w:val="both"/>
        <w:rPr>
          <w:rFonts w:ascii="Times New Roman" w:hAnsi="Times New Roman"/>
          <w:spacing w:val="-4"/>
          <w:sz w:val="24"/>
          <w:szCs w:val="24"/>
          <w:lang w:eastAsia="en-GB"/>
        </w:rPr>
      </w:pPr>
      <w:r w:rsidRPr="007941E8">
        <w:rPr>
          <w:rFonts w:ascii="Times New Roman" w:hAnsi="Times New Roman"/>
          <w:spacing w:val="-4"/>
          <w:sz w:val="24"/>
          <w:szCs w:val="24"/>
          <w:lang w:eastAsia="en-GB"/>
        </w:rPr>
        <w:t xml:space="preserve">a) kontaktet me organizatën kriminale ku bëjnë pjesë apo me organizata të tjera, me të cilat ata bashkëpunojnë; </w:t>
      </w:r>
    </w:p>
    <w:p w:rsidR="007941E8" w:rsidRPr="007941E8" w:rsidRDefault="007941E8" w:rsidP="007941E8">
      <w:pPr>
        <w:ind w:firstLine="720"/>
        <w:contextualSpacing/>
        <w:jc w:val="both"/>
        <w:rPr>
          <w:rFonts w:ascii="Times New Roman" w:hAnsi="Times New Roman"/>
          <w:spacing w:val="-4"/>
          <w:sz w:val="24"/>
          <w:szCs w:val="24"/>
          <w:lang w:eastAsia="en-GB"/>
        </w:rPr>
      </w:pPr>
      <w:r w:rsidRPr="007941E8">
        <w:rPr>
          <w:rFonts w:ascii="Times New Roman" w:hAnsi="Times New Roman"/>
          <w:spacing w:val="-4"/>
          <w:sz w:val="24"/>
          <w:szCs w:val="24"/>
          <w:lang w:eastAsia="en-GB"/>
        </w:rPr>
        <w:t>b)</w:t>
      </w:r>
      <w:r w:rsidRPr="007941E8">
        <w:rPr>
          <w:rFonts w:ascii="Times New Roman" w:hAnsi="Times New Roman"/>
          <w:spacing w:val="-4"/>
          <w:sz w:val="24"/>
          <w:szCs w:val="24"/>
        </w:rPr>
        <w:t xml:space="preserve"> </w:t>
      </w:r>
      <w:r w:rsidRPr="007941E8">
        <w:rPr>
          <w:rFonts w:ascii="Times New Roman" w:hAnsi="Times New Roman"/>
          <w:spacing w:val="-4"/>
          <w:sz w:val="24"/>
          <w:szCs w:val="24"/>
          <w:lang w:eastAsia="en-GB"/>
        </w:rPr>
        <w:t>konfliktet e mundshme me elementë të organizatave të tjera;</w:t>
      </w:r>
    </w:p>
    <w:p w:rsidR="007941E8" w:rsidRPr="007941E8" w:rsidRDefault="007941E8" w:rsidP="007941E8">
      <w:pPr>
        <w:ind w:firstLine="720"/>
        <w:contextualSpacing/>
        <w:jc w:val="both"/>
        <w:rPr>
          <w:rFonts w:ascii="Times New Roman" w:hAnsi="Times New Roman"/>
          <w:spacing w:val="-4"/>
          <w:sz w:val="24"/>
          <w:szCs w:val="24"/>
          <w:lang w:eastAsia="en-GB"/>
        </w:rPr>
      </w:pPr>
      <w:r w:rsidRPr="007941E8">
        <w:rPr>
          <w:rFonts w:ascii="Times New Roman" w:hAnsi="Times New Roman"/>
          <w:spacing w:val="-4"/>
          <w:sz w:val="24"/>
          <w:szCs w:val="24"/>
          <w:lang w:eastAsia="en-GB"/>
        </w:rPr>
        <w:t xml:space="preserve">c) ndërveprimin me të burgosurit apo të paraburgosurit e tjerë, të cilët i përkasin së njëjtës organizatë ose të organizatave të tjera, me të cilat ata bashkëpunojnë; </w:t>
      </w:r>
    </w:p>
    <w:p w:rsidR="007941E8" w:rsidRPr="007941E8" w:rsidRDefault="007941E8" w:rsidP="007941E8">
      <w:pPr>
        <w:ind w:firstLine="720"/>
        <w:jc w:val="both"/>
        <w:rPr>
          <w:rFonts w:ascii="Times New Roman" w:hAnsi="Times New Roman"/>
          <w:spacing w:val="-4"/>
          <w:sz w:val="24"/>
          <w:szCs w:val="24"/>
          <w:lang w:eastAsia="it-IT"/>
        </w:rPr>
      </w:pPr>
      <w:r w:rsidRPr="007941E8">
        <w:rPr>
          <w:rFonts w:ascii="Times New Roman" w:hAnsi="Times New Roman"/>
          <w:spacing w:val="-4"/>
          <w:sz w:val="24"/>
          <w:szCs w:val="24"/>
          <w:lang w:eastAsia="it-IT"/>
        </w:rPr>
        <w:t>ç) komunikimin apo shkëmbimin e sendeve ndërmjet të dënuarve apo të paraburgosurve që i përkasin grupimeve të ndryshme.</w:t>
      </w:r>
    </w:p>
    <w:p w:rsidR="007941E8" w:rsidRPr="007941E8" w:rsidRDefault="007941E8" w:rsidP="007941E8">
      <w:pPr>
        <w:ind w:firstLine="720"/>
        <w:jc w:val="both"/>
        <w:rPr>
          <w:rFonts w:ascii="Times New Roman" w:hAnsi="Times New Roman"/>
          <w:spacing w:val="-4"/>
          <w:sz w:val="24"/>
          <w:szCs w:val="24"/>
          <w:lang w:eastAsia="it-IT"/>
        </w:rPr>
      </w:pPr>
      <w:r w:rsidRPr="007941E8">
        <w:rPr>
          <w:rFonts w:ascii="Times New Roman" w:hAnsi="Times New Roman"/>
          <w:spacing w:val="-4"/>
          <w:sz w:val="24"/>
          <w:szCs w:val="24"/>
          <w:lang w:eastAsia="it-IT"/>
        </w:rPr>
        <w:t>4. Regjimi i posaçëm i ushtrimit të të drejtave konsiston në:</w:t>
      </w:r>
    </w:p>
    <w:p w:rsidR="007941E8" w:rsidRPr="007941E8" w:rsidRDefault="007941E8" w:rsidP="007941E8">
      <w:pPr>
        <w:ind w:firstLine="720"/>
        <w:jc w:val="both"/>
        <w:rPr>
          <w:rFonts w:ascii="Times New Roman" w:hAnsi="Times New Roman"/>
          <w:spacing w:val="-4"/>
          <w:sz w:val="24"/>
          <w:szCs w:val="24"/>
          <w:lang w:eastAsia="it-IT"/>
        </w:rPr>
      </w:pPr>
      <w:r w:rsidRPr="007941E8">
        <w:rPr>
          <w:rFonts w:ascii="Times New Roman" w:hAnsi="Times New Roman"/>
          <w:spacing w:val="-4"/>
          <w:sz w:val="24"/>
          <w:szCs w:val="24"/>
          <w:lang w:eastAsia="it-IT"/>
        </w:rPr>
        <w:t>a) lejimin e një takimi familjar në muaj, i cili kryhet në intervale të rregullta kohore dhe në mjedise të caktuara, ku ndalohet hyrja e personave apo sendeve të tjera dhe që i nënshtrohen regjistrimit audio dhe video. Me termin “familjarë” nënkuptohen të paralindurit, të paslindurit, bashkëshortët dhe bashkëjetuesit. Takimi me persona të ndryshëm nga familjarët, për personat e dënuar, lejohet me propozimin e drejtorit të institucionit dhe me miratimin e ministrit të Drejtësisë. Për personat e paraburgosur, takimi me persona të ndryshëm nga familjarët lejohet vetëm me miratimin e prokurorit. Parashikimet e këtij paragrafi nuk zbatohen për takimet me avokatët mbrojtës;</w:t>
      </w:r>
    </w:p>
    <w:p w:rsidR="007941E8" w:rsidRPr="007941E8" w:rsidRDefault="007941E8" w:rsidP="007941E8">
      <w:pPr>
        <w:ind w:firstLine="720"/>
        <w:jc w:val="both"/>
        <w:rPr>
          <w:rFonts w:ascii="Times New Roman" w:hAnsi="Times New Roman"/>
          <w:spacing w:val="-4"/>
          <w:sz w:val="24"/>
          <w:szCs w:val="24"/>
          <w:lang w:eastAsia="it-IT"/>
        </w:rPr>
      </w:pPr>
      <w:r w:rsidRPr="007941E8">
        <w:rPr>
          <w:rFonts w:ascii="Times New Roman" w:hAnsi="Times New Roman"/>
          <w:spacing w:val="-4"/>
          <w:sz w:val="24"/>
          <w:szCs w:val="24"/>
          <w:lang w:eastAsia="it-IT"/>
        </w:rPr>
        <w:t>b) lejimin e të dënuarit ose të paraburgosurit, i cili nuk kryen takime familjare, për kryerjen një bisede telefonike në muaj, me kohëzgjatje maksimale dhjetë minuta, e cila regjistrohet. Kryerja e bisedave telefonike për personat e dënuar autorizohet me vendim të arsyetuar të Drejtorit të Përgjithshëm të Burgjeve, kurse, për personat e paraburgosur, ajo autorizohet me vendim të arsyetuar të prokurorit. Parashikimet e këtij paragrafi nuk zbatohen për kryerjen e bisedave telefonike me institucionin e Avokatit të Popullit dhe me organizata vendase ose të huaja, që veprojnë në fushën e të drejtave të njeriut;</w:t>
      </w:r>
    </w:p>
    <w:p w:rsidR="007941E8" w:rsidRPr="007941E8" w:rsidRDefault="007941E8" w:rsidP="007941E8">
      <w:pPr>
        <w:ind w:firstLine="720"/>
        <w:jc w:val="both"/>
        <w:rPr>
          <w:rFonts w:ascii="Times New Roman" w:hAnsi="Times New Roman"/>
          <w:spacing w:val="-4"/>
          <w:sz w:val="24"/>
          <w:szCs w:val="24"/>
          <w:lang w:eastAsia="it-IT"/>
        </w:rPr>
      </w:pPr>
      <w:r w:rsidRPr="007941E8">
        <w:rPr>
          <w:rFonts w:ascii="Times New Roman" w:hAnsi="Times New Roman"/>
          <w:spacing w:val="-4"/>
          <w:sz w:val="24"/>
          <w:szCs w:val="24"/>
          <w:lang w:eastAsia="it-IT"/>
        </w:rPr>
        <w:t>c) ndalimin e përdorimit të vlerave monetare, sendeve dhe objekteve që mund të marrë i dënuari ose i paraburgosuri nga jashtë, sipas parashikimeve në rregulloren e brendshme të institucionit;</w:t>
      </w:r>
    </w:p>
    <w:p w:rsidR="007941E8" w:rsidRPr="007941E8" w:rsidRDefault="007941E8" w:rsidP="007941E8">
      <w:pPr>
        <w:ind w:firstLine="720"/>
        <w:jc w:val="both"/>
        <w:rPr>
          <w:rFonts w:ascii="Times New Roman" w:hAnsi="Times New Roman"/>
          <w:spacing w:val="-4"/>
          <w:sz w:val="24"/>
          <w:szCs w:val="24"/>
          <w:lang w:eastAsia="it-IT"/>
        </w:rPr>
      </w:pPr>
      <w:r w:rsidRPr="007941E8">
        <w:rPr>
          <w:rFonts w:ascii="Times New Roman" w:hAnsi="Times New Roman"/>
          <w:spacing w:val="-4"/>
          <w:sz w:val="24"/>
          <w:szCs w:val="24"/>
          <w:lang w:eastAsia="it-IT"/>
        </w:rPr>
        <w:t xml:space="preserve">ç) kontrollin e korrespondencës, përveç asaj me subjektet e përcaktuara në nenin 43, të </w:t>
      </w:r>
      <w:r w:rsidRPr="007941E8">
        <w:rPr>
          <w:rFonts w:ascii="Times New Roman" w:hAnsi="Times New Roman"/>
          <w:spacing w:val="-4"/>
          <w:sz w:val="24"/>
          <w:szCs w:val="24"/>
          <w:lang w:eastAsia="it-IT"/>
        </w:rPr>
        <w:lastRenderedPageBreak/>
        <w:t>këtij ligji, ose me organizata ndërkombëtare, që ushtrojnë aktivitetin e tyre në fushën e mbrojtjes së të drejtave të njeriut;</w:t>
      </w:r>
    </w:p>
    <w:p w:rsidR="007941E8" w:rsidRPr="007941E8" w:rsidRDefault="007941E8" w:rsidP="007941E8">
      <w:pPr>
        <w:ind w:firstLine="720"/>
        <w:jc w:val="both"/>
        <w:rPr>
          <w:rFonts w:ascii="Times New Roman" w:hAnsi="Times New Roman"/>
          <w:spacing w:val="-4"/>
          <w:sz w:val="24"/>
          <w:szCs w:val="24"/>
          <w:lang w:eastAsia="it-IT"/>
        </w:rPr>
      </w:pPr>
      <w:r w:rsidRPr="007941E8">
        <w:rPr>
          <w:rFonts w:ascii="Times New Roman" w:hAnsi="Times New Roman"/>
          <w:spacing w:val="-4"/>
          <w:sz w:val="24"/>
          <w:szCs w:val="24"/>
          <w:lang w:eastAsia="it-IT"/>
        </w:rPr>
        <w:t>d)  reduktimin e qëndrimit në ajrim në mjedise të hapura, deri në 2 orë, por jo më pak se 1 orë në ditë;</w:t>
      </w:r>
    </w:p>
    <w:p w:rsidR="007941E8" w:rsidRPr="007941E8" w:rsidRDefault="007941E8" w:rsidP="007941E8">
      <w:pPr>
        <w:jc w:val="both"/>
        <w:rPr>
          <w:rFonts w:ascii="Times New Roman" w:hAnsi="Times New Roman"/>
          <w:spacing w:val="-4"/>
          <w:sz w:val="24"/>
          <w:szCs w:val="24"/>
          <w:lang w:eastAsia="it-IT"/>
        </w:rPr>
      </w:pPr>
      <w:r w:rsidRPr="007941E8">
        <w:rPr>
          <w:rFonts w:ascii="Times New Roman" w:hAnsi="Times New Roman"/>
          <w:spacing w:val="-4"/>
          <w:sz w:val="24"/>
          <w:szCs w:val="24"/>
          <w:lang w:eastAsia="it-IT"/>
        </w:rPr>
        <w:t>dh) përjashtimin nga organet përfaqësuese të të dënuarve apo të paraburgosurve.</w:t>
      </w:r>
    </w:p>
    <w:p w:rsidR="007941E8" w:rsidRPr="007941E8" w:rsidRDefault="007941E8" w:rsidP="007941E8">
      <w:pPr>
        <w:ind w:firstLine="720"/>
        <w:jc w:val="both"/>
        <w:rPr>
          <w:rFonts w:ascii="Times New Roman" w:hAnsi="Times New Roman"/>
          <w:spacing w:val="-4"/>
          <w:sz w:val="24"/>
          <w:szCs w:val="24"/>
          <w:lang w:eastAsia="it-IT"/>
        </w:rPr>
      </w:pPr>
      <w:r w:rsidRPr="007941E8">
        <w:rPr>
          <w:rFonts w:ascii="Times New Roman" w:hAnsi="Times New Roman"/>
          <w:spacing w:val="-4"/>
          <w:sz w:val="24"/>
          <w:szCs w:val="24"/>
          <w:lang w:eastAsia="it-IT"/>
        </w:rPr>
        <w:t xml:space="preserve">5. Kohëzgjatja e regjimit të posaçëm të ushtrimit të të drejtave në burgun e sigurisë së lartë është një vit. Me kërkesë të të dënuarit ose të paraburgosurit, pas një periudhe njëvjeçare, ministri i Drejtësisë, në bazë të propozimit të Drejtuesit të Prokurorisë së Posaçme, mund të rivlerësojë nëse janë kushtet për vazhdimin e regjimit të posaçëm të ushtrimit të të drejtave ndaj të dënuarit ose të paraburgosurit. </w:t>
      </w:r>
    </w:p>
    <w:p w:rsidR="007941E8" w:rsidRPr="007941E8" w:rsidRDefault="007941E8" w:rsidP="007941E8">
      <w:pPr>
        <w:ind w:firstLine="720"/>
        <w:jc w:val="both"/>
        <w:rPr>
          <w:rFonts w:ascii="Times New Roman" w:hAnsi="Times New Roman"/>
          <w:spacing w:val="-4"/>
          <w:sz w:val="24"/>
          <w:szCs w:val="24"/>
          <w:lang w:eastAsia="it-IT"/>
        </w:rPr>
      </w:pPr>
      <w:r w:rsidRPr="007941E8">
        <w:rPr>
          <w:rFonts w:ascii="Times New Roman" w:hAnsi="Times New Roman"/>
          <w:spacing w:val="-4"/>
          <w:sz w:val="24"/>
          <w:szCs w:val="24"/>
          <w:lang w:eastAsia="it-IT"/>
        </w:rPr>
        <w:t>6. Kundër vendimit të ministrit të Drejtësisë, për vendosjen apo zgjatjen e regjimit të posaçëm, i dënuari, i paraburgosuri apo avokati mbrojtës mund të paraqesin kërkesë ankimore brenda 20 ditëve, nga momenti i njoftimit të vendimit.</w:t>
      </w:r>
    </w:p>
    <w:p w:rsidR="007941E8" w:rsidRPr="007941E8" w:rsidRDefault="007941E8" w:rsidP="007941E8">
      <w:pPr>
        <w:ind w:firstLine="720"/>
        <w:jc w:val="both"/>
        <w:rPr>
          <w:rFonts w:ascii="Times New Roman" w:hAnsi="Times New Roman"/>
          <w:spacing w:val="-4"/>
          <w:sz w:val="24"/>
          <w:szCs w:val="24"/>
          <w:lang w:eastAsia="it-IT"/>
        </w:rPr>
      </w:pPr>
      <w:r w:rsidRPr="007941E8">
        <w:rPr>
          <w:rFonts w:ascii="Times New Roman" w:hAnsi="Times New Roman"/>
          <w:spacing w:val="-4"/>
          <w:sz w:val="24"/>
          <w:szCs w:val="24"/>
          <w:lang w:eastAsia="it-IT"/>
        </w:rPr>
        <w:t>7. Kërkesa ankimore depozitohet në gjykatën  e shkallës së parë kundër korrupsionit dhe krimit të organizuar, e cila është kompetente për gjykimin e çështjes, sipas parashikimit të nenit 480, të Kodit të Procedurës Penale. Gjykimi i çështjes nuk pezullon vendimin e ministrit të Drejtësisë.</w:t>
      </w:r>
    </w:p>
    <w:p w:rsidR="007941E8" w:rsidRPr="007941E8" w:rsidRDefault="007941E8" w:rsidP="007941E8">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ascii="Times New Roman" w:hAnsi="Times New Roman"/>
          <w:noProof w:val="0"/>
          <w:sz w:val="24"/>
          <w:szCs w:val="24"/>
          <w:lang w:val="it-IT"/>
        </w:rPr>
      </w:pPr>
      <w:r>
        <w:rPr>
          <w:rFonts w:ascii="Times New Roman" w:hAnsi="Times New Roman"/>
          <w:spacing w:val="-4"/>
          <w:sz w:val="24"/>
          <w:szCs w:val="24"/>
          <w:lang w:eastAsia="it-IT"/>
        </w:rPr>
        <w:tab/>
      </w:r>
      <w:r w:rsidRPr="007941E8">
        <w:rPr>
          <w:rFonts w:ascii="Times New Roman" w:hAnsi="Times New Roman"/>
          <w:spacing w:val="-4"/>
          <w:sz w:val="24"/>
          <w:szCs w:val="24"/>
          <w:lang w:eastAsia="it-IT"/>
        </w:rPr>
        <w:t>8. Në rastet kur kërkesa kundër vendimit të ministrit të Drejtësisë pranohet nga gjykata, ministri i Drejtësisë vendos bazuar në vendimin e gjykatës.</w:t>
      </w:r>
    </w:p>
    <w:p w:rsidR="007941E8" w:rsidRPr="007941E8" w:rsidRDefault="007941E8" w:rsidP="007941E8">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ascii="Times New Roman" w:hAnsi="Times New Roman"/>
          <w:noProof w:val="0"/>
          <w:sz w:val="24"/>
          <w:szCs w:val="24"/>
          <w:lang w:val="it-IT"/>
        </w:rPr>
      </w:pPr>
    </w:p>
    <w:p w:rsidR="008C23B2" w:rsidRPr="007941E8" w:rsidRDefault="008C23B2" w:rsidP="007941E8">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ascii="Times New Roman" w:hAnsi="Times New Roman"/>
          <w:noProof w:val="0"/>
          <w:sz w:val="24"/>
          <w:szCs w:val="24"/>
          <w:lang w:val="it-IT"/>
        </w:rPr>
      </w:pPr>
    </w:p>
    <w:p w:rsidR="008C23B2" w:rsidRPr="003462B3" w:rsidRDefault="008C23B2" w:rsidP="008C23B2">
      <w:pPr>
        <w:pStyle w:val="NeniNr"/>
        <w:rPr>
          <w:sz w:val="24"/>
          <w:szCs w:val="24"/>
          <w:lang w:val="it-IT"/>
        </w:rPr>
      </w:pPr>
      <w:r w:rsidRPr="003462B3">
        <w:rPr>
          <w:sz w:val="24"/>
          <w:szCs w:val="24"/>
          <w:lang w:val="it-IT"/>
        </w:rPr>
        <w:t>Neni 14</w:t>
      </w:r>
    </w:p>
    <w:p w:rsidR="008C23B2" w:rsidRPr="003462B3" w:rsidRDefault="008C23B2" w:rsidP="008C23B2">
      <w:pPr>
        <w:pStyle w:val="NeniTitull"/>
        <w:rPr>
          <w:sz w:val="24"/>
          <w:szCs w:val="24"/>
          <w:lang w:val="it-IT"/>
        </w:rPr>
      </w:pPr>
      <w:r w:rsidRPr="003462B3">
        <w:rPr>
          <w:sz w:val="24"/>
          <w:szCs w:val="24"/>
          <w:lang w:val="it-IT"/>
        </w:rPr>
        <w:t>Burgu i sigurisë së zakonshme</w:t>
      </w:r>
    </w:p>
    <w:p w:rsidR="008C23B2" w:rsidRPr="003462B3" w:rsidRDefault="00370117" w:rsidP="008C23B2">
      <w:pPr>
        <w:pStyle w:val="NumriData"/>
        <w:rPr>
          <w:b w:val="0"/>
          <w:i/>
          <w:sz w:val="24"/>
          <w:szCs w:val="24"/>
          <w:lang w:val="it-IT"/>
        </w:rPr>
      </w:pPr>
      <w:r w:rsidRPr="003462B3">
        <w:rPr>
          <w:rFonts w:cs="CG Times"/>
          <w:b w:val="0"/>
          <w:i/>
          <w:iCs/>
          <w:sz w:val="24"/>
          <w:szCs w:val="24"/>
          <w:lang w:val="it-IT"/>
        </w:rPr>
        <w:t xml:space="preserve">(Ndryshuar </w:t>
      </w:r>
      <w:r w:rsidR="008C23B2" w:rsidRPr="003462B3">
        <w:rPr>
          <w:rFonts w:cs="CG Times"/>
          <w:b w:val="0"/>
          <w:i/>
          <w:iCs/>
          <w:sz w:val="24"/>
          <w:szCs w:val="24"/>
          <w:lang w:val="it-IT"/>
        </w:rPr>
        <w:t xml:space="preserve"> me ligjin nr.9888, datë </w:t>
      </w:r>
      <w:r w:rsidRPr="003462B3">
        <w:rPr>
          <w:b w:val="0"/>
          <w:i/>
          <w:sz w:val="24"/>
          <w:szCs w:val="24"/>
          <w:lang w:val="it-IT"/>
        </w:rPr>
        <w:t>10.3.2008</w:t>
      </w:r>
      <w:r w:rsidR="008C23B2" w:rsidRPr="003462B3">
        <w:rPr>
          <w:b w:val="0"/>
          <w:i/>
          <w:sz w:val="24"/>
          <w:szCs w:val="24"/>
          <w:lang w:val="it-IT"/>
        </w:rPr>
        <w:t>)</w:t>
      </w:r>
    </w:p>
    <w:p w:rsidR="008C23B2" w:rsidRPr="003462B3" w:rsidRDefault="008C23B2" w:rsidP="008C23B2">
      <w:pPr>
        <w:pStyle w:val="Paragrafi"/>
        <w:rPr>
          <w:sz w:val="24"/>
          <w:szCs w:val="24"/>
          <w:lang w:val="it-IT"/>
        </w:rPr>
      </w:pPr>
    </w:p>
    <w:p w:rsidR="008C23B2" w:rsidRPr="003462B3" w:rsidRDefault="008C23B2" w:rsidP="008C23B2">
      <w:pPr>
        <w:pStyle w:val="Paragrafi"/>
        <w:rPr>
          <w:sz w:val="24"/>
          <w:szCs w:val="24"/>
          <w:lang w:val="it-IT"/>
        </w:rPr>
      </w:pPr>
      <w:r w:rsidRPr="003462B3">
        <w:rPr>
          <w:sz w:val="24"/>
          <w:szCs w:val="24"/>
          <w:lang w:val="it-IT"/>
        </w:rPr>
        <w:t>Burgjet e sigurisë së zakonshme janë institucionet, ku vuhet dënimi nga të gjithë të dënuarit, me përjashtim të atyre, që vendosen në burgjet e sigurisë së lartë, në burgjet e sigurisë së ulët dhe në institucione të veçanta.</w:t>
      </w:r>
    </w:p>
    <w:p w:rsidR="008C23B2" w:rsidRPr="003462B3" w:rsidRDefault="008C23B2" w:rsidP="008C23B2">
      <w:pPr>
        <w:pStyle w:val="Paragrafi"/>
        <w:rPr>
          <w:sz w:val="24"/>
          <w:szCs w:val="24"/>
          <w:lang w:val="it-IT"/>
        </w:rPr>
      </w:pPr>
      <w:r w:rsidRPr="003462B3">
        <w:rPr>
          <w:sz w:val="24"/>
          <w:szCs w:val="24"/>
          <w:lang w:val="it-IT"/>
        </w:rPr>
        <w:t>Kur gjykata, në vendimin me burgim, nuk është shprehur për llojin e institucionit, ku do të vuhet dënimi, të dënuarit vendosen në një burg të sigurisë së zakonshme. Shpërndarja dhe transferimi i të dënuarve në burgjet e sigurisë së zakonshme bëhen nga Drejtoria e Përgjithshme e Burgjeve.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sz w:val="24"/>
          <w:szCs w:val="24"/>
          <w:lang w:val="it-IT"/>
        </w:rPr>
      </w:pPr>
      <w:r w:rsidRPr="003462B3">
        <w:rPr>
          <w:sz w:val="24"/>
          <w:szCs w:val="24"/>
          <w:lang w:val="it-IT"/>
        </w:rPr>
        <w:tab/>
        <w:t>Me urdhër të Ministrit të Drejtësisë, në burgjet e sigurisë së zakonshme mund të krijohen seksione të sigurisë së ulët.</w:t>
      </w:r>
    </w:p>
    <w:p w:rsidR="003462B3" w:rsidRDefault="003462B3" w:rsidP="008C23B2">
      <w:pPr>
        <w:pStyle w:val="NeniNr"/>
        <w:rPr>
          <w:sz w:val="24"/>
          <w:szCs w:val="24"/>
          <w:lang w:val="it-IT"/>
        </w:rPr>
      </w:pPr>
    </w:p>
    <w:p w:rsidR="008C23B2" w:rsidRPr="003462B3" w:rsidRDefault="008C23B2" w:rsidP="008C23B2">
      <w:pPr>
        <w:pStyle w:val="NeniNr"/>
        <w:rPr>
          <w:sz w:val="24"/>
          <w:szCs w:val="24"/>
          <w:lang w:val="it-IT"/>
        </w:rPr>
      </w:pPr>
      <w:r w:rsidRPr="003462B3">
        <w:rPr>
          <w:sz w:val="24"/>
          <w:szCs w:val="24"/>
          <w:lang w:val="it-IT"/>
        </w:rPr>
        <w:t>Neni 15</w:t>
      </w:r>
    </w:p>
    <w:p w:rsidR="008C23B2" w:rsidRPr="003462B3" w:rsidRDefault="008C23B2" w:rsidP="008C23B2">
      <w:pPr>
        <w:pStyle w:val="NeniTitull"/>
        <w:rPr>
          <w:sz w:val="24"/>
          <w:szCs w:val="24"/>
          <w:lang w:val="it-IT"/>
        </w:rPr>
      </w:pPr>
      <w:r w:rsidRPr="003462B3">
        <w:rPr>
          <w:sz w:val="24"/>
          <w:szCs w:val="24"/>
          <w:lang w:val="it-IT"/>
        </w:rPr>
        <w:t>Burgu i sigurisë së ulët</w:t>
      </w:r>
    </w:p>
    <w:p w:rsidR="008C23B2" w:rsidRPr="003462B3" w:rsidRDefault="00370117" w:rsidP="008C23B2">
      <w:pPr>
        <w:pStyle w:val="NumriData"/>
        <w:rPr>
          <w:b w:val="0"/>
          <w:i/>
          <w:sz w:val="24"/>
          <w:szCs w:val="24"/>
          <w:lang w:val="it-IT"/>
        </w:rPr>
      </w:pPr>
      <w:r w:rsidRPr="003462B3">
        <w:rPr>
          <w:rFonts w:cs="CG Times"/>
          <w:b w:val="0"/>
          <w:i/>
          <w:iCs/>
          <w:sz w:val="24"/>
          <w:szCs w:val="24"/>
          <w:lang w:val="it-IT"/>
        </w:rPr>
        <w:t xml:space="preserve">(Ndryshuar </w:t>
      </w:r>
      <w:r w:rsidR="008C23B2" w:rsidRPr="003462B3">
        <w:rPr>
          <w:rFonts w:cs="CG Times"/>
          <w:b w:val="0"/>
          <w:i/>
          <w:iCs/>
          <w:sz w:val="24"/>
          <w:szCs w:val="24"/>
          <w:lang w:val="it-IT"/>
        </w:rPr>
        <w:t xml:space="preserve"> me ligjin nr.9888, datë </w:t>
      </w:r>
      <w:r w:rsidRPr="003462B3">
        <w:rPr>
          <w:b w:val="0"/>
          <w:i/>
          <w:sz w:val="24"/>
          <w:szCs w:val="24"/>
          <w:lang w:val="it-IT"/>
        </w:rPr>
        <w:t>10.3.2008</w:t>
      </w:r>
      <w:r w:rsidR="008C23B2" w:rsidRPr="003462B3">
        <w:rPr>
          <w:b w:val="0"/>
          <w:i/>
          <w:sz w:val="24"/>
          <w:szCs w:val="24"/>
          <w:lang w:val="it-IT"/>
        </w:rPr>
        <w:t>)</w:t>
      </w:r>
    </w:p>
    <w:p w:rsidR="008C23B2" w:rsidRPr="003462B3" w:rsidRDefault="008C23B2" w:rsidP="008C23B2">
      <w:pPr>
        <w:pStyle w:val="Paragrafi"/>
        <w:rPr>
          <w:sz w:val="24"/>
          <w:szCs w:val="24"/>
          <w:lang w:val="it-IT"/>
        </w:rPr>
      </w:pPr>
    </w:p>
    <w:p w:rsidR="008C23B2" w:rsidRPr="003462B3" w:rsidRDefault="008C23B2" w:rsidP="008C23B2">
      <w:pPr>
        <w:pStyle w:val="Paragrafi"/>
        <w:ind w:firstLine="454"/>
        <w:rPr>
          <w:sz w:val="24"/>
          <w:szCs w:val="24"/>
          <w:lang w:val="it-IT"/>
        </w:rPr>
      </w:pPr>
      <w:r w:rsidRPr="003462B3">
        <w:rPr>
          <w:sz w:val="24"/>
          <w:szCs w:val="24"/>
          <w:lang w:val="it-IT"/>
        </w:rPr>
        <w:t>Burgjet e sigurisë së ulët janë institucionet, ku vuhet dënimi për të dënuarit për kundërvajtje penale, për vepra penale nga pakujdesia dhe për vepra të tjera penale, dënimi i të cilave nuk i kalon 5 vjet burgim.</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3462B3">
        <w:rPr>
          <w:sz w:val="24"/>
          <w:szCs w:val="24"/>
          <w:lang w:val="it-IT"/>
        </w:rPr>
        <w:t>Drejtori i Përgjithshëm i Burgjeve, me kërkesë të drejtorit të institucionit ku i dënuari po vuan dënimin, apo me nismën e vet, për të dënuarit që u ka mbetur për të vuajtur më pak se 2 vjet burgim dhe kanë respektuar rregulloren e brendshme të institucionit, mund të vendosë transferimin e tyre në një burg të sigurisë së ulët.</w:t>
      </w:r>
    </w:p>
    <w:p w:rsidR="008C23B2" w:rsidRPr="003462B3" w:rsidRDefault="008C23B2" w:rsidP="008C23B2">
      <w:pPr>
        <w:pStyle w:val="NeniNr"/>
        <w:rPr>
          <w:sz w:val="24"/>
          <w:szCs w:val="24"/>
          <w:lang w:val="it-IT"/>
        </w:rPr>
      </w:pPr>
      <w:r w:rsidRPr="003462B3">
        <w:rPr>
          <w:sz w:val="24"/>
          <w:szCs w:val="24"/>
          <w:lang w:val="it-IT"/>
        </w:rPr>
        <w:t>Neni 15/1</w:t>
      </w:r>
    </w:p>
    <w:p w:rsidR="008C23B2" w:rsidRPr="003462B3" w:rsidRDefault="008C23B2" w:rsidP="008C23B2">
      <w:pPr>
        <w:pStyle w:val="NeniTitull"/>
        <w:rPr>
          <w:sz w:val="24"/>
          <w:szCs w:val="24"/>
          <w:lang w:val="it-IT"/>
        </w:rPr>
      </w:pPr>
      <w:r w:rsidRPr="003462B3">
        <w:rPr>
          <w:sz w:val="24"/>
          <w:szCs w:val="24"/>
          <w:lang w:val="it-IT"/>
        </w:rPr>
        <w:t>Institucionet e paraburgimit</w:t>
      </w:r>
    </w:p>
    <w:p w:rsidR="008C23B2" w:rsidRPr="003462B3" w:rsidRDefault="008C23B2" w:rsidP="008C23B2">
      <w:pPr>
        <w:pStyle w:val="NumriData"/>
        <w:rPr>
          <w:b w:val="0"/>
          <w:i/>
          <w:sz w:val="24"/>
          <w:szCs w:val="24"/>
          <w:lang w:val="it-IT"/>
        </w:rPr>
      </w:pPr>
      <w:r w:rsidRPr="003462B3">
        <w:rPr>
          <w:rFonts w:cs="CG Times"/>
          <w:b w:val="0"/>
          <w:i/>
          <w:iCs/>
          <w:sz w:val="24"/>
          <w:szCs w:val="24"/>
          <w:lang w:val="it-IT"/>
        </w:rPr>
        <w:t xml:space="preserve">(Shtuar me ligjin nr.9888, datë </w:t>
      </w:r>
      <w:r w:rsidRPr="003462B3">
        <w:rPr>
          <w:b w:val="0"/>
          <w:i/>
          <w:sz w:val="24"/>
          <w:szCs w:val="24"/>
          <w:lang w:val="it-IT"/>
        </w:rPr>
        <w:t>10.3.2008)</w:t>
      </w:r>
    </w:p>
    <w:p w:rsidR="008C23B2" w:rsidRPr="003462B3" w:rsidRDefault="008C23B2" w:rsidP="008C23B2">
      <w:pPr>
        <w:pStyle w:val="Paragrafi"/>
        <w:rPr>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sz w:val="24"/>
          <w:szCs w:val="24"/>
          <w:lang w:val="it-IT"/>
        </w:rPr>
        <w:lastRenderedPageBreak/>
        <w:tab/>
        <w:t>Institucionet e paraburgimit janë institucionet, ku mbahen individët, ndaj të cilëve është dhënë nga gjykata masa e sigurimit “arrest në burg”</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16</w:t>
      </w:r>
    </w:p>
    <w:p w:rsidR="00370117" w:rsidRPr="003462B3" w:rsidRDefault="008C23B2" w:rsidP="00370117">
      <w:pPr>
        <w:pStyle w:val="NeniTitull"/>
        <w:rPr>
          <w:sz w:val="24"/>
          <w:szCs w:val="24"/>
        </w:rPr>
      </w:pPr>
      <w:r w:rsidRPr="003462B3">
        <w:rPr>
          <w:rFonts w:cs="CG Times"/>
          <w:sz w:val="24"/>
          <w:szCs w:val="24"/>
          <w:lang w:val="it-IT"/>
        </w:rPr>
        <w:tab/>
      </w:r>
      <w:r w:rsidR="00370117" w:rsidRPr="003462B3">
        <w:rPr>
          <w:sz w:val="24"/>
          <w:szCs w:val="24"/>
        </w:rPr>
        <w:t>Institucionet mjekësore të posaçme dhe seksionet mjekësore të posaçme</w:t>
      </w:r>
    </w:p>
    <w:p w:rsidR="00370117" w:rsidRPr="003462B3" w:rsidRDefault="00370117" w:rsidP="00370117">
      <w:pPr>
        <w:pStyle w:val="Paragrafi"/>
        <w:jc w:val="center"/>
        <w:rPr>
          <w:i/>
          <w:sz w:val="24"/>
          <w:szCs w:val="24"/>
        </w:rPr>
      </w:pPr>
      <w:r w:rsidRPr="003462B3">
        <w:rPr>
          <w:rFonts w:cs="CG Times"/>
          <w:i/>
          <w:iCs/>
          <w:sz w:val="24"/>
          <w:szCs w:val="24"/>
        </w:rPr>
        <w:t xml:space="preserve">(Ndryshuar me ligjin nr.40/2014, datë </w:t>
      </w:r>
      <w:r w:rsidRPr="003462B3">
        <w:rPr>
          <w:i/>
          <w:sz w:val="24"/>
          <w:szCs w:val="24"/>
        </w:rPr>
        <w:t>17.4.2014)</w:t>
      </w:r>
    </w:p>
    <w:p w:rsidR="00370117" w:rsidRPr="003462B3" w:rsidRDefault="00370117" w:rsidP="00370117">
      <w:pPr>
        <w:pStyle w:val="Paragrafi"/>
        <w:jc w:val="center"/>
        <w:rPr>
          <w:sz w:val="24"/>
          <w:szCs w:val="24"/>
          <w:lang w:val="sq-AL"/>
        </w:rPr>
      </w:pPr>
    </w:p>
    <w:p w:rsidR="00370117" w:rsidRPr="003462B3" w:rsidRDefault="00370117" w:rsidP="00370117">
      <w:pPr>
        <w:pStyle w:val="Paragrafi"/>
        <w:rPr>
          <w:sz w:val="24"/>
          <w:szCs w:val="24"/>
          <w:lang w:val="sq-AL"/>
        </w:rPr>
      </w:pPr>
      <w:r w:rsidRPr="003462B3">
        <w:rPr>
          <w:sz w:val="24"/>
          <w:szCs w:val="24"/>
          <w:lang w:val="sq-AL"/>
        </w:rPr>
        <w:t>Institucionet mjekësore të posaçme jashtë sistemit të institucioneve të ekzekutimit të vendimeve penale dhe seksionet mjekësore të posaçme brenda institucioneve të ekzekutimit të vendimeve penale shërbejnë për mjekimin e të paraburgosurve dhe të dënuarve me çrregullime të shëndetit mendor.</w:t>
      </w:r>
    </w:p>
    <w:p w:rsidR="00370117" w:rsidRPr="003462B3" w:rsidRDefault="00370117" w:rsidP="00370117">
      <w:pPr>
        <w:pStyle w:val="Paragrafi"/>
        <w:rPr>
          <w:sz w:val="24"/>
          <w:szCs w:val="24"/>
          <w:lang w:val="sq-AL"/>
        </w:rPr>
      </w:pPr>
      <w:r w:rsidRPr="003462B3">
        <w:rPr>
          <w:sz w:val="24"/>
          <w:szCs w:val="24"/>
          <w:lang w:val="sq-AL"/>
        </w:rPr>
        <w:t>Vendosja e personave në institucionet mjekësore të veçanta, jashtë sistemit të institucioneve të ekzekutimit të vendimeve penale, kryhet në zbatim të vendimit të gjykatës.</w:t>
      </w:r>
    </w:p>
    <w:p w:rsidR="00370117" w:rsidRPr="003462B3" w:rsidRDefault="00370117" w:rsidP="00370117">
      <w:pPr>
        <w:pStyle w:val="Paragrafi"/>
        <w:rPr>
          <w:sz w:val="24"/>
          <w:szCs w:val="24"/>
          <w:lang w:val="sq-AL"/>
        </w:rPr>
      </w:pPr>
      <w:r w:rsidRPr="003462B3">
        <w:rPr>
          <w:sz w:val="24"/>
          <w:szCs w:val="24"/>
          <w:lang w:val="sq-AL"/>
        </w:rPr>
        <w:t>Vendosja e personave në seksione mjekësore të posaçme kryhet në zbatim të vendimit të gjykatës ose të urdhrit të ekzekutimit të prokurorit. Në rastet që nuk presin, vendosja e personit të paraburgosur ose të dënuar urdhërohet nga drejtori i institucionit ku ndodhet i paraburgosuri ose i dënuari, duke vënë në dijeni menjëherë prokurorin.</w:t>
      </w:r>
    </w:p>
    <w:p w:rsidR="00370117" w:rsidRPr="003462B3" w:rsidRDefault="00370117" w:rsidP="00370117">
      <w:pPr>
        <w:pStyle w:val="Paragrafi"/>
        <w:rPr>
          <w:sz w:val="24"/>
          <w:szCs w:val="24"/>
          <w:lang w:val="sq-AL"/>
        </w:rPr>
      </w:pPr>
      <w:r w:rsidRPr="003462B3">
        <w:rPr>
          <w:sz w:val="24"/>
          <w:szCs w:val="24"/>
          <w:lang w:val="sq-AL"/>
        </w:rPr>
        <w:t>Dalja nga institucionet mjekësore të posaçme bëhet me vendim të  gjykatës në vijim të propozimit të drejtuesit të institucionit, kërkesës së të paraburgosurit dhe të dënuarit ose kujdestarit ligjor të tij, si dhe me iniciativën e gjykatës, duke respektuar afatin maksimal të një viti për rivlerësimin e gjendjes së personit.</w:t>
      </w:r>
    </w:p>
    <w:p w:rsidR="00370117" w:rsidRPr="003462B3" w:rsidRDefault="00370117" w:rsidP="00370117">
      <w:pPr>
        <w:pStyle w:val="Paragrafi"/>
        <w:rPr>
          <w:sz w:val="24"/>
          <w:szCs w:val="24"/>
          <w:lang w:val="sq-AL"/>
        </w:rPr>
      </w:pPr>
      <w:r w:rsidRPr="003462B3">
        <w:rPr>
          <w:sz w:val="24"/>
          <w:szCs w:val="24"/>
          <w:lang w:val="sq-AL"/>
        </w:rPr>
        <w:t xml:space="preserve">Për vendosjen, refuzimin e vendosjes, daljen ose refuzimin e daljes nga institucionet mjekësore të posaçme, i paraburgosuri dhe i dënuari, mbrojtësi ose kujdestari i tij kanë të drejtën e ankimit në gjykatë brenda 5 ditëve nga marrja dijeni. </w:t>
      </w:r>
    </w:p>
    <w:p w:rsidR="00370117" w:rsidRPr="003462B3" w:rsidRDefault="00370117" w:rsidP="00370117">
      <w:pPr>
        <w:pStyle w:val="Paragrafi"/>
        <w:rPr>
          <w:sz w:val="24"/>
          <w:szCs w:val="24"/>
          <w:lang w:val="sq-AL"/>
        </w:rPr>
      </w:pPr>
      <w:r w:rsidRPr="003462B3">
        <w:rPr>
          <w:sz w:val="24"/>
          <w:szCs w:val="24"/>
          <w:lang w:val="sq-AL"/>
        </w:rPr>
        <w:t xml:space="preserve">Trajtimi në seksionet mjekësore të posaçme brenda institucioneve të ekzekutimit të vendimeve penale bëhet për aq kohë sa gjykata nuk shprehet për trajtimin e tyre në një institucion mjekësor të posaçëm, sipas përcaktimeve të bëra në ligjin për shëndetit mendor. </w:t>
      </w:r>
    </w:p>
    <w:p w:rsidR="00370117" w:rsidRPr="003462B3" w:rsidRDefault="00370117" w:rsidP="00370117">
      <w:pPr>
        <w:pStyle w:val="Paragrafi"/>
        <w:rPr>
          <w:sz w:val="24"/>
          <w:szCs w:val="24"/>
          <w:lang w:val="sq-AL"/>
        </w:rPr>
      </w:pPr>
      <w:r w:rsidRPr="003462B3">
        <w:rPr>
          <w:sz w:val="24"/>
          <w:szCs w:val="24"/>
          <w:lang w:val="sq-AL"/>
        </w:rPr>
        <w:t>Në institucionet mjekësore të posaçme dhe seksionet mjekësore të posaçme respektohen të gjitha të drejtat e të paraburgosurve dhe të  dënuarve, sipas këtij ligji, si dhe të drejtat e pacientit.</w:t>
      </w:r>
    </w:p>
    <w:p w:rsidR="008C23B2" w:rsidRPr="003462B3" w:rsidRDefault="00370117" w:rsidP="00370117">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sz w:val="24"/>
          <w:szCs w:val="24"/>
        </w:rPr>
        <w:t>Ministri i Drejtësisë dhe Ministri i Shëndetësisë me udhëzim të përbashkët përcaktojnë mënyrën e zbatimit të procedurave që lidhen me trajtimin e kësaj kategorie personash.</w:t>
      </w:r>
    </w:p>
    <w:p w:rsidR="00370117" w:rsidRPr="003462B3" w:rsidRDefault="00370117" w:rsidP="00370117">
      <w:pPr>
        <w:pStyle w:val="NeniNr"/>
        <w:keepNext w:val="0"/>
        <w:rPr>
          <w:sz w:val="24"/>
          <w:szCs w:val="24"/>
          <w:lang w:val="sq-AL"/>
        </w:rPr>
      </w:pPr>
    </w:p>
    <w:p w:rsidR="00370117" w:rsidRPr="003462B3" w:rsidRDefault="00370117" w:rsidP="00370117">
      <w:pPr>
        <w:pStyle w:val="NeniNr"/>
        <w:keepNext w:val="0"/>
        <w:rPr>
          <w:sz w:val="24"/>
          <w:szCs w:val="24"/>
          <w:lang w:val="sq-AL"/>
        </w:rPr>
      </w:pPr>
      <w:r w:rsidRPr="003462B3">
        <w:rPr>
          <w:sz w:val="24"/>
          <w:szCs w:val="24"/>
          <w:lang w:val="sq-AL"/>
        </w:rPr>
        <w:t>Neni 16/1</w:t>
      </w:r>
    </w:p>
    <w:p w:rsidR="00370117" w:rsidRPr="003462B3" w:rsidRDefault="00370117" w:rsidP="00370117">
      <w:pPr>
        <w:pStyle w:val="NeniTitull"/>
        <w:keepNext w:val="0"/>
        <w:rPr>
          <w:sz w:val="24"/>
          <w:szCs w:val="24"/>
          <w:lang w:val="sq-AL"/>
        </w:rPr>
      </w:pPr>
      <w:r w:rsidRPr="003462B3">
        <w:rPr>
          <w:sz w:val="24"/>
          <w:szCs w:val="24"/>
          <w:lang w:val="sq-AL"/>
        </w:rPr>
        <w:t>Vendosja e personave  bashkëpunëtorë të drejtësisë</w:t>
      </w:r>
    </w:p>
    <w:p w:rsidR="00370117" w:rsidRPr="003462B3" w:rsidRDefault="003462B3" w:rsidP="003462B3">
      <w:pPr>
        <w:pStyle w:val="Paragrafi"/>
        <w:ind w:firstLine="0"/>
        <w:jc w:val="center"/>
        <w:rPr>
          <w:i/>
          <w:sz w:val="24"/>
          <w:szCs w:val="24"/>
        </w:rPr>
      </w:pPr>
      <w:r>
        <w:rPr>
          <w:rFonts w:cs="CG Times"/>
          <w:i/>
          <w:iCs/>
          <w:sz w:val="24"/>
          <w:szCs w:val="24"/>
        </w:rPr>
        <w:t>(</w:t>
      </w:r>
      <w:r w:rsidR="00370117" w:rsidRPr="003462B3">
        <w:rPr>
          <w:rFonts w:cs="CG Times"/>
          <w:i/>
          <w:iCs/>
          <w:sz w:val="24"/>
          <w:szCs w:val="24"/>
        </w:rPr>
        <w:t xml:space="preserve">Shtuar me ligjin nr.40/2014, datë </w:t>
      </w:r>
      <w:r w:rsidR="00370117" w:rsidRPr="003462B3">
        <w:rPr>
          <w:i/>
          <w:sz w:val="24"/>
          <w:szCs w:val="24"/>
        </w:rPr>
        <w:t>17.4.2014)</w:t>
      </w:r>
    </w:p>
    <w:p w:rsidR="00370117" w:rsidRPr="003462B3" w:rsidRDefault="00370117" w:rsidP="00370117">
      <w:pPr>
        <w:pStyle w:val="Paragrafi"/>
        <w:jc w:val="center"/>
        <w:rPr>
          <w:sz w:val="24"/>
          <w:szCs w:val="24"/>
          <w:lang w:val="sq-AL"/>
        </w:rPr>
      </w:pPr>
    </w:p>
    <w:p w:rsidR="00370117" w:rsidRPr="003462B3" w:rsidRDefault="00370117" w:rsidP="00370117">
      <w:pPr>
        <w:pStyle w:val="Paragrafi"/>
        <w:rPr>
          <w:sz w:val="24"/>
          <w:szCs w:val="24"/>
          <w:lang w:val="sq-AL"/>
        </w:rPr>
      </w:pPr>
      <w:r w:rsidRPr="003462B3">
        <w:rPr>
          <w:sz w:val="24"/>
          <w:szCs w:val="24"/>
          <w:lang w:val="sq-AL"/>
        </w:rPr>
        <w:t>Brenda institucioneve të ekzekutimit të vendimeve penale krijohen seksione të veçanta për vendosjen e personave, të paraburgosur ose të dënuar, që gëzojnë statusin e bashkëpunëtorëve të drejtësisë.</w:t>
      </w:r>
    </w:p>
    <w:p w:rsidR="008C23B2" w:rsidRPr="003462B3" w:rsidRDefault="00370117" w:rsidP="00370117">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3462B3">
        <w:rPr>
          <w:sz w:val="24"/>
          <w:szCs w:val="24"/>
        </w:rPr>
        <w:t>Drejtoria e Përgjithshme e Burgjeve në bashkëpunim me Drejtorinë e Policisë së Shtetit marrin masa për sigurimin e jetës së personit dhe realizimin e programit të trajtimit individual të tij.</w:t>
      </w:r>
    </w:p>
    <w:p w:rsidR="003462B3" w:rsidRDefault="003462B3"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17</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Vendet e dënimit për gratë dhe të miturit</w:t>
      </w:r>
    </w:p>
    <w:p w:rsidR="008C23B2" w:rsidRPr="003462B3" w:rsidRDefault="008C23B2" w:rsidP="003462B3">
      <w:pPr>
        <w:widowControl/>
        <w:tabs>
          <w:tab w:val="left" w:pos="510"/>
        </w:tabs>
        <w:autoSpaceDE w:val="0"/>
        <w:autoSpaceDN w:val="0"/>
        <w:adjustRightInd w:val="0"/>
        <w:spacing w:line="250" w:lineRule="atLeast"/>
        <w:ind w:firstLine="454"/>
        <w:jc w:val="both"/>
        <w:rPr>
          <w:rFonts w:cs="CG Times"/>
          <w:noProof w:val="0"/>
          <w:sz w:val="18"/>
          <w:szCs w:val="24"/>
          <w:lang w:val="de-DE"/>
        </w:rPr>
      </w:pPr>
      <w:r w:rsidRPr="003462B3">
        <w:rPr>
          <w:rFonts w:cs="CG Times"/>
          <w:noProof w:val="0"/>
          <w:sz w:val="24"/>
          <w:szCs w:val="24"/>
          <w:lang w:val="de-DE"/>
        </w:rPr>
        <w:t xml:space="preserve"> </w:t>
      </w:r>
      <w:r w:rsidR="003462B3">
        <w:rPr>
          <w:rFonts w:cs="CG Times"/>
          <w:noProof w:val="0"/>
          <w:sz w:val="24"/>
          <w:szCs w:val="24"/>
          <w:lang w:val="de-DE"/>
        </w:rPr>
        <w:tab/>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Gratë dhe të miturit rregullisht e vuajnë dënimin në institucione të posaçme vetëm për to dhe në pamundësi, në seksione të veçanta të institucioneve të tjera sipas kritereve të këtij ligji.</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lastRenderedPageBreak/>
        <w:tab/>
        <w:t>Nënave u lejohet që të mbajnë me vete fëmijët deri në moshën 3 vjeç. Për kujdesin dhe asistencën ndaj këtyre fëmijëve funksionojnë çerdhe të posaçme.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0"/>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18</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Rregullorja e brendshme e institucioneve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18"/>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Çdo institucion ka rregulloren e brendshme, të dalë mbi bazë të rregullores së burgjeve, që përcakton organizimin, disiplinën e brendshme dhe kërkesat e trajtimit në kushtet e institucionit.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Rregullorja e brendshme përgatitet nga një komision i caktuar dhe i kryesuar nga drejtori i institucionit dhe miratohet nga Ministri i Drejtësisë.</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0"/>
          <w:szCs w:val="24"/>
          <w:lang w:val="de-DE"/>
        </w:rPr>
      </w:pP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de-DE"/>
        </w:rPr>
      </w:pPr>
      <w:r w:rsidRPr="003462B3">
        <w:rPr>
          <w:rFonts w:cs="CG Times"/>
          <w:noProof w:val="0"/>
          <w:sz w:val="24"/>
          <w:szCs w:val="24"/>
          <w:lang w:val="de-DE"/>
        </w:rPr>
        <w:t>KREU II</w:t>
      </w:r>
    </w:p>
    <w:p w:rsidR="008C23B2" w:rsidRPr="003462B3" w:rsidRDefault="008C23B2" w:rsidP="008C23B2">
      <w:pPr>
        <w:widowControl/>
        <w:tabs>
          <w:tab w:val="left" w:pos="5159"/>
        </w:tabs>
        <w:autoSpaceDE w:val="0"/>
        <w:autoSpaceDN w:val="0"/>
        <w:adjustRightInd w:val="0"/>
        <w:jc w:val="center"/>
        <w:rPr>
          <w:rFonts w:cs="CG Times"/>
          <w:b/>
          <w:noProof w:val="0"/>
          <w:sz w:val="24"/>
          <w:szCs w:val="24"/>
          <w:lang w:val="de-DE"/>
        </w:rPr>
      </w:pPr>
      <w:r w:rsidRPr="003462B3">
        <w:rPr>
          <w:b/>
          <w:sz w:val="24"/>
          <w:szCs w:val="24"/>
        </w:rPr>
        <w:t>ORGANET DREJTUESE TË BURGJEVE</w:t>
      </w:r>
      <w:r w:rsidRPr="003462B3">
        <w:rPr>
          <w:rFonts w:cs="CG Times"/>
          <w:b/>
          <w:noProof w:val="0"/>
          <w:sz w:val="24"/>
          <w:szCs w:val="24"/>
          <w:lang w:val="de-DE"/>
        </w:rPr>
        <w:t xml:space="preserve"> </w:t>
      </w:r>
    </w:p>
    <w:p w:rsidR="008C23B2" w:rsidRPr="003462B3" w:rsidRDefault="008C23B2" w:rsidP="008C23B2">
      <w:pPr>
        <w:pStyle w:val="NumriData"/>
        <w:rPr>
          <w:b w:val="0"/>
          <w:i/>
          <w:sz w:val="24"/>
          <w:szCs w:val="24"/>
          <w:lang w:val="it-IT"/>
        </w:rPr>
      </w:pPr>
      <w:r w:rsidRPr="003462B3">
        <w:rPr>
          <w:rFonts w:cs="CG Times"/>
          <w:b w:val="0"/>
          <w:i/>
          <w:iCs/>
          <w:sz w:val="24"/>
          <w:szCs w:val="24"/>
          <w:lang w:val="it-IT"/>
        </w:rPr>
        <w:t xml:space="preserve">(Ndryshuar titulli me ligjin nr.9888, datë </w:t>
      </w:r>
      <w:r w:rsidRPr="003462B3">
        <w:rPr>
          <w:b w:val="0"/>
          <w:i/>
          <w:sz w:val="24"/>
          <w:szCs w:val="24"/>
          <w:lang w:val="it-IT"/>
        </w:rPr>
        <w:t>10.3.2008)</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b/>
          <w:noProof w:val="0"/>
          <w:sz w:val="20"/>
          <w:szCs w:val="24"/>
          <w:lang w:val="it-IT"/>
        </w:rPr>
      </w:pPr>
    </w:p>
    <w:p w:rsidR="008C23B2" w:rsidRPr="003462B3" w:rsidRDefault="008C23B2" w:rsidP="008C23B2">
      <w:pPr>
        <w:pStyle w:val="NeniNr"/>
        <w:rPr>
          <w:sz w:val="24"/>
          <w:szCs w:val="24"/>
          <w:lang w:val="it-IT"/>
        </w:rPr>
      </w:pPr>
      <w:r w:rsidRPr="003462B3">
        <w:rPr>
          <w:sz w:val="24"/>
          <w:szCs w:val="24"/>
          <w:lang w:val="it-IT"/>
        </w:rPr>
        <w:t>Neni 19</w:t>
      </w:r>
    </w:p>
    <w:p w:rsidR="008C23B2" w:rsidRPr="003462B3" w:rsidRDefault="008C23B2" w:rsidP="008C23B2">
      <w:pPr>
        <w:pStyle w:val="NeniTitull"/>
        <w:rPr>
          <w:sz w:val="24"/>
          <w:szCs w:val="24"/>
          <w:lang w:val="it-IT"/>
        </w:rPr>
      </w:pPr>
      <w:r w:rsidRPr="003462B3">
        <w:rPr>
          <w:sz w:val="24"/>
          <w:szCs w:val="24"/>
          <w:lang w:val="it-IT"/>
        </w:rPr>
        <w:t>Drejtoria e Përgjithshme e Burgjeve</w:t>
      </w:r>
    </w:p>
    <w:p w:rsidR="008C23B2" w:rsidRPr="003462B3" w:rsidRDefault="008C23B2" w:rsidP="008C23B2">
      <w:pPr>
        <w:pStyle w:val="NumriData"/>
        <w:rPr>
          <w:b w:val="0"/>
          <w:i/>
          <w:sz w:val="24"/>
          <w:szCs w:val="24"/>
          <w:lang w:val="it-IT"/>
        </w:rPr>
      </w:pPr>
      <w:r w:rsidRPr="003462B3">
        <w:rPr>
          <w:rFonts w:cs="CG Times"/>
          <w:b w:val="0"/>
          <w:i/>
          <w:iCs/>
          <w:sz w:val="24"/>
          <w:szCs w:val="24"/>
          <w:lang w:val="it-IT"/>
        </w:rPr>
        <w:t xml:space="preserve">(Ndryshuar me ligjin nr.9888, datë </w:t>
      </w:r>
      <w:r w:rsidRPr="003462B3">
        <w:rPr>
          <w:b w:val="0"/>
          <w:i/>
          <w:sz w:val="24"/>
          <w:szCs w:val="24"/>
          <w:lang w:val="it-IT"/>
        </w:rPr>
        <w:t>10.3.2008)</w:t>
      </w:r>
    </w:p>
    <w:p w:rsidR="008C23B2" w:rsidRPr="003462B3" w:rsidRDefault="008C23B2" w:rsidP="008C23B2">
      <w:pPr>
        <w:pStyle w:val="NumriData"/>
        <w:rPr>
          <w:b w:val="0"/>
          <w:i/>
          <w:sz w:val="24"/>
          <w:szCs w:val="24"/>
          <w:lang w:val="en-US"/>
        </w:rPr>
      </w:pPr>
      <w:r w:rsidRPr="003462B3">
        <w:rPr>
          <w:rFonts w:cs="CG Times"/>
          <w:b w:val="0"/>
          <w:i/>
          <w:iCs/>
          <w:sz w:val="24"/>
          <w:szCs w:val="24"/>
          <w:lang w:val="en-US"/>
        </w:rPr>
        <w:t>(Shtuar dy paragrafë në fund të nenit me ligjin nr.</w:t>
      </w:r>
      <w:r w:rsidRPr="003462B3">
        <w:rPr>
          <w:b w:val="0"/>
          <w:i/>
          <w:sz w:val="24"/>
          <w:szCs w:val="24"/>
          <w:lang w:val="en-US"/>
        </w:rPr>
        <w:t>10 087</w:t>
      </w:r>
      <w:r w:rsidRPr="003462B3">
        <w:rPr>
          <w:rFonts w:cs="CG Times"/>
          <w:b w:val="0"/>
          <w:i/>
          <w:iCs/>
          <w:sz w:val="24"/>
          <w:szCs w:val="24"/>
          <w:lang w:val="en-US"/>
        </w:rPr>
        <w:t xml:space="preserve">, datë </w:t>
      </w:r>
      <w:r w:rsidRPr="003462B3">
        <w:rPr>
          <w:b w:val="0"/>
          <w:i/>
          <w:sz w:val="24"/>
          <w:szCs w:val="24"/>
          <w:lang w:val="en-US"/>
        </w:rPr>
        <w:t>26.2.2009)</w:t>
      </w:r>
    </w:p>
    <w:p w:rsidR="00E01812" w:rsidRPr="003462B3" w:rsidRDefault="00E01812" w:rsidP="00E01812">
      <w:pPr>
        <w:rPr>
          <w:sz w:val="24"/>
          <w:szCs w:val="24"/>
          <w:lang w:val="en-US"/>
        </w:rPr>
      </w:pPr>
    </w:p>
    <w:p w:rsidR="00370117" w:rsidRPr="003462B3" w:rsidRDefault="00370117"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sz w:val="24"/>
          <w:szCs w:val="24"/>
          <w:lang w:val="en-US"/>
        </w:rPr>
      </w:pPr>
      <w:r w:rsidRPr="003462B3">
        <w:rPr>
          <w:sz w:val="24"/>
          <w:szCs w:val="24"/>
        </w:rPr>
        <w:t>Drejtoria e Përgjithshme e Burgjeve është institucion në varësi të Ministrisë së Drejtësisë, që ndjek e realizon organizimin dhe funksionimin e sistemit të paraburgimit, të ekzekutimit të vendimeve penale, të kryerjes së dënimit dhe të trajtimit të të ndaluarve, të arrestuarve e të dënuarve me burgim.</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sz w:val="24"/>
          <w:szCs w:val="24"/>
          <w:lang w:val="en-US"/>
        </w:rPr>
      </w:pPr>
      <w:r w:rsidRPr="003462B3">
        <w:rPr>
          <w:sz w:val="24"/>
          <w:szCs w:val="24"/>
          <w:lang w:val="en-US"/>
        </w:rPr>
        <w:tab/>
        <w:t>Drejtori i Përgjithshëm i Burgjeve emërohet dhe shkarkohet nga Kryeministri, me propozimin e Ministrit të Drejtësisë.</w:t>
      </w:r>
    </w:p>
    <w:p w:rsidR="00370117" w:rsidRPr="003462B3" w:rsidRDefault="00370117" w:rsidP="00370117">
      <w:pPr>
        <w:pStyle w:val="Paragrafi"/>
        <w:rPr>
          <w:sz w:val="24"/>
          <w:szCs w:val="24"/>
          <w:lang w:val="sq-AL"/>
        </w:rPr>
      </w:pPr>
      <w:r w:rsidRPr="003462B3">
        <w:rPr>
          <w:sz w:val="24"/>
          <w:szCs w:val="24"/>
          <w:lang w:val="sq-AL"/>
        </w:rPr>
        <w:t>Marrëdhëniet e punës së nëpunësve të administratës civile në Drejtorisë së Përgjithshme të Burgjeve, të cilët nuk bëjnë pjesë në strukturat e Policisë së Burgjeve, si dhe të punonjësve të administratës civile, në institucionet e ekzekutimit të vendimeve penale, rregullohen sipas legjislacionit të shërbimit civil.</w:t>
      </w:r>
    </w:p>
    <w:p w:rsidR="00370117" w:rsidRPr="003462B3" w:rsidRDefault="00370117" w:rsidP="00370117">
      <w:pPr>
        <w:pStyle w:val="Paragrafi"/>
        <w:rPr>
          <w:sz w:val="24"/>
          <w:szCs w:val="24"/>
          <w:lang w:val="sq-AL"/>
        </w:rPr>
      </w:pPr>
      <w:r w:rsidRPr="003462B3">
        <w:rPr>
          <w:sz w:val="24"/>
          <w:szCs w:val="24"/>
          <w:lang w:val="sq-AL"/>
        </w:rPr>
        <w:t>Marrëdhëniet juridike të punës për punonjësit mbështetës në Drejtorinë e Përgjithshme të Burgjeve dhe në institucionet e ekzekutimit të vendimeve penale rregullohen sipas dispozitave të Kodit të Punës.</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4"/>
          <w:szCs w:val="24"/>
          <w:lang w:val="de-DE"/>
        </w:rPr>
      </w:pPr>
    </w:p>
    <w:p w:rsidR="008C23B2" w:rsidRPr="003462B3" w:rsidRDefault="008C23B2" w:rsidP="008C23B2">
      <w:pPr>
        <w:pStyle w:val="NeniNr"/>
        <w:rPr>
          <w:sz w:val="24"/>
          <w:szCs w:val="24"/>
          <w:lang w:val="it-IT"/>
        </w:rPr>
      </w:pPr>
      <w:r w:rsidRPr="003462B3">
        <w:rPr>
          <w:sz w:val="24"/>
          <w:szCs w:val="24"/>
          <w:lang w:val="it-IT"/>
        </w:rPr>
        <w:t>Neni 20</w:t>
      </w:r>
    </w:p>
    <w:p w:rsidR="008C23B2" w:rsidRPr="003462B3" w:rsidRDefault="008C23B2" w:rsidP="008C23B2">
      <w:pPr>
        <w:pStyle w:val="NeniTitull"/>
        <w:rPr>
          <w:sz w:val="24"/>
          <w:szCs w:val="24"/>
          <w:lang w:val="it-IT"/>
        </w:rPr>
      </w:pPr>
      <w:r w:rsidRPr="003462B3">
        <w:rPr>
          <w:sz w:val="24"/>
          <w:szCs w:val="24"/>
          <w:lang w:val="it-IT"/>
        </w:rPr>
        <w:t>Institucionet e ekzekutimit të vendimeve penale</w:t>
      </w:r>
    </w:p>
    <w:p w:rsidR="008C23B2" w:rsidRPr="003462B3" w:rsidRDefault="00370117" w:rsidP="003462B3">
      <w:pPr>
        <w:pStyle w:val="NumriData"/>
        <w:rPr>
          <w:b w:val="0"/>
          <w:i/>
          <w:sz w:val="24"/>
          <w:szCs w:val="24"/>
          <w:lang w:val="it-IT"/>
        </w:rPr>
      </w:pPr>
      <w:r w:rsidRPr="003462B3">
        <w:rPr>
          <w:rFonts w:cs="CG Times"/>
          <w:b w:val="0"/>
          <w:i/>
          <w:iCs/>
          <w:sz w:val="24"/>
          <w:szCs w:val="24"/>
          <w:lang w:val="it-IT"/>
        </w:rPr>
        <w:t xml:space="preserve">(Ndryshuar </w:t>
      </w:r>
      <w:r w:rsidR="008C23B2" w:rsidRPr="003462B3">
        <w:rPr>
          <w:rFonts w:cs="CG Times"/>
          <w:b w:val="0"/>
          <w:i/>
          <w:iCs/>
          <w:sz w:val="24"/>
          <w:szCs w:val="24"/>
          <w:lang w:val="it-IT"/>
        </w:rPr>
        <w:t xml:space="preserve"> me ligjin nr.9888, datë </w:t>
      </w:r>
      <w:r w:rsidRPr="003462B3">
        <w:rPr>
          <w:b w:val="0"/>
          <w:i/>
          <w:sz w:val="24"/>
          <w:szCs w:val="24"/>
          <w:lang w:val="it-IT"/>
        </w:rPr>
        <w:t>10.3.2008</w:t>
      </w:r>
      <w:r w:rsidR="008C23B2" w:rsidRPr="003462B3">
        <w:rPr>
          <w:b w:val="0"/>
          <w:i/>
          <w:sz w:val="24"/>
          <w:szCs w:val="24"/>
          <w:lang w:val="it-IT"/>
        </w:rPr>
        <w:t>)</w:t>
      </w:r>
    </w:p>
    <w:p w:rsidR="00370117" w:rsidRPr="003462B3" w:rsidRDefault="003462B3" w:rsidP="003462B3">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jc w:val="center"/>
        <w:rPr>
          <w:i/>
          <w:sz w:val="24"/>
          <w:szCs w:val="24"/>
        </w:rPr>
      </w:pPr>
      <w:r>
        <w:rPr>
          <w:rFonts w:cs="CG Times"/>
          <w:i/>
          <w:iCs/>
          <w:sz w:val="24"/>
          <w:szCs w:val="24"/>
          <w:lang w:val="en-US"/>
        </w:rPr>
        <w:t>(</w:t>
      </w:r>
      <w:r w:rsidR="00370117" w:rsidRPr="003462B3">
        <w:rPr>
          <w:rFonts w:cs="CG Times"/>
          <w:i/>
          <w:iCs/>
          <w:sz w:val="24"/>
          <w:szCs w:val="24"/>
          <w:lang w:val="en-US"/>
        </w:rPr>
        <w:t xml:space="preserve">Ndryshuar me ligjin nr.40/2014, datë </w:t>
      </w:r>
      <w:r w:rsidR="00370117" w:rsidRPr="003462B3">
        <w:rPr>
          <w:i/>
          <w:sz w:val="24"/>
          <w:szCs w:val="24"/>
        </w:rPr>
        <w:t>17.4.2014)</w:t>
      </w:r>
    </w:p>
    <w:p w:rsidR="008C23B2" w:rsidRPr="003462B3" w:rsidRDefault="008C23B2" w:rsidP="008C23B2">
      <w:pPr>
        <w:pStyle w:val="Paragrafi"/>
        <w:rPr>
          <w:sz w:val="24"/>
          <w:szCs w:val="24"/>
          <w:lang w:val="it-IT"/>
        </w:rPr>
      </w:pPr>
    </w:p>
    <w:p w:rsidR="008C23B2" w:rsidRPr="003462B3" w:rsidRDefault="008C23B2" w:rsidP="008C23B2">
      <w:pPr>
        <w:pStyle w:val="Paragrafi"/>
        <w:rPr>
          <w:sz w:val="24"/>
          <w:szCs w:val="24"/>
          <w:lang w:val="it-IT"/>
        </w:rPr>
      </w:pPr>
      <w:r w:rsidRPr="003462B3">
        <w:rPr>
          <w:sz w:val="24"/>
          <w:szCs w:val="24"/>
          <w:lang w:val="it-IT"/>
        </w:rPr>
        <w:t>Institucionet e ekzekutimit të vendimeve penale janë institucione në varësi të Drejtorisë së Përgjithshme të Burgjeve dhe kanë për detyrë pritjen, sistemimin, trajtimin dhe rehabilitimin social të të burgosurve.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sz w:val="24"/>
          <w:szCs w:val="24"/>
          <w:lang w:val="it-IT"/>
        </w:rPr>
      </w:pPr>
      <w:r w:rsidRPr="003462B3">
        <w:rPr>
          <w:sz w:val="24"/>
          <w:szCs w:val="24"/>
          <w:lang w:val="it-IT"/>
        </w:rPr>
        <w:tab/>
        <w:t>Institucionet e ekzekutimit të vendimeve penale drejtohen, kontrollohen dhe përfaqësohen nga drejtori, i cili emërohet dhe shkarkohet nga Ministri i Drejtësisë, me propozimin e Drejtorit të Përgjithshëm të Burgjeve.</w:t>
      </w:r>
    </w:p>
    <w:p w:rsidR="003462B3" w:rsidRDefault="003462B3" w:rsidP="00370117">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sz w:val="24"/>
          <w:szCs w:val="24"/>
          <w:lang w:val="it-IT"/>
        </w:rPr>
      </w:pPr>
    </w:p>
    <w:p w:rsidR="008C23B2" w:rsidRPr="003462B3" w:rsidRDefault="00370117" w:rsidP="00370117">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sz w:val="24"/>
          <w:szCs w:val="24"/>
          <w:lang w:val="it-IT"/>
        </w:rPr>
      </w:pPr>
      <w:r w:rsidRPr="003462B3">
        <w:rPr>
          <w:sz w:val="24"/>
          <w:szCs w:val="24"/>
          <w:lang w:val="it-IT"/>
        </w:rPr>
        <w:t>Neni 21</w:t>
      </w:r>
    </w:p>
    <w:p w:rsidR="00370117" w:rsidRPr="003462B3" w:rsidRDefault="00370117" w:rsidP="00370117">
      <w:pPr>
        <w:pStyle w:val="NeniTitull"/>
        <w:keepNext w:val="0"/>
        <w:rPr>
          <w:sz w:val="24"/>
          <w:szCs w:val="24"/>
          <w:lang w:val="sq-AL"/>
        </w:rPr>
      </w:pPr>
      <w:r w:rsidRPr="003462B3">
        <w:rPr>
          <w:sz w:val="24"/>
          <w:szCs w:val="24"/>
          <w:lang w:val="sq-AL"/>
        </w:rPr>
        <w:t>Personeli i institucionit</w:t>
      </w:r>
    </w:p>
    <w:p w:rsidR="00370117" w:rsidRPr="003462B3" w:rsidRDefault="003462B3" w:rsidP="00370117">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center"/>
        <w:rPr>
          <w:i/>
          <w:sz w:val="24"/>
          <w:szCs w:val="24"/>
        </w:rPr>
      </w:pPr>
      <w:r>
        <w:rPr>
          <w:rFonts w:cs="CG Times"/>
          <w:i/>
          <w:iCs/>
          <w:sz w:val="24"/>
          <w:szCs w:val="24"/>
          <w:lang w:val="en-US"/>
        </w:rPr>
        <w:t>(</w:t>
      </w:r>
      <w:r w:rsidR="00370117" w:rsidRPr="003462B3">
        <w:rPr>
          <w:rFonts w:cs="CG Times"/>
          <w:i/>
          <w:iCs/>
          <w:sz w:val="24"/>
          <w:szCs w:val="24"/>
          <w:lang w:val="en-US"/>
        </w:rPr>
        <w:t xml:space="preserve">Ndryshuar me ligjin nr.40/2014, datë </w:t>
      </w:r>
      <w:r w:rsidR="00370117" w:rsidRPr="003462B3">
        <w:rPr>
          <w:i/>
          <w:sz w:val="24"/>
          <w:szCs w:val="24"/>
        </w:rPr>
        <w:t>17.4.2014)</w:t>
      </w:r>
    </w:p>
    <w:p w:rsidR="00370117" w:rsidRPr="003462B3" w:rsidRDefault="00370117" w:rsidP="00370117">
      <w:pPr>
        <w:pStyle w:val="Paragrafi"/>
        <w:rPr>
          <w:sz w:val="24"/>
          <w:szCs w:val="24"/>
          <w:lang w:val="sq-AL"/>
        </w:rPr>
      </w:pPr>
    </w:p>
    <w:p w:rsidR="00370117" w:rsidRPr="003462B3" w:rsidRDefault="00370117" w:rsidP="00370117">
      <w:pPr>
        <w:pStyle w:val="Paragrafi"/>
        <w:rPr>
          <w:sz w:val="24"/>
          <w:szCs w:val="24"/>
          <w:lang w:val="sq-AL"/>
        </w:rPr>
      </w:pPr>
      <w:r w:rsidRPr="003462B3">
        <w:rPr>
          <w:sz w:val="24"/>
          <w:szCs w:val="24"/>
          <w:lang w:val="sq-AL"/>
        </w:rPr>
        <w:lastRenderedPageBreak/>
        <w:t xml:space="preserve">Personeli i institucionit realizon zbatimin e programit të trajtimit të paraburgosurve dhe të dënuarve, sipas detyrave të caktuara. </w:t>
      </w:r>
    </w:p>
    <w:p w:rsidR="00370117" w:rsidRPr="003462B3" w:rsidRDefault="00370117" w:rsidP="00370117">
      <w:pPr>
        <w:pStyle w:val="Paragrafi"/>
        <w:rPr>
          <w:sz w:val="24"/>
          <w:szCs w:val="24"/>
          <w:lang w:val="sq-AL"/>
        </w:rPr>
      </w:pPr>
      <w:r w:rsidRPr="003462B3">
        <w:rPr>
          <w:sz w:val="24"/>
          <w:szCs w:val="24"/>
          <w:lang w:val="sq-AL"/>
        </w:rPr>
        <w:t>Në përmbushjen e detyrave të tij, personeli i institucionit vepron sipas standardeve më të larta personale dhe profesionale, duke përmbushur detyrat në një mënyrë të tillë që të ndikojë pozitivisht tek i paraburgosuri ose i dënuari, si dhe të gëzojë respektin e tyre.</w:t>
      </w:r>
    </w:p>
    <w:p w:rsidR="00370117" w:rsidRPr="003462B3" w:rsidRDefault="00370117" w:rsidP="00370117">
      <w:pPr>
        <w:pStyle w:val="Paragrafi"/>
        <w:rPr>
          <w:sz w:val="24"/>
          <w:szCs w:val="24"/>
          <w:lang w:val="sq-AL"/>
        </w:rPr>
      </w:pPr>
      <w:r w:rsidRPr="003462B3">
        <w:rPr>
          <w:sz w:val="24"/>
          <w:szCs w:val="24"/>
          <w:lang w:val="sq-AL"/>
        </w:rPr>
        <w:t xml:space="preserve">Gjatë zbatimit të detyrave të tij, personeli i institucionit kujdeset dhe mban parasysh nevojat e çdo të paraburgosuri dhe të dënuari për riintegrimin në shoqëri. </w:t>
      </w:r>
    </w:p>
    <w:p w:rsidR="00370117" w:rsidRPr="003462B3" w:rsidRDefault="00370117" w:rsidP="00370117">
      <w:pPr>
        <w:pStyle w:val="Paragrafi"/>
        <w:rPr>
          <w:sz w:val="24"/>
          <w:szCs w:val="24"/>
          <w:lang w:val="sq-AL"/>
        </w:rPr>
      </w:pPr>
      <w:r w:rsidRPr="003462B3">
        <w:rPr>
          <w:sz w:val="24"/>
          <w:szCs w:val="24"/>
          <w:lang w:val="sq-AL"/>
        </w:rPr>
        <w:t xml:space="preserve">Personeli që punon në institucione ose seksione ku janë vendosur të paraburgosur dhe të dënuar, të përmendur në paragrafin e dytë të nenit 11 të këtij ligji, duhet të jetë i specializuar në fushën përkatëse. </w:t>
      </w:r>
    </w:p>
    <w:p w:rsidR="00370117" w:rsidRPr="003462B3" w:rsidRDefault="00370117" w:rsidP="00370117">
      <w:pPr>
        <w:pStyle w:val="Paragrafi"/>
        <w:rPr>
          <w:sz w:val="24"/>
          <w:szCs w:val="24"/>
          <w:lang w:val="sq-AL"/>
        </w:rPr>
      </w:pPr>
      <w:r w:rsidRPr="003462B3">
        <w:rPr>
          <w:sz w:val="24"/>
          <w:szCs w:val="24"/>
          <w:lang w:val="sq-AL"/>
        </w:rPr>
        <w:t>Drejtoria e Përgjithshme e Burgjeve kujdeset për të mundësuar trajnime dhe kualifikime të veçanta në fushat përkatëse.</w:t>
      </w:r>
    </w:p>
    <w:p w:rsidR="00370117" w:rsidRPr="003462B3" w:rsidRDefault="00370117" w:rsidP="00370117">
      <w:pPr>
        <w:pStyle w:val="NeniNr"/>
        <w:keepNext w:val="0"/>
        <w:jc w:val="left"/>
        <w:rPr>
          <w:sz w:val="24"/>
          <w:szCs w:val="24"/>
          <w:lang w:val="it-IT"/>
        </w:rPr>
      </w:pPr>
      <w:r w:rsidRPr="003462B3">
        <w:rPr>
          <w:sz w:val="24"/>
          <w:szCs w:val="24"/>
          <w:lang w:val="sq-AL"/>
        </w:rPr>
        <w:t>Personeli në institucion duhet të ketë një balancim të drejtë mes burrave dhe grave dhe të mbajë parasysh nevojat specifike që ka institucioni.</w:t>
      </w:r>
    </w:p>
    <w:p w:rsidR="00370117" w:rsidRPr="003462B3" w:rsidRDefault="00370117" w:rsidP="008C23B2">
      <w:pPr>
        <w:pStyle w:val="NeniNr"/>
        <w:keepNext w:val="0"/>
        <w:rPr>
          <w:sz w:val="24"/>
          <w:szCs w:val="24"/>
          <w:lang w:val="it-IT"/>
        </w:rPr>
      </w:pPr>
    </w:p>
    <w:p w:rsidR="008C23B2" w:rsidRPr="003462B3" w:rsidRDefault="008C23B2" w:rsidP="008C23B2">
      <w:pPr>
        <w:pStyle w:val="NeniNr"/>
        <w:keepNext w:val="0"/>
        <w:rPr>
          <w:sz w:val="24"/>
          <w:szCs w:val="24"/>
          <w:lang w:val="it-IT"/>
        </w:rPr>
      </w:pPr>
      <w:r w:rsidRPr="003462B3">
        <w:rPr>
          <w:sz w:val="24"/>
          <w:szCs w:val="24"/>
          <w:lang w:val="it-IT"/>
        </w:rPr>
        <w:t>Neni 22</w:t>
      </w:r>
    </w:p>
    <w:p w:rsidR="008C23B2" w:rsidRPr="003462B3" w:rsidRDefault="008C23B2" w:rsidP="008C23B2">
      <w:pPr>
        <w:pStyle w:val="NeniTitull"/>
        <w:keepNext w:val="0"/>
        <w:rPr>
          <w:sz w:val="24"/>
          <w:szCs w:val="24"/>
          <w:lang w:val="it-IT"/>
        </w:rPr>
      </w:pPr>
      <w:r w:rsidRPr="003462B3">
        <w:rPr>
          <w:sz w:val="24"/>
          <w:szCs w:val="24"/>
          <w:lang w:val="it-IT"/>
        </w:rPr>
        <w:t>Policia e Burgjeve</w:t>
      </w:r>
    </w:p>
    <w:p w:rsidR="002E50A9" w:rsidRPr="003462B3" w:rsidRDefault="002E50A9" w:rsidP="002E50A9">
      <w:pPr>
        <w:pStyle w:val="NumriData"/>
        <w:rPr>
          <w:b w:val="0"/>
          <w:i/>
          <w:sz w:val="24"/>
          <w:szCs w:val="24"/>
          <w:lang w:val="it-IT"/>
        </w:rPr>
      </w:pPr>
      <w:r w:rsidRPr="003462B3">
        <w:rPr>
          <w:rFonts w:cs="CG Times"/>
          <w:b w:val="0"/>
          <w:i/>
          <w:iCs/>
          <w:sz w:val="24"/>
          <w:szCs w:val="24"/>
          <w:lang w:val="it-IT"/>
        </w:rPr>
        <w:t>(Ndryshuar me ligjin nr.</w:t>
      </w:r>
      <w:r w:rsidRPr="003462B3">
        <w:rPr>
          <w:b w:val="0"/>
          <w:i/>
          <w:sz w:val="24"/>
          <w:szCs w:val="24"/>
          <w:lang w:val="it-IT"/>
        </w:rPr>
        <w:t>8758</w:t>
      </w:r>
      <w:r w:rsidRPr="003462B3">
        <w:rPr>
          <w:rFonts w:cs="CG Times"/>
          <w:b w:val="0"/>
          <w:i/>
          <w:iCs/>
          <w:sz w:val="24"/>
          <w:szCs w:val="24"/>
          <w:lang w:val="it-IT"/>
        </w:rPr>
        <w:t xml:space="preserve">, datë </w:t>
      </w:r>
      <w:r w:rsidRPr="003462B3">
        <w:rPr>
          <w:b w:val="0"/>
          <w:i/>
          <w:sz w:val="24"/>
          <w:szCs w:val="24"/>
          <w:lang w:val="it-IT"/>
        </w:rPr>
        <w:t>26.3.2001)</w:t>
      </w:r>
    </w:p>
    <w:p w:rsidR="008C23B2" w:rsidRPr="003462B3" w:rsidRDefault="00CA3789" w:rsidP="002E50A9">
      <w:pPr>
        <w:pStyle w:val="NumriData"/>
        <w:rPr>
          <w:b w:val="0"/>
          <w:i/>
          <w:sz w:val="24"/>
          <w:szCs w:val="24"/>
          <w:lang w:val="it-IT"/>
        </w:rPr>
      </w:pPr>
      <w:r w:rsidRPr="003462B3">
        <w:rPr>
          <w:rFonts w:cs="CG Times"/>
          <w:b w:val="0"/>
          <w:i/>
          <w:iCs/>
          <w:sz w:val="24"/>
          <w:szCs w:val="24"/>
          <w:lang w:val="it-IT"/>
        </w:rPr>
        <w:t xml:space="preserve">(Ndryshuar </w:t>
      </w:r>
      <w:r w:rsidR="008C23B2" w:rsidRPr="003462B3">
        <w:rPr>
          <w:rFonts w:cs="CG Times"/>
          <w:b w:val="0"/>
          <w:i/>
          <w:iCs/>
          <w:sz w:val="24"/>
          <w:szCs w:val="24"/>
          <w:lang w:val="it-IT"/>
        </w:rPr>
        <w:t>me ligjin nr.</w:t>
      </w:r>
      <w:r w:rsidR="008C23B2" w:rsidRPr="003462B3">
        <w:rPr>
          <w:b w:val="0"/>
          <w:i/>
          <w:sz w:val="24"/>
          <w:szCs w:val="24"/>
          <w:lang w:val="it-IT"/>
        </w:rPr>
        <w:t>10 087</w:t>
      </w:r>
      <w:r w:rsidR="008C23B2" w:rsidRPr="003462B3">
        <w:rPr>
          <w:rFonts w:cs="CG Times"/>
          <w:b w:val="0"/>
          <w:i/>
          <w:iCs/>
          <w:sz w:val="24"/>
          <w:szCs w:val="24"/>
          <w:lang w:val="it-IT"/>
        </w:rPr>
        <w:t xml:space="preserve">, datë </w:t>
      </w:r>
      <w:r w:rsidRPr="003462B3">
        <w:rPr>
          <w:b w:val="0"/>
          <w:i/>
          <w:sz w:val="24"/>
          <w:szCs w:val="24"/>
          <w:lang w:val="it-IT"/>
        </w:rPr>
        <w:t>26.2.2009</w:t>
      </w:r>
      <w:r w:rsidR="008C23B2" w:rsidRPr="003462B3">
        <w:rPr>
          <w:b w:val="0"/>
          <w:i/>
          <w:sz w:val="24"/>
          <w:szCs w:val="24"/>
          <w:lang w:val="it-IT"/>
        </w:rPr>
        <w:t>)</w:t>
      </w:r>
    </w:p>
    <w:p w:rsidR="00CA3789" w:rsidRPr="003462B3" w:rsidRDefault="003462B3" w:rsidP="003462B3">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jc w:val="center"/>
        <w:rPr>
          <w:i/>
          <w:sz w:val="24"/>
          <w:szCs w:val="24"/>
        </w:rPr>
      </w:pPr>
      <w:r>
        <w:rPr>
          <w:rFonts w:cs="CG Times"/>
          <w:i/>
          <w:iCs/>
          <w:sz w:val="24"/>
          <w:szCs w:val="24"/>
          <w:lang w:val="en-US"/>
        </w:rPr>
        <w:t>(</w:t>
      </w:r>
      <w:r w:rsidR="00CA3789" w:rsidRPr="003462B3">
        <w:rPr>
          <w:rFonts w:cs="CG Times"/>
          <w:i/>
          <w:iCs/>
          <w:sz w:val="24"/>
          <w:szCs w:val="24"/>
          <w:lang w:val="en-US"/>
        </w:rPr>
        <w:t xml:space="preserve">Ndryshuar me ligjin nr.40/2014, datë </w:t>
      </w:r>
      <w:r w:rsidR="00CA3789" w:rsidRPr="003462B3">
        <w:rPr>
          <w:i/>
          <w:sz w:val="24"/>
          <w:szCs w:val="24"/>
        </w:rPr>
        <w:t>17.4.2014)</w:t>
      </w:r>
    </w:p>
    <w:p w:rsidR="00CA3789" w:rsidRPr="003462B3" w:rsidRDefault="00CA3789" w:rsidP="00CA3789">
      <w:pPr>
        <w:pStyle w:val="Paragrafi"/>
        <w:rPr>
          <w:sz w:val="24"/>
          <w:szCs w:val="24"/>
          <w:lang w:val="sq-AL"/>
        </w:rPr>
      </w:pPr>
    </w:p>
    <w:p w:rsidR="00CA3789" w:rsidRPr="003462B3" w:rsidRDefault="00CA3789" w:rsidP="00CA3789">
      <w:pPr>
        <w:pStyle w:val="Paragrafi"/>
        <w:rPr>
          <w:sz w:val="24"/>
          <w:szCs w:val="24"/>
          <w:lang w:val="sq-AL"/>
        </w:rPr>
      </w:pPr>
      <w:r w:rsidRPr="003462B3">
        <w:rPr>
          <w:sz w:val="24"/>
          <w:szCs w:val="24"/>
          <w:lang w:val="sq-AL"/>
        </w:rPr>
        <w:t xml:space="preserve">1. Policia e Burgjeve ka për mision ruajtjen e rendit dhe të sigurisë në institucionet e ekzekutimit të vendimeve penale, si dhe gjatë transferimeve e shoqërimeve të të paraburgosurve dhe të dënuarve në gjykata e institucione të tjera, në përputhje me ligjin, duke respektuar të drejtat dhe liritë e njeriut. </w:t>
      </w:r>
    </w:p>
    <w:p w:rsidR="008C23B2" w:rsidRPr="003462B3" w:rsidRDefault="00CA3789" w:rsidP="00CA3789">
      <w:pPr>
        <w:pStyle w:val="Paragrafi"/>
        <w:rPr>
          <w:sz w:val="24"/>
          <w:szCs w:val="24"/>
          <w:lang w:val="it-IT"/>
        </w:rPr>
      </w:pPr>
      <w:r w:rsidRPr="003462B3">
        <w:rPr>
          <w:sz w:val="24"/>
          <w:szCs w:val="24"/>
          <w:lang w:val="sq-AL"/>
        </w:rPr>
        <w:t>2. Mënyra e organizimit dhe e funksionimit të Policisë së Burgjeve  rregullohet me ligj të veçantë.</w:t>
      </w:r>
    </w:p>
    <w:p w:rsidR="00CA3789" w:rsidRPr="003462B3" w:rsidRDefault="00CA3789" w:rsidP="008C23B2">
      <w:pPr>
        <w:widowControl/>
        <w:tabs>
          <w:tab w:val="left" w:pos="5159"/>
        </w:tabs>
        <w:autoSpaceDE w:val="0"/>
        <w:autoSpaceDN w:val="0"/>
        <w:adjustRightInd w:val="0"/>
        <w:jc w:val="center"/>
        <w:rPr>
          <w:rFonts w:cs="CG Times"/>
          <w:noProof w:val="0"/>
          <w:sz w:val="24"/>
          <w:szCs w:val="24"/>
          <w:lang w:val="de-DE"/>
        </w:rPr>
      </w:pP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de-DE"/>
        </w:rPr>
      </w:pPr>
      <w:r w:rsidRPr="003462B3">
        <w:rPr>
          <w:rFonts w:cs="CG Times"/>
          <w:noProof w:val="0"/>
          <w:sz w:val="24"/>
          <w:szCs w:val="24"/>
          <w:lang w:val="de-DE"/>
        </w:rPr>
        <w:t>KREU III</w:t>
      </w: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de-DE"/>
        </w:rPr>
      </w:pPr>
      <w:r w:rsidRPr="003462B3">
        <w:rPr>
          <w:rFonts w:cs="CG Times"/>
          <w:noProof w:val="0"/>
          <w:sz w:val="24"/>
          <w:szCs w:val="24"/>
          <w:lang w:val="de-DE"/>
        </w:rPr>
        <w:t>KUSHTET E JETESËS NË INSTITUCION</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pStyle w:val="NeniNr"/>
        <w:rPr>
          <w:sz w:val="24"/>
          <w:szCs w:val="24"/>
          <w:lang w:val="de-DE"/>
        </w:rPr>
      </w:pPr>
      <w:r w:rsidRPr="003462B3">
        <w:rPr>
          <w:sz w:val="24"/>
          <w:szCs w:val="24"/>
          <w:lang w:val="de-DE"/>
        </w:rPr>
        <w:t>Neni 23</w:t>
      </w:r>
    </w:p>
    <w:p w:rsidR="008C23B2" w:rsidRPr="003462B3" w:rsidRDefault="008C23B2" w:rsidP="008C23B2">
      <w:pPr>
        <w:pStyle w:val="NeniTitull"/>
        <w:rPr>
          <w:sz w:val="24"/>
          <w:szCs w:val="24"/>
          <w:lang w:val="de-DE"/>
        </w:rPr>
      </w:pPr>
      <w:r w:rsidRPr="003462B3">
        <w:rPr>
          <w:sz w:val="24"/>
          <w:szCs w:val="24"/>
          <w:lang w:val="de-DE"/>
        </w:rPr>
        <w:t>Ndërtesat</w:t>
      </w:r>
    </w:p>
    <w:p w:rsidR="008C23B2" w:rsidRPr="003462B3" w:rsidRDefault="00CA3789" w:rsidP="008C23B2">
      <w:pPr>
        <w:pStyle w:val="NumriData"/>
        <w:rPr>
          <w:b w:val="0"/>
          <w:i/>
          <w:sz w:val="24"/>
          <w:szCs w:val="24"/>
          <w:lang w:val="it-IT"/>
        </w:rPr>
      </w:pPr>
      <w:r w:rsidRPr="003462B3">
        <w:rPr>
          <w:rFonts w:cs="CG Times"/>
          <w:b w:val="0"/>
          <w:i/>
          <w:iCs/>
          <w:sz w:val="24"/>
          <w:szCs w:val="24"/>
          <w:lang w:val="it-IT"/>
        </w:rPr>
        <w:t xml:space="preserve">(Ndryshuar </w:t>
      </w:r>
      <w:r w:rsidR="008C23B2" w:rsidRPr="003462B3">
        <w:rPr>
          <w:rFonts w:cs="CG Times"/>
          <w:b w:val="0"/>
          <w:i/>
          <w:iCs/>
          <w:sz w:val="24"/>
          <w:szCs w:val="24"/>
          <w:lang w:val="it-IT"/>
        </w:rPr>
        <w:t xml:space="preserve"> me ligjin nr.9888, datë </w:t>
      </w:r>
      <w:r w:rsidRPr="003462B3">
        <w:rPr>
          <w:b w:val="0"/>
          <w:i/>
          <w:sz w:val="24"/>
          <w:szCs w:val="24"/>
          <w:lang w:val="it-IT"/>
        </w:rPr>
        <w:t>10.3.2008</w:t>
      </w:r>
      <w:r w:rsidR="008C23B2" w:rsidRPr="003462B3">
        <w:rPr>
          <w:b w:val="0"/>
          <w:i/>
          <w:sz w:val="24"/>
          <w:szCs w:val="24"/>
          <w:lang w:val="it-IT"/>
        </w:rPr>
        <w:t>)</w:t>
      </w:r>
    </w:p>
    <w:p w:rsidR="008C23B2" w:rsidRPr="003462B3" w:rsidRDefault="008C23B2" w:rsidP="008C23B2">
      <w:pPr>
        <w:pStyle w:val="Paragrafi"/>
        <w:rPr>
          <w:sz w:val="24"/>
          <w:szCs w:val="24"/>
          <w:lang w:val="it-IT"/>
        </w:rPr>
      </w:pPr>
    </w:p>
    <w:p w:rsidR="008C23B2" w:rsidRPr="003462B3" w:rsidRDefault="008C23B2" w:rsidP="008C23B2">
      <w:pPr>
        <w:pStyle w:val="Paragrafi"/>
        <w:rPr>
          <w:sz w:val="24"/>
          <w:szCs w:val="24"/>
          <w:lang w:val="de-DE"/>
        </w:rPr>
      </w:pPr>
      <w:r w:rsidRPr="003462B3">
        <w:rPr>
          <w:sz w:val="24"/>
          <w:szCs w:val="24"/>
          <w:lang w:val="de-DE"/>
        </w:rPr>
        <w:t>Ndërtesat e institucioneve të ekzekutimit të vendimeve penale me burgim duhet të projektohen, të ndërtohen apo të rikonstruktohen, në mënyrë që të plotësojnë kërkesat për një jetë normale. Ato duhet të kenë hapësira të mjaftueshme për zhvillimin e veprimtarive të përbashkëta, si dhe të plotësojnë kërkesat individuale të të dënuarve apo të paraburgosurve.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sz w:val="24"/>
          <w:szCs w:val="24"/>
          <w:lang w:val="de-DE"/>
        </w:rPr>
      </w:pPr>
      <w:r w:rsidRPr="003462B3">
        <w:rPr>
          <w:sz w:val="24"/>
          <w:szCs w:val="24"/>
          <w:lang w:val="de-DE"/>
        </w:rPr>
        <w:tab/>
        <w:t>Rregullat dhe kriteret e hollësishme për kushtet teknike, që duhet të plotësojnë ndërtesat e reja të institucioneve të ekzekutimit të vendimeve penale, përcaktohen me udhëzim të përbashkët të Ministrit të Drejtësisë, Ministrit të Shëndetësisë dhe të ministrit që mbulon fushën e ndërtimit.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24</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Mjediset e qëndrimit dhe të fjetjes</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 xml:space="preserve">Mjediset, në të cilat jetojnë </w:t>
      </w:r>
      <w:r w:rsidR="002A2EEC" w:rsidRPr="003462B3">
        <w:rPr>
          <w:sz w:val="24"/>
          <w:szCs w:val="24"/>
        </w:rPr>
        <w:t>të paraburgosurit dhe</w:t>
      </w:r>
      <w:r w:rsidR="002A2EEC" w:rsidRPr="003462B3">
        <w:rPr>
          <w:rFonts w:cs="CG Times"/>
          <w:noProof w:val="0"/>
          <w:sz w:val="24"/>
          <w:szCs w:val="24"/>
          <w:lang w:val="it-IT"/>
        </w:rPr>
        <w:t xml:space="preserve"> </w:t>
      </w:r>
      <w:r w:rsidRPr="003462B3">
        <w:rPr>
          <w:rFonts w:cs="CG Times"/>
          <w:noProof w:val="0"/>
          <w:sz w:val="24"/>
          <w:szCs w:val="24"/>
          <w:lang w:val="de-DE"/>
        </w:rPr>
        <w:t xml:space="preserve">të dënuarit, duhet të kenë hapësira të mjaftueshme, me ndriçim të nevojshëm natyror dhe artificial, për të bërë të mundur </w:t>
      </w:r>
      <w:r w:rsidRPr="003462B3">
        <w:rPr>
          <w:rFonts w:cs="CG Times"/>
          <w:noProof w:val="0"/>
          <w:sz w:val="24"/>
          <w:szCs w:val="24"/>
          <w:lang w:val="de-DE"/>
        </w:rPr>
        <w:lastRenderedPageBreak/>
        <w:t>qëndrimin, punën dhe çlodhjen aktive, të ajrosura dhe të pajisura me shërbimet higjienike. Atje ku e kërkojnë kushtet klimaterike duhet të sigurohet edhe ngrohja e mjediseve.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 Kur nuk është e mundur të sigurohet fjetja në dhoma individuale, caktimi i </w:t>
      </w:r>
      <w:r w:rsidR="002A2EEC" w:rsidRPr="003462B3">
        <w:rPr>
          <w:sz w:val="24"/>
          <w:szCs w:val="24"/>
        </w:rPr>
        <w:t>të paraburgosurit dhe</w:t>
      </w:r>
      <w:r w:rsidR="002A2EEC" w:rsidRPr="003462B3">
        <w:rPr>
          <w:rFonts w:cs="CG Times"/>
          <w:noProof w:val="0"/>
          <w:sz w:val="24"/>
          <w:szCs w:val="24"/>
          <w:lang w:val="it-IT"/>
        </w:rPr>
        <w:t xml:space="preserve"> </w:t>
      </w:r>
      <w:r w:rsidRPr="003462B3">
        <w:rPr>
          <w:rFonts w:cs="CG Times"/>
          <w:noProof w:val="0"/>
          <w:sz w:val="24"/>
          <w:szCs w:val="24"/>
          <w:lang w:val="de-DE"/>
        </w:rPr>
        <w:t>të dënuarve në të njëjtën dhomë duhet të bëhet në mënyrë të tillë, që të shmangen konfliktet dhe ndikimet negative të ndërsjella. Për këtë qëllim përdoren kriteret e grupmoshave, të llojit të veprave penale të kryera dhe të veçorive instelektuale e psikike të të dënuarve.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 Për çdo </w:t>
      </w:r>
      <w:r w:rsidR="00C83FD1" w:rsidRPr="003462B3">
        <w:rPr>
          <w:sz w:val="24"/>
          <w:szCs w:val="24"/>
        </w:rPr>
        <w:t xml:space="preserve">të </w:t>
      </w:r>
      <w:r w:rsidR="002A2EEC" w:rsidRPr="003462B3">
        <w:rPr>
          <w:sz w:val="24"/>
          <w:szCs w:val="24"/>
        </w:rPr>
        <w:t xml:space="preserve"> paraburgosurit dhe</w:t>
      </w:r>
      <w:r w:rsidR="002A2EEC" w:rsidRPr="003462B3">
        <w:rPr>
          <w:rFonts w:cs="CG Times"/>
          <w:noProof w:val="0"/>
          <w:sz w:val="24"/>
          <w:szCs w:val="24"/>
          <w:lang w:val="it-IT"/>
        </w:rPr>
        <w:t xml:space="preserve"> </w:t>
      </w:r>
      <w:r w:rsidR="00C83FD1" w:rsidRPr="003462B3">
        <w:rPr>
          <w:rFonts w:cs="CG Times"/>
          <w:noProof w:val="0"/>
          <w:sz w:val="24"/>
          <w:szCs w:val="24"/>
          <w:lang w:val="de-DE"/>
        </w:rPr>
        <w:t>të</w:t>
      </w:r>
      <w:r w:rsidRPr="003462B3">
        <w:rPr>
          <w:rFonts w:cs="CG Times"/>
          <w:noProof w:val="0"/>
          <w:sz w:val="24"/>
          <w:szCs w:val="24"/>
          <w:lang w:val="de-DE"/>
        </w:rPr>
        <w:t xml:space="preserve"> dënuar sigurohet shtrat i veçantë dhe një komplet i përshtatshëm fjetjeje.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 Kuotat minimale për sipërfaqet, vëllimet, ndriçimin dhe ajrimin e mjediseve për </w:t>
      </w:r>
      <w:r w:rsidR="002C3C2E" w:rsidRPr="003462B3">
        <w:rPr>
          <w:sz w:val="24"/>
          <w:szCs w:val="24"/>
        </w:rPr>
        <w:t>të paraburgosurit dhe</w:t>
      </w:r>
      <w:r w:rsidR="002C3C2E" w:rsidRPr="003462B3">
        <w:rPr>
          <w:rFonts w:cs="CG Times"/>
          <w:noProof w:val="0"/>
          <w:sz w:val="24"/>
          <w:szCs w:val="24"/>
          <w:lang w:val="it-IT"/>
        </w:rPr>
        <w:t xml:space="preserve"> </w:t>
      </w:r>
      <w:r w:rsidRPr="003462B3">
        <w:rPr>
          <w:rFonts w:cs="CG Times"/>
          <w:noProof w:val="0"/>
          <w:sz w:val="24"/>
          <w:szCs w:val="24"/>
          <w:lang w:val="de-DE"/>
        </w:rPr>
        <w:t xml:space="preserve">të dënuarit, caktohen në rregulloren e burgjeve, sipas rekomandimeve të Ministrisë së Shëndetësisë. </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25</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Veshja dhe pajisjet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 Çdo</w:t>
      </w:r>
      <w:r w:rsidR="005F7C6F" w:rsidRPr="003462B3">
        <w:rPr>
          <w:sz w:val="24"/>
          <w:szCs w:val="24"/>
        </w:rPr>
        <w:t xml:space="preserve"> të paraburgosurit dhe</w:t>
      </w:r>
      <w:r w:rsidRPr="003462B3">
        <w:rPr>
          <w:rFonts w:cs="CG Times"/>
          <w:noProof w:val="0"/>
          <w:sz w:val="24"/>
          <w:szCs w:val="24"/>
          <w:lang w:val="de-DE"/>
        </w:rPr>
        <w:t xml:space="preserve"> të dënuari i sigurohet veshmbathje dhe pajisje të tjera individuale në sasi të mjaftueshme, në gjendje të mirë dhe të pastra, të tilla që të sigurojnë plotësimin e kërkesave normale të jetesës.</w:t>
      </w:r>
    </w:p>
    <w:p w:rsidR="008C23B2" w:rsidRPr="003462B3" w:rsidRDefault="005F7C6F"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sz w:val="24"/>
          <w:szCs w:val="24"/>
        </w:rPr>
        <w:t>Të paraburgosurit dhe</w:t>
      </w:r>
      <w:r w:rsidRPr="003462B3">
        <w:rPr>
          <w:rFonts w:cs="CG Times"/>
          <w:noProof w:val="0"/>
          <w:sz w:val="24"/>
          <w:szCs w:val="24"/>
          <w:lang w:val="it-IT"/>
        </w:rPr>
        <w:t xml:space="preserve"> </w:t>
      </w:r>
      <w:r w:rsidRPr="003462B3">
        <w:rPr>
          <w:rFonts w:cs="CG Times"/>
          <w:noProof w:val="0"/>
          <w:sz w:val="24"/>
          <w:szCs w:val="24"/>
          <w:lang w:val="de-DE"/>
        </w:rPr>
        <w:t>t</w:t>
      </w:r>
      <w:r w:rsidR="008C23B2" w:rsidRPr="003462B3">
        <w:rPr>
          <w:rFonts w:cs="CG Times"/>
          <w:noProof w:val="0"/>
          <w:sz w:val="24"/>
          <w:szCs w:val="24"/>
          <w:lang w:val="de-DE"/>
        </w:rPr>
        <w:t>ë dënuarit mund të mbajnë me leje të administratës, veshmbathje dhe sende të përdorimit vetjak, të cilat duhet të jenë të pastra dhe të përshtatshme, si dhe të objekteve që kanë një vlerë të veçantë morale ose personale.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26</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Higjiena vetjake dhe e mjedisit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005F7C6F" w:rsidRPr="003462B3">
        <w:rPr>
          <w:sz w:val="24"/>
          <w:szCs w:val="24"/>
        </w:rPr>
        <w:t>Të paraburgosurit dhe</w:t>
      </w:r>
      <w:r w:rsidR="005F7C6F" w:rsidRPr="003462B3">
        <w:rPr>
          <w:rFonts w:cs="CG Times"/>
          <w:noProof w:val="0"/>
          <w:sz w:val="24"/>
          <w:szCs w:val="24"/>
          <w:lang w:val="it-IT"/>
        </w:rPr>
        <w:t xml:space="preserve"> </w:t>
      </w:r>
      <w:r w:rsidR="005F7C6F" w:rsidRPr="003462B3">
        <w:rPr>
          <w:rFonts w:cs="CG Times"/>
          <w:noProof w:val="0"/>
          <w:sz w:val="24"/>
          <w:szCs w:val="24"/>
          <w:lang w:val="de-DE"/>
        </w:rPr>
        <w:t>t</w:t>
      </w:r>
      <w:r w:rsidRPr="003462B3">
        <w:rPr>
          <w:rFonts w:cs="CG Times"/>
          <w:noProof w:val="0"/>
          <w:sz w:val="24"/>
          <w:szCs w:val="24"/>
          <w:lang w:val="de-DE"/>
        </w:rPr>
        <w:t>ë dënuarit i sigurohen mjediset, pajisjet dhe mjetet e nevojshme për pastërtinë vetjake, në përpjesëtim me numrin e përdoruesve, që të garantojë në mënyrë sa më optimale higjienën vetjake.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Çdo institucion siguron shërbime periodike të pastrimit të mjediseve, veshmbathjes dhe pajisjeve vetjake, si dhe të qethjes dhe të rruajtjes.</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Higjiena vetjake, qethja dhe rruajtja mund të bëhen me detyrim vetëm për arsye të veçanta higjieno-sanitare, sipas kërkesës së shërbimit mjekësor dhe me urdhër të drejtorit të institucionit.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3462B3" w:rsidRDefault="003462B3"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3462B3" w:rsidRDefault="003462B3"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3462B3" w:rsidRDefault="003462B3"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27</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Ushqimi</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005F7C6F" w:rsidRPr="003462B3">
        <w:rPr>
          <w:sz w:val="24"/>
          <w:szCs w:val="24"/>
        </w:rPr>
        <w:t>Të paraburgosurit dhe</w:t>
      </w:r>
      <w:r w:rsidR="005F7C6F" w:rsidRPr="003462B3">
        <w:rPr>
          <w:rFonts w:cs="CG Times"/>
          <w:noProof w:val="0"/>
          <w:sz w:val="24"/>
          <w:szCs w:val="24"/>
          <w:lang w:val="it-IT"/>
        </w:rPr>
        <w:t xml:space="preserve"> </w:t>
      </w:r>
      <w:r w:rsidR="005F7C6F" w:rsidRPr="003462B3">
        <w:rPr>
          <w:rFonts w:cs="CG Times"/>
          <w:noProof w:val="0"/>
          <w:sz w:val="24"/>
          <w:szCs w:val="24"/>
          <w:lang w:val="de-DE"/>
        </w:rPr>
        <w:t>t</w:t>
      </w:r>
      <w:r w:rsidRPr="003462B3">
        <w:rPr>
          <w:rFonts w:cs="CG Times"/>
          <w:noProof w:val="0"/>
          <w:sz w:val="24"/>
          <w:szCs w:val="24"/>
          <w:lang w:val="de-DE"/>
        </w:rPr>
        <w:t>ë dënuarve u sigurohet ushqim i shëndetshëm dhe i mjaftueshëm, i përshtatshëm për moshën, gjendjen shëndetësore, punën, klimën dhe stinën.</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Ushqimi përgatitet dhe jepet si rregull në mjedise të caktuara për këtë qëllim. Me leje të drejtorit të institucionit, në raste të veçanta,</w:t>
      </w:r>
      <w:r w:rsidR="00DB18A6" w:rsidRPr="003462B3">
        <w:rPr>
          <w:sz w:val="24"/>
          <w:szCs w:val="24"/>
        </w:rPr>
        <w:t xml:space="preserve"> të paraburgosurit dhe</w:t>
      </w:r>
      <w:r w:rsidRPr="003462B3">
        <w:rPr>
          <w:rFonts w:cs="CG Times"/>
          <w:noProof w:val="0"/>
          <w:sz w:val="24"/>
          <w:szCs w:val="24"/>
          <w:lang w:val="de-DE"/>
        </w:rPr>
        <w:t xml:space="preserve"> të dënuarit mund të përgatisin dhe të konsumojnë ushqimin individualisht.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Norma e ushqimit ditor përcaktohet nga tabelat përkatëse të miratuara nga Ministria e Drejtësisë dhe Ministria e Shëndetësisë.</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lastRenderedPageBreak/>
        <w:tab/>
        <w:t xml:space="preserve">Administrata e institucionit pranon ushqime tërësisht ose pjesërisht për </w:t>
      </w:r>
      <w:r w:rsidR="005F7C6F" w:rsidRPr="003462B3">
        <w:rPr>
          <w:sz w:val="24"/>
          <w:szCs w:val="24"/>
        </w:rPr>
        <w:t>të paraburgosurit dhe</w:t>
      </w:r>
      <w:r w:rsidR="005F7C6F" w:rsidRPr="003462B3">
        <w:rPr>
          <w:rFonts w:cs="CG Times"/>
          <w:noProof w:val="0"/>
          <w:sz w:val="24"/>
          <w:szCs w:val="24"/>
          <w:lang w:val="it-IT"/>
        </w:rPr>
        <w:t xml:space="preserve"> </w:t>
      </w:r>
      <w:r w:rsidRPr="003462B3">
        <w:rPr>
          <w:rFonts w:cs="CG Times"/>
          <w:noProof w:val="0"/>
          <w:sz w:val="24"/>
          <w:szCs w:val="24"/>
          <w:lang w:val="de-DE"/>
        </w:rPr>
        <w:t>të dënuarit ose i siguron ato me shpenzimet e tij duke respektuar kufijtë e rregullores së brendshme.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005F7C6F" w:rsidRPr="003462B3">
        <w:rPr>
          <w:sz w:val="24"/>
          <w:szCs w:val="24"/>
        </w:rPr>
        <w:t>Të paraburgosurit dhe</w:t>
      </w:r>
      <w:r w:rsidR="005F7C6F" w:rsidRPr="003462B3">
        <w:rPr>
          <w:rFonts w:cs="CG Times"/>
          <w:noProof w:val="0"/>
          <w:sz w:val="24"/>
          <w:szCs w:val="24"/>
          <w:lang w:val="it-IT"/>
        </w:rPr>
        <w:t xml:space="preserve"> </w:t>
      </w:r>
      <w:r w:rsidR="005F7C6F" w:rsidRPr="003462B3">
        <w:rPr>
          <w:rFonts w:cs="CG Times"/>
          <w:noProof w:val="0"/>
          <w:sz w:val="24"/>
          <w:szCs w:val="24"/>
          <w:lang w:val="de-DE"/>
        </w:rPr>
        <w:t>t</w:t>
      </w:r>
      <w:r w:rsidRPr="003462B3">
        <w:rPr>
          <w:rFonts w:cs="CG Times"/>
          <w:noProof w:val="0"/>
          <w:sz w:val="24"/>
          <w:szCs w:val="24"/>
          <w:lang w:val="de-DE"/>
        </w:rPr>
        <w:t>ë dënuarve duhet t’u sigurohet në vazhdimësi ujë i pijshëm.</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28</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Koha e ajrimit</w:t>
      </w:r>
    </w:p>
    <w:p w:rsidR="008C23B2" w:rsidRPr="003462B3" w:rsidRDefault="008C23B2" w:rsidP="008C23B2">
      <w:pPr>
        <w:pStyle w:val="NumriData"/>
        <w:rPr>
          <w:b w:val="0"/>
          <w:i/>
          <w:sz w:val="24"/>
          <w:szCs w:val="24"/>
          <w:lang w:val="it-IT"/>
        </w:rPr>
      </w:pPr>
      <w:r w:rsidRPr="003462B3">
        <w:rPr>
          <w:rFonts w:cs="CG Times"/>
          <w:b w:val="0"/>
          <w:i/>
          <w:iCs/>
          <w:sz w:val="24"/>
          <w:szCs w:val="24"/>
          <w:lang w:val="it-IT"/>
        </w:rPr>
        <w:t xml:space="preserve">(Ndryshuar </w:t>
      </w:r>
      <w:r w:rsidRPr="003462B3">
        <w:rPr>
          <w:b w:val="0"/>
          <w:i/>
          <w:sz w:val="24"/>
          <w:szCs w:val="24"/>
          <w:lang w:val="it-IT"/>
        </w:rPr>
        <w:t xml:space="preserve">paragrafi i fundit </w:t>
      </w:r>
      <w:r w:rsidRPr="003462B3">
        <w:rPr>
          <w:rFonts w:cs="CG Times"/>
          <w:b w:val="0"/>
          <w:i/>
          <w:iCs/>
          <w:sz w:val="24"/>
          <w:szCs w:val="24"/>
          <w:lang w:val="it-IT"/>
        </w:rPr>
        <w:t xml:space="preserve">me ligjin nr.9888, datë </w:t>
      </w:r>
      <w:r w:rsidRPr="003462B3">
        <w:rPr>
          <w:b w:val="0"/>
          <w:i/>
          <w:sz w:val="24"/>
          <w:szCs w:val="24"/>
          <w:lang w:val="it-IT"/>
        </w:rPr>
        <w:t>10.3.2008)</w:t>
      </w:r>
    </w:p>
    <w:p w:rsidR="008C23B2" w:rsidRPr="003462B3" w:rsidRDefault="00474949" w:rsidP="003462B3">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jc w:val="center"/>
        <w:rPr>
          <w:i/>
          <w:sz w:val="24"/>
          <w:szCs w:val="24"/>
        </w:rPr>
      </w:pPr>
      <w:r w:rsidRPr="003462B3">
        <w:rPr>
          <w:rFonts w:cs="CG Times"/>
          <w:noProof w:val="0"/>
          <w:sz w:val="24"/>
          <w:szCs w:val="24"/>
          <w:lang w:val="it-IT"/>
        </w:rPr>
        <w:t>(</w:t>
      </w:r>
      <w:r w:rsidRPr="003462B3">
        <w:rPr>
          <w:rFonts w:cs="CG Times"/>
          <w:i/>
          <w:noProof w:val="0"/>
          <w:sz w:val="24"/>
          <w:szCs w:val="24"/>
          <w:lang w:val="it-IT"/>
        </w:rPr>
        <w:t>Shtuar tre paragrafët e fundit me ligjin nr.</w:t>
      </w:r>
      <w:r w:rsidRPr="003462B3">
        <w:rPr>
          <w:rFonts w:cs="CG Times"/>
          <w:i/>
          <w:iCs/>
          <w:sz w:val="24"/>
          <w:szCs w:val="24"/>
          <w:lang w:val="en-US"/>
        </w:rPr>
        <w:t xml:space="preserve"> 40/2014, datë </w:t>
      </w:r>
      <w:r w:rsidRPr="003462B3">
        <w:rPr>
          <w:i/>
          <w:sz w:val="24"/>
          <w:szCs w:val="24"/>
        </w:rPr>
        <w:t>17.4.2014)</w:t>
      </w:r>
    </w:p>
    <w:p w:rsidR="00474949" w:rsidRPr="003462B3" w:rsidRDefault="00474949" w:rsidP="00474949">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rFonts w:cs="CG Times"/>
          <w:i/>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it-IT"/>
        </w:rPr>
        <w:tab/>
      </w:r>
      <w:r w:rsidR="005F7C6F" w:rsidRPr="003462B3">
        <w:rPr>
          <w:sz w:val="24"/>
          <w:szCs w:val="24"/>
        </w:rPr>
        <w:t>Të paraburgosurit dhe</w:t>
      </w:r>
      <w:r w:rsidR="005F7C6F" w:rsidRPr="003462B3">
        <w:rPr>
          <w:rFonts w:cs="CG Times"/>
          <w:noProof w:val="0"/>
          <w:sz w:val="24"/>
          <w:szCs w:val="24"/>
          <w:lang w:val="it-IT"/>
        </w:rPr>
        <w:t xml:space="preserve"> </w:t>
      </w:r>
      <w:r w:rsidR="005F7C6F" w:rsidRPr="003462B3">
        <w:rPr>
          <w:rFonts w:cs="CG Times"/>
          <w:noProof w:val="0"/>
          <w:sz w:val="24"/>
          <w:szCs w:val="24"/>
          <w:lang w:val="de-DE"/>
        </w:rPr>
        <w:t>t</w:t>
      </w:r>
      <w:r w:rsidRPr="003462B3">
        <w:rPr>
          <w:rFonts w:cs="CG Times"/>
          <w:noProof w:val="0"/>
          <w:sz w:val="24"/>
          <w:szCs w:val="24"/>
          <w:lang w:val="de-DE"/>
        </w:rPr>
        <w:t>ë dënuarit që nuk punojnë jashtë dhe të gjithë të dënuarit e tjerë, në ditët që nuk punohet, kanë të drejtë të qëndrojnë në ajrim në mjedise të hapura jo më pak se 2 orë në ditë.</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Kjo periudhë kohe mund të reduktohet, por jo më pak se 1 orë në ditë për shkaqe të jashtëzakonshme dhe vetëm me urdhër të drejtorit të institucionit.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Pr="003462B3">
        <w:rPr>
          <w:sz w:val="24"/>
          <w:szCs w:val="24"/>
          <w:lang w:val="de-DE"/>
        </w:rPr>
        <w:t>Ajrimi në mjedise të hapura bëhet në grupe, përveç rasteve të parashikuara në nenin 53 shkronjat “c”, “ç” dhe “d”.</w:t>
      </w:r>
    </w:p>
    <w:p w:rsidR="00474949" w:rsidRPr="003462B3" w:rsidRDefault="00DB18A6" w:rsidP="00474949">
      <w:pPr>
        <w:pStyle w:val="Paragrafi"/>
        <w:rPr>
          <w:sz w:val="24"/>
          <w:szCs w:val="24"/>
          <w:lang w:val="sq-AL"/>
        </w:rPr>
      </w:pPr>
      <w:r w:rsidRPr="003462B3">
        <w:rPr>
          <w:sz w:val="24"/>
          <w:szCs w:val="24"/>
          <w:lang w:val="sq-AL"/>
        </w:rPr>
        <w:t>T</w:t>
      </w:r>
      <w:r w:rsidR="00474949" w:rsidRPr="003462B3">
        <w:rPr>
          <w:sz w:val="24"/>
          <w:szCs w:val="24"/>
          <w:lang w:val="sq-AL"/>
        </w:rPr>
        <w:t>ë dënuarit e mitur kanë të drejtë të qëndrojnë në ajrim, jo më pak se 3 orë në ditë, përveç kohës për veprimtari social-edukative. Ajrimi për këtë kategori kryhet veçmas nga të rriturit.</w:t>
      </w:r>
    </w:p>
    <w:p w:rsidR="00474949" w:rsidRPr="003462B3" w:rsidRDefault="00474949" w:rsidP="00474949">
      <w:pPr>
        <w:pStyle w:val="Paragrafi"/>
        <w:rPr>
          <w:sz w:val="24"/>
          <w:szCs w:val="24"/>
          <w:lang w:val="sq-AL"/>
        </w:rPr>
      </w:pPr>
      <w:r w:rsidRPr="003462B3">
        <w:rPr>
          <w:sz w:val="24"/>
          <w:szCs w:val="24"/>
          <w:lang w:val="sq-AL"/>
        </w:rPr>
        <w:t xml:space="preserve">Kjo periudhë kohe mund të reduktohet, por jo më pak se 2 orë në ditë, për shkaqe të jashtëzakonshme dhe vetëm me urdhër të drejtorit të institucionit. </w:t>
      </w:r>
    </w:p>
    <w:p w:rsidR="00474949" w:rsidRPr="003462B3" w:rsidRDefault="00474949" w:rsidP="00474949">
      <w:pPr>
        <w:pStyle w:val="Paragrafi"/>
        <w:rPr>
          <w:sz w:val="24"/>
          <w:szCs w:val="24"/>
          <w:lang w:val="sq-AL"/>
        </w:rPr>
      </w:pPr>
      <w:r w:rsidRPr="003462B3">
        <w:rPr>
          <w:sz w:val="24"/>
          <w:szCs w:val="24"/>
          <w:lang w:val="sq-AL"/>
        </w:rPr>
        <w:t>Institucioni i ekzekutimit të vendimeve penale mundëson infrastrukturën e përshtatshme në rastet kur kushtet atmosferike janë jo të favorshme për kryerjen e ajrimit nga të dënuarit.</w:t>
      </w:r>
    </w:p>
    <w:p w:rsidR="003462B3" w:rsidRDefault="003462B3"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29</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Shërbimi shëndetësor</w:t>
      </w:r>
    </w:p>
    <w:p w:rsidR="003462B3" w:rsidRDefault="00BA2ECB" w:rsidP="00153E8B">
      <w:pPr>
        <w:pStyle w:val="NumriData"/>
        <w:rPr>
          <w:rFonts w:cs="CG Times"/>
          <w:sz w:val="24"/>
          <w:szCs w:val="24"/>
          <w:lang w:val="de-DE"/>
        </w:rPr>
      </w:pPr>
      <w:r w:rsidRPr="003462B3">
        <w:rPr>
          <w:rFonts w:cs="CG Times"/>
          <w:b w:val="0"/>
          <w:i/>
          <w:sz w:val="24"/>
          <w:szCs w:val="24"/>
          <w:lang w:val="de-DE"/>
        </w:rPr>
        <w:t>(Shfuqizuar</w:t>
      </w:r>
      <w:r w:rsidR="008C23B2" w:rsidRPr="003462B3">
        <w:rPr>
          <w:b w:val="0"/>
          <w:i/>
          <w:sz w:val="24"/>
          <w:szCs w:val="24"/>
          <w:lang w:val="de-DE"/>
        </w:rPr>
        <w:t xml:space="preserve"> </w:t>
      </w:r>
      <w:r w:rsidR="008C23B2" w:rsidRPr="003462B3">
        <w:rPr>
          <w:rFonts w:cs="CG Times"/>
          <w:b w:val="0"/>
          <w:i/>
          <w:iCs/>
          <w:sz w:val="24"/>
          <w:szCs w:val="24"/>
          <w:lang w:val="de-DE"/>
        </w:rPr>
        <w:t xml:space="preserve">me ligjin nr.9888, datë </w:t>
      </w:r>
      <w:r w:rsidRPr="003462B3">
        <w:rPr>
          <w:b w:val="0"/>
          <w:i/>
          <w:sz w:val="24"/>
          <w:szCs w:val="24"/>
          <w:lang w:val="de-DE"/>
        </w:rPr>
        <w:t>10.3.2008</w:t>
      </w:r>
      <w:r w:rsidR="008C23B2" w:rsidRPr="003462B3">
        <w:rPr>
          <w:b w:val="0"/>
          <w:i/>
          <w:sz w:val="24"/>
          <w:szCs w:val="24"/>
          <w:lang w:val="de-DE"/>
        </w:rPr>
        <w:t>)</w:t>
      </w:r>
    </w:p>
    <w:p w:rsidR="003462B3" w:rsidRPr="003462B3" w:rsidRDefault="003462B3"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it-IT"/>
        </w:rPr>
      </w:pPr>
      <w:r w:rsidRPr="003462B3">
        <w:rPr>
          <w:rFonts w:cs="CG Times"/>
          <w:noProof w:val="0"/>
          <w:sz w:val="24"/>
          <w:szCs w:val="24"/>
          <w:lang w:val="it-IT"/>
        </w:rPr>
        <w:t>PJESA E TRETË</w:t>
      </w: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it-IT"/>
        </w:rPr>
      </w:pPr>
      <w:r w:rsidRPr="003462B3">
        <w:rPr>
          <w:rFonts w:cs="CG Times"/>
          <w:noProof w:val="0"/>
          <w:sz w:val="24"/>
          <w:szCs w:val="24"/>
          <w:lang w:val="it-IT"/>
        </w:rPr>
        <w:t>PRANIMI DHE TRAJTIMI I TË DËNUARVE NË INSTITUCION</w:t>
      </w:r>
    </w:p>
    <w:p w:rsidR="00287AD9" w:rsidRPr="003462B3" w:rsidRDefault="00287AD9" w:rsidP="008C23B2">
      <w:pPr>
        <w:widowControl/>
        <w:tabs>
          <w:tab w:val="left" w:pos="5159"/>
        </w:tabs>
        <w:autoSpaceDE w:val="0"/>
        <w:autoSpaceDN w:val="0"/>
        <w:adjustRightInd w:val="0"/>
        <w:jc w:val="center"/>
        <w:rPr>
          <w:rFonts w:cs="CG Times"/>
          <w:noProof w:val="0"/>
          <w:sz w:val="24"/>
          <w:szCs w:val="24"/>
          <w:lang w:val="it-IT"/>
        </w:rPr>
      </w:pP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it-IT"/>
        </w:rPr>
      </w:pPr>
      <w:r w:rsidRPr="003462B3">
        <w:rPr>
          <w:rFonts w:cs="CG Times"/>
          <w:noProof w:val="0"/>
          <w:sz w:val="24"/>
          <w:szCs w:val="24"/>
          <w:lang w:val="it-IT"/>
        </w:rPr>
        <w:t>KREU I</w:t>
      </w: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it-IT"/>
        </w:rPr>
      </w:pPr>
      <w:r w:rsidRPr="003462B3">
        <w:rPr>
          <w:rFonts w:cs="CG Times"/>
          <w:noProof w:val="0"/>
          <w:sz w:val="24"/>
          <w:szCs w:val="24"/>
          <w:lang w:val="it-IT"/>
        </w:rPr>
        <w:t>PRANIMI</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30</w:t>
      </w:r>
    </w:p>
    <w:p w:rsidR="00287AD9" w:rsidRPr="003462B3" w:rsidRDefault="00287AD9" w:rsidP="00287AD9">
      <w:pPr>
        <w:pStyle w:val="NeniTitull"/>
        <w:keepNext w:val="0"/>
        <w:rPr>
          <w:sz w:val="24"/>
          <w:szCs w:val="24"/>
          <w:lang w:val="sq-AL"/>
        </w:rPr>
      </w:pPr>
      <w:r w:rsidRPr="003462B3">
        <w:rPr>
          <w:sz w:val="24"/>
          <w:szCs w:val="24"/>
          <w:lang w:val="sq-AL"/>
        </w:rPr>
        <w:t>Pranimi në institucion</w:t>
      </w:r>
    </w:p>
    <w:p w:rsidR="00287AD9" w:rsidRPr="003462B3" w:rsidRDefault="00287AD9" w:rsidP="00287AD9">
      <w:pPr>
        <w:pStyle w:val="Paragrafi"/>
        <w:jc w:val="center"/>
        <w:rPr>
          <w:i/>
          <w:sz w:val="24"/>
          <w:szCs w:val="24"/>
          <w:lang w:val="sq-AL"/>
        </w:rPr>
      </w:pPr>
      <w:r w:rsidRPr="003462B3">
        <w:rPr>
          <w:rFonts w:cs="CG Times"/>
          <w:i/>
          <w:sz w:val="24"/>
          <w:szCs w:val="24"/>
          <w:lang w:val="it-IT"/>
        </w:rPr>
        <w:t>(Ndryshuar me ligjin nr.</w:t>
      </w:r>
      <w:r w:rsidRPr="003462B3">
        <w:rPr>
          <w:rFonts w:cs="CG Times"/>
          <w:i/>
          <w:iCs/>
          <w:sz w:val="24"/>
          <w:szCs w:val="24"/>
        </w:rPr>
        <w:t xml:space="preserve"> 40/2014, datë </w:t>
      </w:r>
      <w:r w:rsidRPr="003462B3">
        <w:rPr>
          <w:i/>
          <w:sz w:val="24"/>
          <w:szCs w:val="24"/>
        </w:rPr>
        <w:t>17.4.2014)</w:t>
      </w:r>
    </w:p>
    <w:p w:rsidR="00287AD9" w:rsidRPr="003462B3" w:rsidRDefault="00287AD9" w:rsidP="00287AD9">
      <w:pPr>
        <w:pStyle w:val="Paragrafi"/>
        <w:rPr>
          <w:sz w:val="24"/>
          <w:szCs w:val="24"/>
          <w:lang w:val="sq-AL"/>
        </w:rPr>
      </w:pPr>
      <w:r w:rsidRPr="003462B3">
        <w:rPr>
          <w:sz w:val="24"/>
          <w:szCs w:val="24"/>
          <w:lang w:val="sq-AL"/>
        </w:rPr>
        <w:t xml:space="preserve">Në çdo institucion krijohet komisioni i pritjes për të pranuar të sapoardhurit. Komisioni informon të paraburgosurin dhe të dënuarin në një gjuhë të kuptueshme për rregulloren e institucionit, të drejtat dhe detyrimet e tij, të drejtat e tij për këshillim e ndihmë ligjore, rregullat e procedurat për paraqitjen e kërkesave e të ankesave. </w:t>
      </w:r>
    </w:p>
    <w:p w:rsidR="00287AD9" w:rsidRPr="003462B3" w:rsidRDefault="00287AD9" w:rsidP="00287AD9">
      <w:pPr>
        <w:pStyle w:val="Paragrafi"/>
        <w:rPr>
          <w:spacing w:val="-4"/>
          <w:sz w:val="24"/>
          <w:szCs w:val="24"/>
          <w:lang w:val="sq-AL"/>
        </w:rPr>
      </w:pPr>
      <w:r w:rsidRPr="003462B3">
        <w:rPr>
          <w:sz w:val="24"/>
          <w:szCs w:val="24"/>
          <w:lang w:val="sq-AL"/>
        </w:rPr>
        <w:t xml:space="preserve">Autoritetet e institucionit i pajisin menjëherë të paraburgosurit dhe të dënuarit me informacion të shkruar për rregullat në institucion, të drejtat dhe </w:t>
      </w:r>
      <w:r w:rsidRPr="003462B3">
        <w:rPr>
          <w:spacing w:val="-4"/>
          <w:sz w:val="24"/>
          <w:szCs w:val="24"/>
          <w:lang w:val="sq-AL"/>
        </w:rPr>
        <w:t>detyrimet e tyre. Të paraburgosurit dhe të dënuarit që i përkasin minoriteteve etnike ose gjuhësore, të huaj ose persona pa shtetësi, pajisen me informacion me gojë dhe me shkrim, në gjuhën që e kuptojnë, për të  drejtat dhe detyrimet e tyre në institucion. I dënuari ka të drejtë të mbajë  informacionin me shkrim për vete.</w:t>
      </w:r>
    </w:p>
    <w:p w:rsidR="00287AD9" w:rsidRPr="003462B3" w:rsidRDefault="00287AD9" w:rsidP="00287AD9">
      <w:pPr>
        <w:pStyle w:val="Paragrafi"/>
        <w:rPr>
          <w:spacing w:val="-4"/>
          <w:sz w:val="24"/>
          <w:szCs w:val="24"/>
          <w:lang w:val="sq-AL"/>
        </w:rPr>
      </w:pPr>
      <w:r w:rsidRPr="003462B3">
        <w:rPr>
          <w:spacing w:val="-4"/>
          <w:sz w:val="24"/>
          <w:szCs w:val="24"/>
          <w:lang w:val="sq-AL"/>
        </w:rPr>
        <w:t xml:space="preserve">Menjëherë pas pranimit, drejtuesit e institucionit i mundësojnë të paraburgosurit dhe të </w:t>
      </w:r>
      <w:r w:rsidRPr="003462B3">
        <w:rPr>
          <w:spacing w:val="-4"/>
          <w:sz w:val="24"/>
          <w:szCs w:val="24"/>
          <w:lang w:val="sq-AL"/>
        </w:rPr>
        <w:lastRenderedPageBreak/>
        <w:t>dënuarit të huaj njoftimin e familjes, këshilltarit ligjor, përfaqësuesit konsullor ose organizatës kompetente që vepron në fushën e mbrojtjes së të drejtave të njeriut.</w:t>
      </w:r>
    </w:p>
    <w:p w:rsidR="00287AD9" w:rsidRPr="003462B3" w:rsidRDefault="00287AD9" w:rsidP="00287AD9">
      <w:pPr>
        <w:pStyle w:val="Paragrafi"/>
        <w:rPr>
          <w:spacing w:val="-4"/>
          <w:sz w:val="24"/>
          <w:szCs w:val="24"/>
          <w:lang w:val="sq-AL"/>
        </w:rPr>
      </w:pPr>
      <w:r w:rsidRPr="003462B3">
        <w:rPr>
          <w:spacing w:val="-4"/>
          <w:sz w:val="24"/>
          <w:szCs w:val="24"/>
          <w:lang w:val="sq-AL"/>
        </w:rPr>
        <w:t>Shtetasve të huaj, që nuk kanë përfaqësi diplomatike ose konsullore në vend, refugjatëve ose personave pa shtetësi u mundësohet komunikimi me përfaqësitë diplomatike të shtetit që mbron interesat e tyre ose me autoritetin kombëtar ose ndërkombëtar, detyra e të cilit është mbrojtja e interesave të këtyre personave.</w:t>
      </w:r>
    </w:p>
    <w:p w:rsidR="00287AD9" w:rsidRPr="003462B3" w:rsidRDefault="00287AD9" w:rsidP="00287AD9">
      <w:pPr>
        <w:pStyle w:val="Paragrafi"/>
        <w:rPr>
          <w:spacing w:val="-4"/>
          <w:sz w:val="24"/>
          <w:szCs w:val="24"/>
          <w:lang w:val="sq-AL"/>
        </w:rPr>
      </w:pPr>
      <w:r w:rsidRPr="003462B3">
        <w:rPr>
          <w:spacing w:val="-4"/>
          <w:sz w:val="24"/>
          <w:szCs w:val="24"/>
          <w:lang w:val="sq-AL"/>
        </w:rPr>
        <w:t xml:space="preserve">Pas momentit të pranimit në institucion, të sapoardhurit menjëherë duhet t’i nënshtrohen një vizite ekzaminuese dhe interviste mjekësore nga ana e mjekut të institucionit për njohjen dhe parandalimin e përhapjes së sëmundjeve ngjitëse në institucion, vetëvrasjeve, regjistrimin e plagëve dhe dëmtimeve në kohën e duhur. </w:t>
      </w:r>
    </w:p>
    <w:p w:rsidR="00287AD9" w:rsidRPr="003462B3" w:rsidRDefault="00287AD9" w:rsidP="00287AD9">
      <w:pPr>
        <w:pStyle w:val="Paragrafi"/>
        <w:rPr>
          <w:spacing w:val="-4"/>
          <w:sz w:val="24"/>
          <w:szCs w:val="24"/>
          <w:lang w:val="sq-AL"/>
        </w:rPr>
      </w:pPr>
      <w:r w:rsidRPr="003462B3">
        <w:rPr>
          <w:spacing w:val="-4"/>
          <w:sz w:val="24"/>
          <w:szCs w:val="24"/>
          <w:lang w:val="sq-AL"/>
        </w:rPr>
        <w:t xml:space="preserve">Shenjat e dëmtimeve fizike, të identifikuara në vizitën e pranimit, duhet të regjistrohen në një regjistër të veçantë së bashku me shpjegimet e të sapoardhurit rreth rrethanave të shkaktuara. </w:t>
      </w:r>
    </w:p>
    <w:p w:rsidR="00287AD9" w:rsidRPr="003462B3" w:rsidRDefault="00287AD9" w:rsidP="00287AD9">
      <w:pPr>
        <w:pStyle w:val="Paragrafi"/>
        <w:rPr>
          <w:spacing w:val="-4"/>
          <w:sz w:val="24"/>
          <w:szCs w:val="24"/>
          <w:lang w:val="sq-AL"/>
        </w:rPr>
      </w:pPr>
      <w:r w:rsidRPr="003462B3">
        <w:rPr>
          <w:spacing w:val="-4"/>
          <w:sz w:val="24"/>
          <w:szCs w:val="24"/>
          <w:lang w:val="sq-AL"/>
        </w:rPr>
        <w:t>Mjeku, në rast se i kërkohet, duhet të pajisë të sapoardhurin me një certifikatë mjekësore, e cila shpjegon gjendjen e lëndimeve dhe rrethanat e tjera.</w:t>
      </w:r>
    </w:p>
    <w:p w:rsidR="00287AD9" w:rsidRPr="003462B3" w:rsidRDefault="00287AD9" w:rsidP="00287AD9">
      <w:pPr>
        <w:pStyle w:val="Paragrafi"/>
        <w:rPr>
          <w:spacing w:val="-4"/>
          <w:sz w:val="24"/>
          <w:szCs w:val="24"/>
          <w:lang w:val="sq-AL"/>
        </w:rPr>
      </w:pPr>
      <w:r w:rsidRPr="003462B3">
        <w:rPr>
          <w:spacing w:val="-4"/>
          <w:sz w:val="24"/>
          <w:szCs w:val="24"/>
          <w:lang w:val="sq-AL"/>
        </w:rPr>
        <w:t>Mbi bazën e dokumentacionit shoqërues, të shpjegimeve verbale e të formularit të vlerësimit të riskut, vlerësohen të dhënat individuale të të paraburgosurit dhe të dënuarit lidhur me personalitetin e tij.</w:t>
      </w:r>
    </w:p>
    <w:p w:rsidR="008C23B2" w:rsidRPr="003462B3" w:rsidRDefault="00287AD9" w:rsidP="00287AD9">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3462B3">
        <w:rPr>
          <w:spacing w:val="-4"/>
          <w:sz w:val="24"/>
          <w:szCs w:val="24"/>
        </w:rPr>
        <w:t>Mbi bazën e këtyre të dhënave përpilohet regjistri i komisionit të pritjes, dokumentacioni përkatës, sipas shërbimeve dhe programohet në vazhdim trajtimi individual për të paraburgosurin dhe të dënuarin.</w:t>
      </w:r>
    </w:p>
    <w:p w:rsidR="003462B3" w:rsidRPr="003462B3" w:rsidRDefault="003462B3"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0"/>
          <w:szCs w:val="24"/>
          <w:lang w:val="it-IT"/>
        </w:rPr>
      </w:pPr>
    </w:p>
    <w:p w:rsidR="00153E8B" w:rsidRDefault="00153E8B"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153E8B" w:rsidRDefault="00153E8B"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153E8B" w:rsidRDefault="00153E8B"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153E8B" w:rsidRDefault="00153E8B"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31</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3462B3">
        <w:rPr>
          <w:rFonts w:cs="CG Times"/>
          <w:b/>
          <w:bCs/>
          <w:noProof w:val="0"/>
          <w:sz w:val="24"/>
          <w:szCs w:val="24"/>
          <w:lang w:val="it-IT"/>
        </w:rPr>
        <w:t>Diferencimi i institucioneve për qëllime trajtimi caktimi dhe grupimi i të dënuarve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Institucionet dhe seksionet e veçanta janë të organizuara sipas nevojave të trajtimit individual ose në grup të të dënuarve.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Numri i të dënuarve në institucione dhe në seksione përgjithësisht, sistemimi dhe aktivizimi i tyre posaçërisht janë të kufizuara në atë masë që të favorizojnë trajtimin e individualizuar.</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Lejohet pranimi i të dënuarve në veprimtari të veçanta, të organizuara në institucione ose seksione të një kategorie të ndryshme nga ato ku janë caktuar, me përjashtim të atyre të sigurisë së lartë.</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Grupimi i të dënuarve brenda institucioneve të veçanta bëhet duke pasur parasysh mundësinë që ata të përfitojnë nga një trajtim i diferencuar në grup, në përputhje me kërkesat dhe angazhimin e tyre.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Duhet të favorizohet kriteri i caktimit të të dënuarve në institucione pranë vendbanimit të familjeve të tyre.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4"/>
          <w:szCs w:val="24"/>
          <w:lang w:val="it-IT"/>
        </w:rPr>
      </w:pP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de-DE"/>
        </w:rPr>
      </w:pPr>
      <w:r w:rsidRPr="003462B3">
        <w:rPr>
          <w:rFonts w:cs="CG Times"/>
          <w:noProof w:val="0"/>
          <w:sz w:val="24"/>
          <w:szCs w:val="24"/>
          <w:lang w:val="de-DE"/>
        </w:rPr>
        <w:t>KREU II</w:t>
      </w: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de-DE"/>
        </w:rPr>
      </w:pPr>
      <w:r w:rsidRPr="003462B3">
        <w:rPr>
          <w:rFonts w:cs="CG Times"/>
          <w:noProof w:val="0"/>
          <w:sz w:val="24"/>
          <w:szCs w:val="24"/>
          <w:lang w:val="de-DE"/>
        </w:rPr>
        <w:t>DREJTIMET DHE FORMAT E TRAJTIMIT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32</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Trajtimi</w:t>
      </w:r>
    </w:p>
    <w:p w:rsidR="00966633" w:rsidRPr="003462B3" w:rsidRDefault="00966633" w:rsidP="00966633">
      <w:pPr>
        <w:pStyle w:val="Paragrafi"/>
        <w:jc w:val="center"/>
        <w:rPr>
          <w:i/>
          <w:sz w:val="24"/>
          <w:szCs w:val="24"/>
          <w:lang w:val="sq-AL"/>
        </w:rPr>
      </w:pPr>
      <w:r w:rsidRPr="003462B3">
        <w:rPr>
          <w:rFonts w:cs="CG Times"/>
          <w:i/>
          <w:sz w:val="24"/>
          <w:szCs w:val="24"/>
          <w:lang w:val="it-IT"/>
        </w:rPr>
        <w:t>(Ndryshuar me ligjin nr.</w:t>
      </w:r>
      <w:r w:rsidRPr="003462B3">
        <w:rPr>
          <w:rFonts w:cs="CG Times"/>
          <w:i/>
          <w:iCs/>
          <w:sz w:val="24"/>
          <w:szCs w:val="24"/>
        </w:rPr>
        <w:t xml:space="preserve"> 40/2014, datë </w:t>
      </w:r>
      <w:r w:rsidRPr="003462B3">
        <w:rPr>
          <w:i/>
          <w:sz w:val="24"/>
          <w:szCs w:val="24"/>
        </w:rPr>
        <w:t>17.4.2014)</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287AD9" w:rsidRPr="003462B3" w:rsidRDefault="00287AD9" w:rsidP="00287AD9">
      <w:pPr>
        <w:pStyle w:val="Paragrafi"/>
        <w:rPr>
          <w:spacing w:val="-4"/>
          <w:sz w:val="24"/>
          <w:szCs w:val="24"/>
          <w:lang w:val="sq-AL"/>
        </w:rPr>
      </w:pPr>
      <w:r w:rsidRPr="003462B3">
        <w:rPr>
          <w:spacing w:val="-4"/>
          <w:sz w:val="24"/>
          <w:szCs w:val="24"/>
          <w:lang w:val="sq-AL"/>
        </w:rPr>
        <w:t xml:space="preserve">Trajtimi i të paraburgosurve dhe i të dënuarve bëhet duke siguruar mjediset dhe mjetet e </w:t>
      </w:r>
      <w:r w:rsidRPr="003462B3">
        <w:rPr>
          <w:spacing w:val="-4"/>
          <w:sz w:val="24"/>
          <w:szCs w:val="24"/>
          <w:lang w:val="sq-AL"/>
        </w:rPr>
        <w:lastRenderedPageBreak/>
        <w:t>përshtatshme, si dhe në përputhje me të dhënat e personalitetit të tyre.</w:t>
      </w:r>
    </w:p>
    <w:p w:rsidR="00287AD9" w:rsidRPr="003462B3" w:rsidRDefault="00287AD9" w:rsidP="00287AD9">
      <w:pPr>
        <w:pStyle w:val="Paragrafi"/>
        <w:rPr>
          <w:spacing w:val="-4"/>
          <w:sz w:val="24"/>
          <w:szCs w:val="24"/>
          <w:lang w:val="sq-AL"/>
        </w:rPr>
      </w:pPr>
      <w:r w:rsidRPr="003462B3">
        <w:rPr>
          <w:spacing w:val="-4"/>
          <w:sz w:val="24"/>
          <w:szCs w:val="24"/>
          <w:lang w:val="sq-AL"/>
        </w:rPr>
        <w:t>Objektivat e trajtimit psiko-social synojnë zhvillimin e aftësive e të shprehive individuale për t’u riintegruar në shoqëri, nëpërmjet përfshirjes së të paraburgosurve dhe të dënuarve në programet e arsimimit, formimit profesional, punësimit, veprimtarive kulturore, sportive, këshillimin psikologjik e social.</w:t>
      </w:r>
    </w:p>
    <w:p w:rsidR="00287AD9" w:rsidRPr="003462B3" w:rsidRDefault="00287AD9" w:rsidP="00287AD9">
      <w:pPr>
        <w:pStyle w:val="Paragrafi"/>
        <w:rPr>
          <w:spacing w:val="-4"/>
          <w:sz w:val="24"/>
          <w:szCs w:val="24"/>
          <w:lang w:val="sq-AL"/>
        </w:rPr>
      </w:pPr>
      <w:r w:rsidRPr="003462B3">
        <w:rPr>
          <w:spacing w:val="-4"/>
          <w:sz w:val="24"/>
          <w:szCs w:val="24"/>
          <w:lang w:val="sq-AL"/>
        </w:rPr>
        <w:t xml:space="preserve">Trajtimi social-edukativ i të paraburgosurve dhe të dënuarve zhvillohet me anë të veprimeve individuale dhe të veprimtarive formuese. Ai realizohet nga personeli i institucionit, që ka formimin e duhur në fushën përkatëse dhe aftësi profesionale, në bashkëpunim edhe me punonjësit e tjerë të institucionit. </w:t>
      </w:r>
    </w:p>
    <w:p w:rsidR="008C23B2" w:rsidRPr="003462B3" w:rsidRDefault="002E50A9" w:rsidP="00287AD9">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spacing w:val="-4"/>
          <w:sz w:val="24"/>
          <w:szCs w:val="24"/>
        </w:rPr>
        <w:tab/>
      </w:r>
      <w:r w:rsidR="00287AD9" w:rsidRPr="003462B3">
        <w:rPr>
          <w:spacing w:val="-4"/>
          <w:sz w:val="24"/>
          <w:szCs w:val="24"/>
        </w:rPr>
        <w:t>Trajtimi i grupeve të veçanta të të paraburgosurve dhe të dënuarve bëhet nga personel i trajnuar për këto kategori.</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00966633" w:rsidRPr="003462B3">
        <w:rPr>
          <w:spacing w:val="-4"/>
          <w:sz w:val="24"/>
          <w:szCs w:val="24"/>
        </w:rPr>
        <w:t>Komunikimi</w:t>
      </w:r>
      <w:r w:rsidR="00966633" w:rsidRPr="003462B3">
        <w:rPr>
          <w:rFonts w:cs="CG Times"/>
          <w:noProof w:val="0"/>
          <w:sz w:val="24"/>
          <w:szCs w:val="24"/>
          <w:lang w:val="de-DE"/>
        </w:rPr>
        <w:t xml:space="preserve"> </w:t>
      </w:r>
      <w:r w:rsidRPr="003462B3">
        <w:rPr>
          <w:rFonts w:cs="CG Times"/>
          <w:noProof w:val="0"/>
          <w:sz w:val="24"/>
          <w:szCs w:val="24"/>
          <w:lang w:val="de-DE"/>
        </w:rPr>
        <w:t>me botën e jashtme dhe familjen inkurajohen dhe sigurohen sipas programeve individuale dhe grupore.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pStyle w:val="NeniNr"/>
        <w:rPr>
          <w:sz w:val="24"/>
          <w:szCs w:val="24"/>
          <w:lang w:val="de-DE"/>
        </w:rPr>
      </w:pPr>
      <w:r w:rsidRPr="003462B3">
        <w:rPr>
          <w:sz w:val="24"/>
          <w:szCs w:val="24"/>
          <w:lang w:val="de-DE"/>
        </w:rPr>
        <w:t>Neni 33</w:t>
      </w:r>
    </w:p>
    <w:p w:rsidR="008C23B2" w:rsidRPr="003462B3" w:rsidRDefault="008C23B2" w:rsidP="008C23B2">
      <w:pPr>
        <w:pStyle w:val="NeniTitull"/>
        <w:rPr>
          <w:sz w:val="24"/>
          <w:szCs w:val="24"/>
          <w:lang w:val="de-DE"/>
        </w:rPr>
      </w:pPr>
      <w:r w:rsidRPr="003462B3">
        <w:rPr>
          <w:sz w:val="24"/>
          <w:szCs w:val="24"/>
          <w:lang w:val="de-DE"/>
        </w:rPr>
        <w:t>Shërbimi mjekësor</w:t>
      </w:r>
    </w:p>
    <w:p w:rsidR="008C23B2" w:rsidRPr="003462B3" w:rsidRDefault="008C23B2" w:rsidP="008C23B2">
      <w:pPr>
        <w:pStyle w:val="NumriData"/>
        <w:rPr>
          <w:b w:val="0"/>
          <w:i/>
          <w:sz w:val="24"/>
          <w:szCs w:val="24"/>
          <w:lang w:val="it-IT"/>
        </w:rPr>
      </w:pPr>
      <w:r w:rsidRPr="003462B3">
        <w:rPr>
          <w:rFonts w:cs="CG Times"/>
          <w:b w:val="0"/>
          <w:i/>
          <w:sz w:val="24"/>
          <w:szCs w:val="24"/>
          <w:lang w:val="it-IT"/>
        </w:rPr>
        <w:t>(</w:t>
      </w:r>
      <w:r w:rsidRPr="003462B3">
        <w:rPr>
          <w:rFonts w:cs="CG Times"/>
          <w:b w:val="0"/>
          <w:i/>
          <w:iCs/>
          <w:sz w:val="24"/>
          <w:szCs w:val="24"/>
          <w:lang w:val="it-IT"/>
        </w:rPr>
        <w:t>Ndryshuar</w:t>
      </w:r>
      <w:r w:rsidR="00BA2ECB" w:rsidRPr="003462B3">
        <w:rPr>
          <w:rFonts w:cs="CG Times"/>
          <w:b w:val="0"/>
          <w:i/>
          <w:sz w:val="24"/>
          <w:szCs w:val="24"/>
          <w:lang w:val="it-IT"/>
        </w:rPr>
        <w:t xml:space="preserve"> </w:t>
      </w:r>
      <w:r w:rsidRPr="003462B3">
        <w:rPr>
          <w:rFonts w:cs="CG Times"/>
          <w:b w:val="0"/>
          <w:i/>
          <w:iCs/>
          <w:sz w:val="24"/>
          <w:szCs w:val="24"/>
          <w:lang w:val="it-IT"/>
        </w:rPr>
        <w:t xml:space="preserve">me ligjin nr.9888, datë </w:t>
      </w:r>
      <w:r w:rsidR="00BA2ECB" w:rsidRPr="003462B3">
        <w:rPr>
          <w:b w:val="0"/>
          <w:i/>
          <w:sz w:val="24"/>
          <w:szCs w:val="24"/>
          <w:lang w:val="it-IT"/>
        </w:rPr>
        <w:t>10.3.2008</w:t>
      </w:r>
      <w:r w:rsidRPr="003462B3">
        <w:rPr>
          <w:b w:val="0"/>
          <w:i/>
          <w:sz w:val="24"/>
          <w:szCs w:val="24"/>
          <w:lang w:val="it-IT"/>
        </w:rPr>
        <w:t>)</w:t>
      </w:r>
    </w:p>
    <w:p w:rsidR="005A6DC1" w:rsidRPr="003462B3" w:rsidRDefault="005A6DC1" w:rsidP="005A6DC1">
      <w:pPr>
        <w:pStyle w:val="Paragrafi"/>
        <w:jc w:val="center"/>
        <w:rPr>
          <w:i/>
          <w:sz w:val="24"/>
          <w:szCs w:val="24"/>
          <w:lang w:val="sq-AL"/>
        </w:rPr>
      </w:pPr>
      <w:r w:rsidRPr="003462B3">
        <w:rPr>
          <w:rFonts w:cs="CG Times"/>
          <w:i/>
          <w:sz w:val="24"/>
          <w:szCs w:val="24"/>
          <w:lang w:val="it-IT"/>
        </w:rPr>
        <w:t>(Ndryshuar me ligjin nr.</w:t>
      </w:r>
      <w:r w:rsidRPr="003462B3">
        <w:rPr>
          <w:rFonts w:cs="CG Times"/>
          <w:i/>
          <w:iCs/>
          <w:sz w:val="24"/>
          <w:szCs w:val="24"/>
        </w:rPr>
        <w:t xml:space="preserve"> 40/2014, datë </w:t>
      </w:r>
      <w:r w:rsidRPr="003462B3">
        <w:rPr>
          <w:i/>
          <w:sz w:val="24"/>
          <w:szCs w:val="24"/>
        </w:rPr>
        <w:t>17.4.2014)</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8C23B2" w:rsidRPr="003462B3" w:rsidRDefault="008C23B2" w:rsidP="008C23B2">
      <w:pPr>
        <w:pStyle w:val="Paragrafi"/>
        <w:rPr>
          <w:sz w:val="24"/>
          <w:szCs w:val="24"/>
          <w:lang w:val="de-DE"/>
        </w:rPr>
      </w:pPr>
      <w:r w:rsidRPr="003462B3">
        <w:rPr>
          <w:sz w:val="24"/>
          <w:szCs w:val="24"/>
          <w:lang w:val="de-DE"/>
        </w:rPr>
        <w:t xml:space="preserve">Shërbimi mjekësor sigurohet gjatë të gjithë kohës së qëndrimit në institucion, </w:t>
      </w:r>
      <w:r w:rsidR="00966633" w:rsidRPr="003462B3">
        <w:rPr>
          <w:sz w:val="24"/>
          <w:szCs w:val="24"/>
          <w:lang w:val="sq-AL"/>
        </w:rPr>
        <w:t>nga Drejtoria e Përgjithshme e Burgjeve dhe mbulohet nga sigurimi i detyrueshëm i kujdesit shëndetësor, sipas skemës në fuqi</w:t>
      </w:r>
      <w:r w:rsidR="00966633" w:rsidRPr="003462B3">
        <w:rPr>
          <w:sz w:val="24"/>
          <w:szCs w:val="24"/>
          <w:lang w:val="de-DE"/>
        </w:rPr>
        <w:t xml:space="preserve"> </w:t>
      </w:r>
      <w:r w:rsidRPr="003462B3">
        <w:rPr>
          <w:sz w:val="24"/>
          <w:szCs w:val="24"/>
          <w:lang w:val="de-DE"/>
        </w:rPr>
        <w:t>pavarësisht nga kërkesat e të</w:t>
      </w:r>
      <w:r w:rsidR="00221167" w:rsidRPr="003462B3">
        <w:rPr>
          <w:sz w:val="24"/>
          <w:szCs w:val="24"/>
        </w:rPr>
        <w:t xml:space="preserve">  paraburgosurve  dhe</w:t>
      </w:r>
      <w:r w:rsidRPr="003462B3">
        <w:rPr>
          <w:sz w:val="24"/>
          <w:szCs w:val="24"/>
          <w:lang w:val="de-DE"/>
        </w:rPr>
        <w:t xml:space="preserve"> </w:t>
      </w:r>
      <w:r w:rsidR="00221167" w:rsidRPr="003462B3">
        <w:rPr>
          <w:sz w:val="24"/>
          <w:szCs w:val="24"/>
          <w:lang w:val="de-DE"/>
        </w:rPr>
        <w:t xml:space="preserve"> të </w:t>
      </w:r>
      <w:r w:rsidRPr="003462B3">
        <w:rPr>
          <w:sz w:val="24"/>
          <w:szCs w:val="24"/>
          <w:lang w:val="de-DE"/>
        </w:rPr>
        <w:t>dënuarve.</w:t>
      </w:r>
    </w:p>
    <w:p w:rsidR="00966633" w:rsidRPr="003462B3" w:rsidRDefault="00966633" w:rsidP="008C23B2">
      <w:pPr>
        <w:pStyle w:val="Paragrafi"/>
        <w:rPr>
          <w:sz w:val="24"/>
          <w:szCs w:val="24"/>
          <w:lang w:val="de-DE"/>
        </w:rPr>
      </w:pPr>
      <w:r w:rsidRPr="003462B3">
        <w:rPr>
          <w:sz w:val="24"/>
          <w:szCs w:val="24"/>
          <w:lang w:val="sq-AL"/>
        </w:rPr>
        <w:t xml:space="preserve">Personat e paraburgosur dhe të dënuarit me burgim përfshihen në kategorinë e personave ekonomikisht joaktivë, në kuptim të ligjit në fuqi, dhe përfitojnë, pa pagesë, të gjitha shërbimet që ofron skema e sigurimit shëndetësor, sipas këtij ligji.   </w:t>
      </w:r>
    </w:p>
    <w:p w:rsidR="008C23B2" w:rsidRPr="003462B3" w:rsidRDefault="008C23B2" w:rsidP="008C23B2">
      <w:pPr>
        <w:pStyle w:val="Paragrafi"/>
        <w:rPr>
          <w:sz w:val="24"/>
          <w:szCs w:val="24"/>
          <w:lang w:val="de-DE"/>
        </w:rPr>
      </w:pPr>
      <w:r w:rsidRPr="003462B3">
        <w:rPr>
          <w:sz w:val="24"/>
          <w:szCs w:val="24"/>
          <w:lang w:val="de-DE"/>
        </w:rPr>
        <w:t>Administrata e institucionit siguron kushtet, mjetet dhe personelin për mbrojtjen e shëndetit të të dënuarve.</w:t>
      </w:r>
    </w:p>
    <w:p w:rsidR="008C23B2" w:rsidRPr="003462B3" w:rsidRDefault="008C23B2" w:rsidP="008C23B2">
      <w:pPr>
        <w:pStyle w:val="Paragrafi"/>
        <w:rPr>
          <w:sz w:val="24"/>
          <w:szCs w:val="24"/>
          <w:lang w:val="de-DE"/>
        </w:rPr>
      </w:pPr>
      <w:r w:rsidRPr="003462B3">
        <w:rPr>
          <w:sz w:val="24"/>
          <w:szCs w:val="24"/>
          <w:lang w:val="de-DE"/>
        </w:rPr>
        <w:t>Organizimi dhe realizimi i shërbimit shëndetësor bëhen nga administrata e institucionit, në bashkëpunim me spitalin e burgjeve dhe me organet shtetërore përkatëse të shëndetësisë.</w:t>
      </w:r>
    </w:p>
    <w:p w:rsidR="008C23B2" w:rsidRPr="003462B3" w:rsidRDefault="00966633" w:rsidP="008C23B2">
      <w:pPr>
        <w:pStyle w:val="Paragrafi"/>
        <w:rPr>
          <w:sz w:val="24"/>
          <w:szCs w:val="24"/>
          <w:lang w:val="de-DE"/>
        </w:rPr>
      </w:pPr>
      <w:r w:rsidRPr="003462B3">
        <w:rPr>
          <w:sz w:val="24"/>
          <w:szCs w:val="24"/>
          <w:lang w:val="sq-AL"/>
        </w:rPr>
        <w:t>Të  paraburgosurit dhe</w:t>
      </w:r>
      <w:r w:rsidRPr="003462B3">
        <w:rPr>
          <w:sz w:val="24"/>
          <w:szCs w:val="24"/>
          <w:lang w:val="de-DE"/>
        </w:rPr>
        <w:t xml:space="preserve"> t</w:t>
      </w:r>
      <w:r w:rsidR="008C23B2" w:rsidRPr="003462B3">
        <w:rPr>
          <w:sz w:val="24"/>
          <w:szCs w:val="24"/>
          <w:lang w:val="de-DE"/>
        </w:rPr>
        <w:t>ë dënuarit mund të kërkojnë që të vizitohen, me shpenzimet e tyre, nga një mjek që duan ata.</w:t>
      </w:r>
    </w:p>
    <w:p w:rsidR="008C23B2" w:rsidRPr="003462B3" w:rsidRDefault="008C23B2" w:rsidP="008C23B2">
      <w:pPr>
        <w:pStyle w:val="Paragrafi"/>
        <w:rPr>
          <w:sz w:val="24"/>
          <w:szCs w:val="24"/>
          <w:lang w:val="de-DE"/>
        </w:rPr>
      </w:pPr>
      <w:r w:rsidRPr="003462B3">
        <w:rPr>
          <w:sz w:val="24"/>
          <w:szCs w:val="24"/>
          <w:lang w:val="de-DE"/>
        </w:rPr>
        <w:t>Shërbimi shëndetësor duhet të sigurojë:</w:t>
      </w:r>
    </w:p>
    <w:p w:rsidR="00966633" w:rsidRPr="003462B3" w:rsidRDefault="00966633" w:rsidP="00966633">
      <w:pPr>
        <w:pStyle w:val="Paragrafi"/>
        <w:rPr>
          <w:sz w:val="24"/>
          <w:szCs w:val="24"/>
          <w:lang w:val="sq-AL"/>
        </w:rPr>
      </w:pPr>
      <w:r w:rsidRPr="003462B3">
        <w:rPr>
          <w:sz w:val="24"/>
          <w:szCs w:val="24"/>
          <w:lang w:val="sq-AL"/>
        </w:rPr>
        <w:t>1. Parandalimin, diagnostikimin dhe mjekimin e sëmundjeve;</w:t>
      </w:r>
    </w:p>
    <w:p w:rsidR="00966633" w:rsidRPr="003462B3" w:rsidRDefault="00966633" w:rsidP="00966633">
      <w:pPr>
        <w:pStyle w:val="Paragrafi"/>
        <w:rPr>
          <w:sz w:val="24"/>
          <w:szCs w:val="24"/>
          <w:lang w:val="sq-AL"/>
        </w:rPr>
      </w:pPr>
      <w:r w:rsidRPr="003462B3">
        <w:rPr>
          <w:sz w:val="24"/>
          <w:szCs w:val="24"/>
          <w:lang w:val="sq-AL"/>
        </w:rPr>
        <w:t>2. Furnizimin me ilaçe dhe pajisje mjekësore në rastet e emergjencës shëndetësore ato kur nuk mbulohen nga skema e sigurimit të detyrueshëm të kujdesit shëndetësor.</w:t>
      </w:r>
    </w:p>
    <w:p w:rsidR="008C23B2" w:rsidRPr="003462B3" w:rsidRDefault="008C23B2" w:rsidP="008C23B2">
      <w:pPr>
        <w:pStyle w:val="Paragrafi"/>
        <w:rPr>
          <w:sz w:val="24"/>
          <w:szCs w:val="24"/>
          <w:lang w:val="it-IT"/>
        </w:rPr>
      </w:pPr>
      <w:r w:rsidRPr="003462B3">
        <w:rPr>
          <w:sz w:val="24"/>
          <w:szCs w:val="24"/>
          <w:lang w:val="it-IT"/>
        </w:rPr>
        <w:t>3. Profilaksinë për sëmundjet, duke bërë kujdes të veçantë për sëmundjet infektive dhe ato ngjitëse.</w:t>
      </w:r>
    </w:p>
    <w:p w:rsidR="008C23B2" w:rsidRPr="003462B3" w:rsidRDefault="008C23B2" w:rsidP="008C23B2">
      <w:pPr>
        <w:pStyle w:val="Paragrafi"/>
        <w:rPr>
          <w:sz w:val="24"/>
          <w:szCs w:val="24"/>
          <w:lang w:val="it-IT"/>
        </w:rPr>
      </w:pPr>
      <w:r w:rsidRPr="003462B3">
        <w:rPr>
          <w:sz w:val="24"/>
          <w:szCs w:val="24"/>
          <w:lang w:val="it-IT"/>
        </w:rPr>
        <w:t xml:space="preserve">4. Sigurimin e higjienës së mjedisit dhe edukimin sanitar të </w:t>
      </w:r>
      <w:r w:rsidR="00221167" w:rsidRPr="003462B3">
        <w:rPr>
          <w:sz w:val="24"/>
          <w:szCs w:val="24"/>
        </w:rPr>
        <w:t>paraburgosurve dhe</w:t>
      </w:r>
      <w:r w:rsidR="00221167" w:rsidRPr="003462B3">
        <w:rPr>
          <w:rFonts w:cs="CG Times"/>
          <w:sz w:val="24"/>
          <w:szCs w:val="24"/>
          <w:lang w:val="it-IT"/>
        </w:rPr>
        <w:t xml:space="preserve"> </w:t>
      </w:r>
      <w:r w:rsidRPr="003462B3">
        <w:rPr>
          <w:sz w:val="24"/>
          <w:szCs w:val="24"/>
          <w:lang w:val="it-IT"/>
        </w:rPr>
        <w:t>të dënuarve.</w:t>
      </w:r>
    </w:p>
    <w:p w:rsidR="008C23B2" w:rsidRPr="003462B3" w:rsidRDefault="008C23B2" w:rsidP="008C23B2">
      <w:pPr>
        <w:pStyle w:val="Paragrafi"/>
        <w:rPr>
          <w:sz w:val="24"/>
          <w:szCs w:val="24"/>
          <w:lang w:val="it-IT"/>
        </w:rPr>
      </w:pPr>
      <w:r w:rsidRPr="003462B3">
        <w:rPr>
          <w:sz w:val="24"/>
          <w:szCs w:val="24"/>
          <w:lang w:val="it-IT"/>
        </w:rPr>
        <w:t>Çdo institucion ka shërbim shëndetësor e farmaceutik, që i përgjigjet nevojave për parandalimin dhe ruajtjen e shëndetit të</w:t>
      </w:r>
      <w:r w:rsidR="00221167" w:rsidRPr="003462B3">
        <w:rPr>
          <w:sz w:val="24"/>
          <w:szCs w:val="24"/>
        </w:rPr>
        <w:t xml:space="preserve"> të paraburgosurve dhe</w:t>
      </w:r>
      <w:r w:rsidRPr="003462B3">
        <w:rPr>
          <w:sz w:val="24"/>
          <w:szCs w:val="24"/>
          <w:lang w:val="it-IT"/>
        </w:rPr>
        <w:t xml:space="preserve"> të dënuarve.</w:t>
      </w:r>
    </w:p>
    <w:p w:rsidR="008C23B2" w:rsidRPr="003462B3" w:rsidRDefault="00B71683" w:rsidP="008C23B2">
      <w:pPr>
        <w:pStyle w:val="Paragrafi"/>
        <w:rPr>
          <w:sz w:val="24"/>
          <w:szCs w:val="24"/>
          <w:lang w:val="it-IT"/>
        </w:rPr>
      </w:pPr>
      <w:r w:rsidRPr="003462B3">
        <w:rPr>
          <w:sz w:val="24"/>
          <w:szCs w:val="24"/>
        </w:rPr>
        <w:t>Të paraburgosurit dhe</w:t>
      </w:r>
      <w:r w:rsidRPr="003462B3">
        <w:rPr>
          <w:rFonts w:cs="CG Times"/>
          <w:sz w:val="24"/>
          <w:szCs w:val="24"/>
          <w:lang w:val="it-IT"/>
        </w:rPr>
        <w:t xml:space="preserve"> </w:t>
      </w:r>
      <w:r w:rsidRPr="003462B3">
        <w:rPr>
          <w:sz w:val="24"/>
          <w:szCs w:val="24"/>
          <w:lang w:val="it-IT"/>
        </w:rPr>
        <w:t>t</w:t>
      </w:r>
      <w:r w:rsidR="008C23B2" w:rsidRPr="003462B3">
        <w:rPr>
          <w:sz w:val="24"/>
          <w:szCs w:val="24"/>
          <w:lang w:val="it-IT"/>
        </w:rPr>
        <w:t>ë dënuarit, që dyshohen ose kanë sëmundje ngjitëse, izolohen menjëherë në mjedise të posaçme.</w:t>
      </w:r>
    </w:p>
    <w:p w:rsidR="008C23B2" w:rsidRPr="003462B3" w:rsidRDefault="008C23B2" w:rsidP="008C23B2">
      <w:pPr>
        <w:pStyle w:val="Paragrafi"/>
        <w:rPr>
          <w:sz w:val="24"/>
          <w:szCs w:val="24"/>
          <w:lang w:val="it-IT"/>
        </w:rPr>
      </w:pPr>
      <w:r w:rsidRPr="003462B3">
        <w:rPr>
          <w:sz w:val="24"/>
          <w:szCs w:val="24"/>
          <w:lang w:val="it-IT"/>
        </w:rPr>
        <w:t xml:space="preserve">Në institucionet ku vuajnë dënimin gratë, funksionojnë shërbimet speciale në shërbim të grave shtatzëna dhe të atyre me fëmijë në gji. Personeli mjekësor viziton çdo ditë </w:t>
      </w:r>
      <w:r w:rsidR="00B71683" w:rsidRPr="003462B3">
        <w:rPr>
          <w:sz w:val="24"/>
          <w:szCs w:val="24"/>
        </w:rPr>
        <w:t>të paraburgosurit dhe</w:t>
      </w:r>
      <w:r w:rsidR="00B71683" w:rsidRPr="003462B3">
        <w:rPr>
          <w:rFonts w:cs="CG Times"/>
          <w:sz w:val="24"/>
          <w:szCs w:val="24"/>
          <w:lang w:val="it-IT"/>
        </w:rPr>
        <w:t xml:space="preserve"> </w:t>
      </w:r>
      <w:r w:rsidRPr="003462B3">
        <w:rPr>
          <w:sz w:val="24"/>
          <w:szCs w:val="24"/>
          <w:lang w:val="it-IT"/>
        </w:rPr>
        <w:t>të dënuarit e sëmurë e ato që bëjnë kërkesë</w:t>
      </w:r>
      <w:r w:rsidR="00966633" w:rsidRPr="003462B3">
        <w:rPr>
          <w:sz w:val="24"/>
          <w:szCs w:val="24"/>
          <w:lang w:val="sq-AL"/>
        </w:rPr>
        <w:t xml:space="preserve"> me shkrim ose me gojë drejtuar stafit shëndetësor ose personelit të sigurisë në regjim</w:t>
      </w:r>
      <w:r w:rsidRPr="003462B3">
        <w:rPr>
          <w:sz w:val="24"/>
          <w:szCs w:val="24"/>
          <w:lang w:val="it-IT"/>
        </w:rPr>
        <w:t xml:space="preserve"> dhe kontrollon, periodikisht, të gjithë </w:t>
      </w:r>
      <w:r w:rsidR="00B71683" w:rsidRPr="003462B3">
        <w:rPr>
          <w:sz w:val="24"/>
          <w:szCs w:val="24"/>
        </w:rPr>
        <w:t>të paraburgosurit dhe</w:t>
      </w:r>
      <w:r w:rsidR="00B71683" w:rsidRPr="003462B3">
        <w:rPr>
          <w:rFonts w:cs="CG Times"/>
          <w:sz w:val="24"/>
          <w:szCs w:val="24"/>
          <w:lang w:val="it-IT"/>
        </w:rPr>
        <w:t xml:space="preserve"> </w:t>
      </w:r>
      <w:r w:rsidRPr="003462B3">
        <w:rPr>
          <w:sz w:val="24"/>
          <w:szCs w:val="24"/>
          <w:lang w:val="it-IT"/>
        </w:rPr>
        <w:t xml:space="preserve">të dënuarit e tjerë, sipas një grafiku të hartuar nga drejtoria e </w:t>
      </w:r>
      <w:r w:rsidRPr="003462B3">
        <w:rPr>
          <w:sz w:val="24"/>
          <w:szCs w:val="24"/>
          <w:lang w:val="it-IT"/>
        </w:rPr>
        <w:lastRenderedPageBreak/>
        <w:t>institucionit. Personeli mjekësor evidenton dhe njofton menjëherë për sëmundjet që kërkojnë trajtim të specializuar.</w:t>
      </w:r>
    </w:p>
    <w:p w:rsidR="008C23B2" w:rsidRPr="003462B3" w:rsidRDefault="008C23B2" w:rsidP="008C23B2">
      <w:pPr>
        <w:pStyle w:val="Paragrafi"/>
        <w:rPr>
          <w:sz w:val="24"/>
          <w:szCs w:val="24"/>
          <w:lang w:val="it-IT"/>
        </w:rPr>
      </w:pPr>
      <w:r w:rsidRPr="003462B3">
        <w:rPr>
          <w:sz w:val="24"/>
          <w:szCs w:val="24"/>
          <w:lang w:val="it-IT"/>
        </w:rPr>
        <w:t>Për rastet e sëmundjeve ngjitëse ose të sëmundjeve të tjera, diagnostikimi dhe mjekimi i të cilave nuk mund të sigurohen në kushtet e institucionit,</w:t>
      </w:r>
      <w:r w:rsidR="00B71683" w:rsidRPr="003462B3">
        <w:rPr>
          <w:sz w:val="24"/>
          <w:szCs w:val="24"/>
        </w:rPr>
        <w:t xml:space="preserve"> të paraburgosurit dhe</w:t>
      </w:r>
      <w:r w:rsidRPr="003462B3">
        <w:rPr>
          <w:sz w:val="24"/>
          <w:szCs w:val="24"/>
          <w:lang w:val="it-IT"/>
        </w:rPr>
        <w:t xml:space="preserve"> të dënuarit transferohen në spitalin e burgjeve dhe, kur është e nevojshme, ata transferohen në Qendrën Spitalore Universitare, Tiranë e në institucionet spitalore, në rang qarku apo rrethi, në varësi të saj.</w:t>
      </w:r>
    </w:p>
    <w:p w:rsidR="008C23B2" w:rsidRPr="003462B3" w:rsidRDefault="008C23B2" w:rsidP="008C23B2">
      <w:pPr>
        <w:pStyle w:val="Paragrafi"/>
        <w:rPr>
          <w:sz w:val="24"/>
          <w:szCs w:val="24"/>
          <w:lang w:val="it-IT"/>
        </w:rPr>
      </w:pPr>
      <w:r w:rsidRPr="003462B3">
        <w:rPr>
          <w:sz w:val="24"/>
          <w:szCs w:val="24"/>
          <w:lang w:val="it-IT"/>
        </w:rPr>
        <w:t>Diagnostikimi dhe mjekimi në këto qendra bëhen sipas një udhëzimi të përbashkët të Ministrit të Drejtësisë dhe të Ministrit të Shëndetësisë.</w:t>
      </w:r>
    </w:p>
    <w:p w:rsidR="008C23B2" w:rsidRPr="003462B3" w:rsidRDefault="008C23B2" w:rsidP="008C23B2">
      <w:pPr>
        <w:pStyle w:val="Paragrafi"/>
        <w:ind w:firstLine="454"/>
        <w:rPr>
          <w:sz w:val="24"/>
          <w:szCs w:val="24"/>
          <w:lang w:val="it-IT"/>
        </w:rPr>
      </w:pPr>
      <w:r w:rsidRPr="003462B3">
        <w:rPr>
          <w:sz w:val="24"/>
          <w:szCs w:val="24"/>
          <w:lang w:val="it-IT"/>
        </w:rPr>
        <w:t xml:space="preserve">Në raste urgjence, kur rrezikohet jeta e </w:t>
      </w:r>
      <w:r w:rsidR="00B71683" w:rsidRPr="003462B3">
        <w:rPr>
          <w:sz w:val="24"/>
          <w:szCs w:val="24"/>
        </w:rPr>
        <w:t>të paraburgosurit dhe</w:t>
      </w:r>
      <w:r w:rsidR="00B71683" w:rsidRPr="003462B3">
        <w:rPr>
          <w:rFonts w:cs="CG Times"/>
          <w:sz w:val="24"/>
          <w:szCs w:val="24"/>
          <w:lang w:val="it-IT"/>
        </w:rPr>
        <w:t xml:space="preserve"> </w:t>
      </w:r>
      <w:r w:rsidRPr="003462B3">
        <w:rPr>
          <w:sz w:val="24"/>
          <w:szCs w:val="24"/>
          <w:lang w:val="it-IT"/>
        </w:rPr>
        <w:t>të dënuarit, ai transferohet për mjekim në spitalin e burgjeve ose në spitalet rajonale.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sz w:val="24"/>
          <w:szCs w:val="24"/>
          <w:lang w:val="it-IT"/>
        </w:rPr>
        <w:t>Institutet rajonale higjieno-sanitare vizitojnë, të paktën dy herë në vit, institucionet e ekzekutimit të vendimeve penale, për kontrollin e gjendjes higjieno-sanitare të mjediseve dhe masat e marra nga shërbimi shëndetësor i institucionit, për parandalimin e sëmundjeve infektive.</w:t>
      </w:r>
    </w:p>
    <w:p w:rsidR="008C23B2" w:rsidRPr="003462B3" w:rsidRDefault="00966633" w:rsidP="00966633">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rPr>
          <w:rFonts w:cs="CG Times"/>
          <w:noProof w:val="0"/>
          <w:sz w:val="24"/>
          <w:szCs w:val="24"/>
          <w:lang w:val="de-DE"/>
        </w:rPr>
      </w:pPr>
      <w:r w:rsidRPr="003462B3">
        <w:rPr>
          <w:rFonts w:cs="CG Times"/>
          <w:noProof w:val="0"/>
          <w:sz w:val="24"/>
          <w:szCs w:val="24"/>
          <w:lang w:val="de-DE"/>
        </w:rPr>
        <w:tab/>
      </w:r>
      <w:r w:rsidRPr="003462B3">
        <w:rPr>
          <w:spacing w:val="-4"/>
          <w:sz w:val="24"/>
          <w:szCs w:val="24"/>
        </w:rPr>
        <w:t>Rregullat e hollësishme për mënyrën e ofrimit të kujdesit shëndetësor dhe funksionimin e skemës së sigurimeve shëndetësore, për personat paraburgosur dhe të dënuar, përcaktohen me udhëzim të përbashkët të Ministrit të Shëndetësisë dhe Ministrit të Drejtësisë.</w:t>
      </w:r>
    </w:p>
    <w:p w:rsidR="00492DF1" w:rsidRPr="003462B3" w:rsidRDefault="00492DF1"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492DF1" w:rsidRPr="003462B3" w:rsidRDefault="00492DF1" w:rsidP="00492DF1">
      <w:pPr>
        <w:pStyle w:val="NeniNr"/>
        <w:keepNext w:val="0"/>
        <w:rPr>
          <w:sz w:val="24"/>
          <w:szCs w:val="24"/>
          <w:lang w:val="sq-AL"/>
        </w:rPr>
      </w:pPr>
      <w:r w:rsidRPr="003462B3">
        <w:rPr>
          <w:sz w:val="24"/>
          <w:szCs w:val="24"/>
          <w:lang w:val="sq-AL"/>
        </w:rPr>
        <w:t>Neni 33/1</w:t>
      </w:r>
    </w:p>
    <w:p w:rsidR="00492DF1" w:rsidRPr="003462B3" w:rsidRDefault="00492DF1" w:rsidP="00492DF1">
      <w:pPr>
        <w:pStyle w:val="NeniTitull"/>
        <w:keepNext w:val="0"/>
        <w:rPr>
          <w:sz w:val="24"/>
          <w:szCs w:val="24"/>
          <w:lang w:val="sq-AL"/>
        </w:rPr>
      </w:pPr>
      <w:r w:rsidRPr="003462B3">
        <w:rPr>
          <w:sz w:val="24"/>
          <w:szCs w:val="24"/>
          <w:lang w:val="sq-AL"/>
        </w:rPr>
        <w:t>Kujdesi shëndetësor  për kategori  të veçanta</w:t>
      </w:r>
    </w:p>
    <w:p w:rsidR="00492DF1" w:rsidRPr="003462B3" w:rsidRDefault="00492DF1" w:rsidP="00492DF1">
      <w:pPr>
        <w:pStyle w:val="Paragrafi"/>
        <w:jc w:val="center"/>
        <w:rPr>
          <w:i/>
          <w:sz w:val="24"/>
          <w:szCs w:val="24"/>
          <w:lang w:val="sq-AL"/>
        </w:rPr>
      </w:pPr>
      <w:r w:rsidRPr="003462B3">
        <w:rPr>
          <w:rFonts w:cs="CG Times"/>
          <w:i/>
          <w:sz w:val="24"/>
          <w:szCs w:val="24"/>
          <w:lang w:val="it-IT"/>
        </w:rPr>
        <w:t>(Shtuar me ligjin nr.</w:t>
      </w:r>
      <w:r w:rsidRPr="003462B3">
        <w:rPr>
          <w:rFonts w:cs="CG Times"/>
          <w:i/>
          <w:iCs/>
          <w:sz w:val="24"/>
          <w:szCs w:val="24"/>
        </w:rPr>
        <w:t xml:space="preserve"> 40/2014, datë </w:t>
      </w:r>
      <w:r w:rsidRPr="003462B3">
        <w:rPr>
          <w:i/>
          <w:sz w:val="24"/>
          <w:szCs w:val="24"/>
        </w:rPr>
        <w:t>17.4.2014)</w:t>
      </w:r>
    </w:p>
    <w:p w:rsidR="00492DF1" w:rsidRPr="003462B3" w:rsidRDefault="00492DF1" w:rsidP="00492DF1">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492DF1" w:rsidRPr="003462B3" w:rsidRDefault="00492DF1" w:rsidP="00492DF1">
      <w:pPr>
        <w:pStyle w:val="Paragrafi"/>
        <w:rPr>
          <w:sz w:val="24"/>
          <w:szCs w:val="24"/>
          <w:lang w:val="sq-AL"/>
        </w:rPr>
      </w:pPr>
      <w:r w:rsidRPr="003462B3">
        <w:rPr>
          <w:sz w:val="24"/>
          <w:szCs w:val="24"/>
          <w:lang w:val="sq-AL"/>
        </w:rPr>
        <w:t>Shërbimi shëndetësor në institucionet e ekzekutimit të vendimeve penale  organizohet pa diskriminim, për shkak të statusit ligjor të personit në institucion ose për ndonjë arsye tjetër që mund të shërbejë për diskriminim.</w:t>
      </w:r>
    </w:p>
    <w:p w:rsidR="00492DF1" w:rsidRPr="003462B3" w:rsidRDefault="00492DF1" w:rsidP="00492DF1">
      <w:pPr>
        <w:pStyle w:val="Paragrafi"/>
        <w:rPr>
          <w:spacing w:val="-4"/>
          <w:sz w:val="24"/>
          <w:szCs w:val="24"/>
          <w:lang w:val="sq-AL"/>
        </w:rPr>
      </w:pPr>
      <w:r w:rsidRPr="003462B3">
        <w:rPr>
          <w:sz w:val="24"/>
          <w:szCs w:val="24"/>
          <w:lang w:val="sq-AL"/>
        </w:rPr>
        <w:t xml:space="preserve">Trajtimi i personave me çrregullime të shëndetit </w:t>
      </w:r>
      <w:r w:rsidRPr="003462B3">
        <w:rPr>
          <w:spacing w:val="-4"/>
          <w:sz w:val="24"/>
          <w:szCs w:val="24"/>
          <w:lang w:val="sq-AL"/>
        </w:rPr>
        <w:t>mendor mbështetet në ligjin për shëndetin mendor. Të dënuarit dhe të paraburgosurit që gjenden në institucionet e ekzekutimit të vendimeve penale dhe që vuajnë nga çrregullime të shëndetit mendor gëzojnë të drejtën për trajtim të veçantë shëndetësor pranë seksioneve mjekësore të posaçme të institucioneve ose në qendrën spitalore të burgjeve.</w:t>
      </w:r>
    </w:p>
    <w:p w:rsidR="00492DF1" w:rsidRPr="003462B3" w:rsidRDefault="00492DF1" w:rsidP="00492DF1">
      <w:pPr>
        <w:pStyle w:val="Paragrafi"/>
        <w:rPr>
          <w:bCs/>
          <w:spacing w:val="-4"/>
          <w:sz w:val="24"/>
          <w:szCs w:val="24"/>
          <w:lang w:val="sq-AL"/>
        </w:rPr>
      </w:pPr>
      <w:r w:rsidRPr="003462B3">
        <w:rPr>
          <w:bCs/>
          <w:spacing w:val="-4"/>
          <w:sz w:val="24"/>
          <w:szCs w:val="24"/>
          <w:lang w:val="sq-AL"/>
        </w:rPr>
        <w:t xml:space="preserve">Trajtimi shëndetësor i grave të dënuara dhe të paraburgosura përfshin kontroll të plotë për të përcaktuar nevojat e kujdesit shëndetësor parësor si: praninë e sëmundjeve seksualisht të transmetueshme ose sëmundjeve të lindura të gjakut; nevojat për kujdesin shëndetësor mendor, përfshirë trajtimet e çrregullimeve posttraumatike, të rrezikut të vetëvrasjes ose vetëdëmtimit; historinë e shëndetit riprodhues; praninë e varësisë të drogës; abuzimin seksual dhe forma të tjera të dhunës që mund të ketë pësuar përpara pranimit në institucion. </w:t>
      </w:r>
    </w:p>
    <w:p w:rsidR="00492DF1" w:rsidRPr="003462B3" w:rsidRDefault="00492DF1" w:rsidP="00492DF1">
      <w:pPr>
        <w:pStyle w:val="Paragrafi"/>
        <w:rPr>
          <w:bCs/>
          <w:spacing w:val="-4"/>
          <w:sz w:val="24"/>
          <w:szCs w:val="24"/>
          <w:lang w:val="sq-AL"/>
        </w:rPr>
      </w:pPr>
      <w:r w:rsidRPr="003462B3">
        <w:rPr>
          <w:bCs/>
          <w:spacing w:val="-4"/>
          <w:sz w:val="24"/>
          <w:szCs w:val="24"/>
          <w:lang w:val="sq-AL"/>
        </w:rPr>
        <w:t>Të dënuarve dhe të paraburgosurave të mitura u garantohen programe dhe shërbime specifike me qasje me moshën dhe gjininë. Ato informohen me një gjuhë të kuptueshme për kujdesin shëndetësor, për parandalimin e sëmundjeve të ndryshme, higjienën vetjake, për format e  dhunës dhe çdo lloj abuzimi. Gratë dhe të miturat, që kanë pasur përvoja të dhunës fizike, psikologjike, seksuale u në nënshtrohen programeve të kujdesit shëndetësor për trajtimin dhe rehabilitimin e tyre.</w:t>
      </w:r>
    </w:p>
    <w:p w:rsidR="00492DF1" w:rsidRPr="003462B3" w:rsidRDefault="00492DF1" w:rsidP="00492DF1">
      <w:pPr>
        <w:pStyle w:val="Paragrafi"/>
        <w:rPr>
          <w:sz w:val="24"/>
          <w:szCs w:val="24"/>
          <w:lang w:val="sq-AL"/>
        </w:rPr>
      </w:pPr>
      <w:r w:rsidRPr="003462B3">
        <w:rPr>
          <w:spacing w:val="-4"/>
          <w:sz w:val="24"/>
          <w:szCs w:val="24"/>
          <w:lang w:val="sq-AL"/>
        </w:rPr>
        <w:t>Të dënuarit dhe të paraburgosurit, që shfaqin shenja të përdorimit të drogës, substancave psikotrope ose alkoolit, apo shfaqin shenja të stresit,  trajtohen sipas programeve shëndetësore dhe sociale</w:t>
      </w:r>
      <w:r w:rsidRPr="003462B3">
        <w:rPr>
          <w:sz w:val="24"/>
          <w:szCs w:val="24"/>
          <w:lang w:val="sq-AL"/>
        </w:rPr>
        <w:t xml:space="preserve"> që zbatohen në shoqërinë jashtë institucionit.</w:t>
      </w:r>
    </w:p>
    <w:p w:rsidR="00492DF1" w:rsidRPr="003462B3" w:rsidRDefault="00492DF1" w:rsidP="00492DF1">
      <w:pPr>
        <w:pStyle w:val="Paragrafi"/>
        <w:rPr>
          <w:spacing w:val="-4"/>
          <w:sz w:val="24"/>
          <w:szCs w:val="24"/>
          <w:lang w:val="sq-AL"/>
        </w:rPr>
      </w:pPr>
      <w:r w:rsidRPr="003462B3">
        <w:rPr>
          <w:spacing w:val="-4"/>
          <w:sz w:val="24"/>
          <w:szCs w:val="24"/>
          <w:lang w:val="sq-AL"/>
        </w:rPr>
        <w:t>Personat  që mbartin sëmundje infektive, virusin e HIV trajtohen në mënyrë jodiskriminuese dhe sipas standardeve që zbatohen për këto kategori në institucionet spitalore.</w:t>
      </w:r>
    </w:p>
    <w:p w:rsidR="00492DF1" w:rsidRPr="003462B3" w:rsidRDefault="00492DF1" w:rsidP="00492DF1">
      <w:pPr>
        <w:pStyle w:val="Paragrafi"/>
        <w:rPr>
          <w:spacing w:val="-4"/>
          <w:sz w:val="24"/>
          <w:szCs w:val="24"/>
          <w:lang w:val="sq-AL"/>
        </w:rPr>
      </w:pPr>
      <w:r w:rsidRPr="003462B3">
        <w:rPr>
          <w:spacing w:val="-4"/>
          <w:sz w:val="24"/>
          <w:szCs w:val="24"/>
          <w:lang w:val="sq-AL"/>
        </w:rPr>
        <w:t xml:space="preserve">Të paraburgosurit dhe të dënuarit me sëmundje kronike ose të moshuar përfitojnë shërbim shëndetësor, sipas standardeve që zbatohen për këto kategori personash pranë institucioneve të </w:t>
      </w:r>
      <w:r w:rsidRPr="003462B3">
        <w:rPr>
          <w:spacing w:val="-4"/>
          <w:sz w:val="24"/>
          <w:szCs w:val="24"/>
          <w:lang w:val="sq-AL"/>
        </w:rPr>
        <w:lastRenderedPageBreak/>
        <w:t xml:space="preserve">specializuara jashtë sistemit të burgjeve. </w:t>
      </w:r>
    </w:p>
    <w:p w:rsidR="00492DF1" w:rsidRPr="003462B3" w:rsidRDefault="00C83500" w:rsidP="00C83500">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sz w:val="24"/>
          <w:szCs w:val="24"/>
        </w:rPr>
        <w:tab/>
      </w:r>
      <w:r w:rsidR="00492DF1" w:rsidRPr="003462B3">
        <w:rPr>
          <w:sz w:val="24"/>
          <w:szCs w:val="24"/>
        </w:rPr>
        <w:t>Drejtoria e Përgjithshme e Burgjeve merr masa për të mundësuar ofrimin e shërbimeve shëndetësore  të nevojshme në  institucione dhe, në pamundësi të tyre, në institucione të specializuara jashtë sistemit të burgjeve.</w:t>
      </w:r>
    </w:p>
    <w:p w:rsidR="00492DF1" w:rsidRPr="003462B3" w:rsidRDefault="00492DF1"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34</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b/>
          <w:sz w:val="24"/>
          <w:szCs w:val="24"/>
          <w:lang w:val="it-IT"/>
        </w:rPr>
        <w:t>Punësimi</w:t>
      </w:r>
      <w:r w:rsidRPr="003462B3">
        <w:rPr>
          <w:rFonts w:cs="CG Times"/>
          <w:b/>
          <w:bCs/>
          <w:noProof w:val="0"/>
          <w:sz w:val="24"/>
          <w:szCs w:val="24"/>
          <w:lang w:val="de-DE"/>
        </w:rPr>
        <w:t xml:space="preserve"> </w:t>
      </w:r>
    </w:p>
    <w:p w:rsidR="008C23B2" w:rsidRPr="003462B3" w:rsidRDefault="00470D92" w:rsidP="00E82F1A">
      <w:pPr>
        <w:pStyle w:val="NumriData"/>
        <w:rPr>
          <w:b w:val="0"/>
          <w:i/>
          <w:sz w:val="24"/>
          <w:szCs w:val="24"/>
          <w:lang w:val="de-DE"/>
        </w:rPr>
      </w:pPr>
      <w:r w:rsidRPr="003462B3">
        <w:rPr>
          <w:b w:val="0"/>
          <w:i/>
          <w:sz w:val="24"/>
          <w:szCs w:val="24"/>
          <w:lang w:val="de-DE"/>
        </w:rPr>
        <w:t xml:space="preserve"> </w:t>
      </w:r>
      <w:r w:rsidR="00BA2ECB" w:rsidRPr="003462B3">
        <w:rPr>
          <w:b w:val="0"/>
          <w:i/>
          <w:sz w:val="24"/>
          <w:szCs w:val="24"/>
          <w:lang w:val="de-DE"/>
        </w:rPr>
        <w:t xml:space="preserve">(Ndryshuar </w:t>
      </w:r>
      <w:r w:rsidR="008C23B2" w:rsidRPr="003462B3">
        <w:rPr>
          <w:rFonts w:cs="CG Times"/>
          <w:b w:val="0"/>
          <w:i/>
          <w:iCs/>
          <w:sz w:val="24"/>
          <w:szCs w:val="24"/>
          <w:lang w:val="de-DE"/>
        </w:rPr>
        <w:t xml:space="preserve">me ligjin nr.9888, datë </w:t>
      </w:r>
      <w:r w:rsidR="00BA2ECB" w:rsidRPr="003462B3">
        <w:rPr>
          <w:b w:val="0"/>
          <w:i/>
          <w:sz w:val="24"/>
          <w:szCs w:val="24"/>
          <w:lang w:val="de-DE"/>
        </w:rPr>
        <w:t>10.3.2008</w:t>
      </w:r>
      <w:r w:rsidR="008C23B2" w:rsidRPr="003462B3">
        <w:rPr>
          <w:b w:val="0"/>
          <w:i/>
          <w:sz w:val="24"/>
          <w:szCs w:val="24"/>
          <w:lang w:val="de-DE"/>
        </w:rPr>
        <w:t>)</w:t>
      </w:r>
    </w:p>
    <w:p w:rsidR="008C23B2" w:rsidRPr="007B2D8F" w:rsidRDefault="0058569D"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i/>
          <w:noProof w:val="0"/>
          <w:sz w:val="24"/>
          <w:szCs w:val="24"/>
          <w:lang w:val="de-DE"/>
        </w:rPr>
      </w:pPr>
      <w:r w:rsidRPr="007B2D8F">
        <w:rPr>
          <w:rFonts w:cs="CG Times"/>
          <w:bCs/>
          <w:i/>
          <w:noProof w:val="0"/>
          <w:sz w:val="24"/>
          <w:szCs w:val="24"/>
          <w:lang w:val="de-DE"/>
        </w:rPr>
        <w:t>(Shtuar paragrafi i tretë</w:t>
      </w:r>
      <w:r w:rsidRPr="007B2D8F">
        <w:rPr>
          <w:rFonts w:cs="CG Times"/>
          <w:b/>
          <w:bCs/>
          <w:i/>
          <w:noProof w:val="0"/>
          <w:sz w:val="24"/>
          <w:szCs w:val="24"/>
          <w:lang w:val="de-DE"/>
        </w:rPr>
        <w:t xml:space="preserve"> </w:t>
      </w:r>
      <w:r w:rsidR="004F475C" w:rsidRPr="007B2D8F">
        <w:rPr>
          <w:rFonts w:cs="CG Times"/>
          <w:i/>
          <w:noProof w:val="0"/>
          <w:sz w:val="24"/>
          <w:szCs w:val="24"/>
          <w:lang w:val="it-IT"/>
        </w:rPr>
        <w:t>me ligjin nr.</w:t>
      </w:r>
      <w:r w:rsidR="004F475C" w:rsidRPr="007B2D8F">
        <w:rPr>
          <w:rFonts w:cs="CG Times"/>
          <w:i/>
          <w:iCs/>
          <w:sz w:val="24"/>
          <w:szCs w:val="24"/>
          <w:lang w:val="en-US"/>
        </w:rPr>
        <w:t xml:space="preserve"> 40/2014, datë </w:t>
      </w:r>
      <w:r w:rsidR="004F475C" w:rsidRPr="007B2D8F">
        <w:rPr>
          <w:i/>
          <w:sz w:val="24"/>
          <w:szCs w:val="24"/>
        </w:rPr>
        <w:t>17.4.2014)</w:t>
      </w:r>
    </w:p>
    <w:p w:rsidR="00E82F1A"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sz w:val="24"/>
          <w:szCs w:val="24"/>
          <w:lang w:val="de-DE"/>
        </w:rPr>
      </w:pPr>
      <w:r w:rsidRPr="003462B3">
        <w:rPr>
          <w:sz w:val="24"/>
          <w:szCs w:val="24"/>
          <w:lang w:val="de-DE"/>
        </w:rPr>
        <w:tab/>
      </w:r>
    </w:p>
    <w:p w:rsidR="008C23B2" w:rsidRPr="003462B3" w:rsidRDefault="00E82F1A" w:rsidP="00470D9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sz w:val="24"/>
          <w:szCs w:val="24"/>
          <w:lang w:val="de-DE"/>
        </w:rPr>
        <w:tab/>
      </w:r>
      <w:r w:rsidR="008C23B2" w:rsidRPr="003462B3">
        <w:rPr>
          <w:sz w:val="24"/>
          <w:szCs w:val="24"/>
          <w:lang w:val="de-DE"/>
        </w:rPr>
        <w:t xml:space="preserve">Të gjithë </w:t>
      </w:r>
      <w:r w:rsidR="00AB4618" w:rsidRPr="003462B3">
        <w:rPr>
          <w:sz w:val="24"/>
          <w:szCs w:val="24"/>
        </w:rPr>
        <w:t>të paraburgosuve dhe</w:t>
      </w:r>
      <w:r w:rsidR="00AB4618" w:rsidRPr="003462B3">
        <w:rPr>
          <w:rFonts w:cs="CG Times"/>
          <w:noProof w:val="0"/>
          <w:sz w:val="24"/>
          <w:szCs w:val="24"/>
          <w:lang w:val="it-IT"/>
        </w:rPr>
        <w:t xml:space="preserve"> </w:t>
      </w:r>
      <w:r w:rsidR="008C23B2" w:rsidRPr="003462B3">
        <w:rPr>
          <w:sz w:val="24"/>
          <w:szCs w:val="24"/>
          <w:lang w:val="de-DE"/>
        </w:rPr>
        <w:t>të dënuarve u njihet e drejta për të punuar.</w:t>
      </w:r>
      <w:r w:rsidR="00470D92" w:rsidRPr="003462B3">
        <w:rPr>
          <w:rFonts w:cs="CG Times"/>
          <w:noProof w:val="0"/>
          <w:sz w:val="24"/>
          <w:szCs w:val="24"/>
          <w:lang w:val="de-DE"/>
        </w:rPr>
        <w:t xml:space="preserve"> </w:t>
      </w:r>
      <w:r w:rsidR="008C23B2" w:rsidRPr="003462B3">
        <w:rPr>
          <w:rFonts w:cs="CG Times"/>
          <w:noProof w:val="0"/>
          <w:sz w:val="24"/>
          <w:szCs w:val="24"/>
          <w:lang w:val="de-DE"/>
        </w:rPr>
        <w:t>Puna organizohet nga drejtoria brenda dhe jashtë institucionit duke shfrytëzuar edhe ndihmën e subjekteve të tjera.</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Gjatë vuajtjes së dënimit me burgim nuk mund të detyrohen të punojnë të</w:t>
      </w:r>
      <w:r w:rsidR="00AB4618" w:rsidRPr="003462B3">
        <w:rPr>
          <w:sz w:val="24"/>
          <w:szCs w:val="24"/>
        </w:rPr>
        <w:t xml:space="preserve">  paraburgosurit dhe</w:t>
      </w:r>
      <w:r w:rsidR="00AB4618" w:rsidRPr="003462B3">
        <w:rPr>
          <w:rFonts w:cs="CG Times"/>
          <w:noProof w:val="0"/>
          <w:sz w:val="24"/>
          <w:szCs w:val="24"/>
          <w:lang w:val="it-IT"/>
        </w:rPr>
        <w:t xml:space="preserve"> </w:t>
      </w:r>
      <w:r w:rsidR="00AB4618" w:rsidRPr="003462B3">
        <w:rPr>
          <w:rFonts w:cs="CG Times"/>
          <w:noProof w:val="0"/>
          <w:sz w:val="24"/>
          <w:szCs w:val="24"/>
          <w:lang w:val="de-DE"/>
        </w:rPr>
        <w:t>të dënuarit</w:t>
      </w:r>
      <w:r w:rsidRPr="003462B3">
        <w:rPr>
          <w:rFonts w:cs="CG Times"/>
          <w:noProof w:val="0"/>
          <w:sz w:val="24"/>
          <w:szCs w:val="24"/>
          <w:lang w:val="de-DE"/>
        </w:rPr>
        <w:t xml:space="preserve"> që kanë plotësuar kushtet për pension pleqërie, që janë invalidë të grupit të parë dhe të dytë, gratë shtatëzana, për aq kohë sa parashikon ligji në fuqi, si dhe personat që nuk janë në gjendje fizike dhe shëndetësore të kryejnë punën që u ofrohet. </w:t>
      </w:r>
      <w:r w:rsidR="00AB4618" w:rsidRPr="003462B3">
        <w:rPr>
          <w:sz w:val="24"/>
          <w:szCs w:val="24"/>
        </w:rPr>
        <w:t>Të paraburgosurit dhe</w:t>
      </w:r>
      <w:r w:rsidR="00AB4618" w:rsidRPr="003462B3">
        <w:rPr>
          <w:rFonts w:cs="CG Times"/>
          <w:noProof w:val="0"/>
          <w:sz w:val="24"/>
          <w:szCs w:val="24"/>
          <w:lang w:val="it-IT"/>
        </w:rPr>
        <w:t xml:space="preserve"> </w:t>
      </w:r>
      <w:r w:rsidR="00AB4618" w:rsidRPr="003462B3">
        <w:rPr>
          <w:rFonts w:cs="CG Times"/>
          <w:noProof w:val="0"/>
          <w:sz w:val="24"/>
          <w:szCs w:val="24"/>
          <w:lang w:val="de-DE"/>
        </w:rPr>
        <w:t xml:space="preserve">të dënuarit </w:t>
      </w:r>
      <w:r w:rsidRPr="003462B3">
        <w:rPr>
          <w:rFonts w:cs="CG Times"/>
          <w:noProof w:val="0"/>
          <w:sz w:val="24"/>
          <w:szCs w:val="24"/>
          <w:lang w:val="de-DE"/>
        </w:rPr>
        <w:t>që kanë probleme psikike mund të vihen në punë kur kjo i shërben qëllimeve terapeutike.</w:t>
      </w:r>
    </w:p>
    <w:p w:rsidR="00470D92" w:rsidRPr="003462B3" w:rsidRDefault="00470D9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spacing w:val="-4"/>
          <w:sz w:val="24"/>
          <w:szCs w:val="24"/>
        </w:rPr>
        <w:tab/>
        <w:t>Punësimi i të miturve mbështetet në parimet dhe kriteret e parashikuara në ligjin nr. 7961, datë 12.7.1995, “Kodi i Punës i Republikës së Shqipërisë”, të ndryshuar.</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Puna nuk ka karakter dënimi dhe shpërblehet sipas kritereve të përcaktuara me vendim të veçantë të Këshillit të Ministrave.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153E8B" w:rsidRDefault="00153E8B"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35</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Kushtet e punës</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Kushtet e punës duhet të jenë si në shoqërinë e lirë, me qëllim që të dënuarit të përfitojnë aftësi profesionale për të lehtësuar riintegrimin e tyre në shoqëri.</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ab/>
      </w:r>
      <w:r w:rsidR="00885A92" w:rsidRPr="003462B3">
        <w:rPr>
          <w:sz w:val="24"/>
          <w:szCs w:val="24"/>
        </w:rPr>
        <w:t>Të paraburgosurit dhe</w:t>
      </w:r>
      <w:r w:rsidR="00885A92" w:rsidRPr="003462B3">
        <w:rPr>
          <w:rFonts w:cs="CG Times"/>
          <w:noProof w:val="0"/>
          <w:sz w:val="24"/>
          <w:szCs w:val="24"/>
          <w:lang w:val="it-IT"/>
        </w:rPr>
        <w:t xml:space="preserve"> te </w:t>
      </w:r>
      <w:r w:rsidRPr="003462B3">
        <w:rPr>
          <w:rFonts w:cs="CG Times"/>
          <w:noProof w:val="0"/>
          <w:sz w:val="24"/>
          <w:szCs w:val="24"/>
          <w:lang w:val="de-DE"/>
        </w:rPr>
        <w:t>dënuarit që tregojnë aftësi për veprimtari shkencore, kulturore, artistike ose të artizanatit, mund të lejohen që të ushtrojnë me shpenzimet dhe për llogari të tyre këto veprimtari.</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Kohëzgjatja e punës nuk mund të kalojë kufijtë e përcaktuar nga Kodi i Punës.</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Puna është me shpërblim dhe përfshihet në vjetërsinë në punë për efekt pensioni.</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36</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Caktimi i punës</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 xml:space="preserve">Objekti i punës duhet t’u përshtatet kërkesave të veçanta të personalitetit të secilit nga </w:t>
      </w:r>
      <w:r w:rsidR="00885A92" w:rsidRPr="003462B3">
        <w:rPr>
          <w:sz w:val="24"/>
          <w:szCs w:val="24"/>
        </w:rPr>
        <w:t>të paraburgosurit dhe</w:t>
      </w:r>
      <w:r w:rsidR="00885A92" w:rsidRPr="003462B3">
        <w:rPr>
          <w:rFonts w:cs="CG Times"/>
          <w:noProof w:val="0"/>
          <w:sz w:val="24"/>
          <w:szCs w:val="24"/>
          <w:lang w:val="it-IT"/>
        </w:rPr>
        <w:t xml:space="preserve"> </w:t>
      </w:r>
      <w:r w:rsidR="00885A92" w:rsidRPr="003462B3">
        <w:rPr>
          <w:rFonts w:cs="CG Times"/>
          <w:noProof w:val="0"/>
          <w:sz w:val="24"/>
          <w:szCs w:val="24"/>
          <w:lang w:val="de-DE"/>
        </w:rPr>
        <w:t xml:space="preserve">të dënuarit </w:t>
      </w:r>
      <w:r w:rsidRPr="003462B3">
        <w:rPr>
          <w:rFonts w:cs="CG Times"/>
          <w:noProof w:val="0"/>
          <w:sz w:val="24"/>
          <w:szCs w:val="24"/>
          <w:lang w:val="de-DE"/>
        </w:rPr>
        <w:t>në perspektivën e riintegrimit në shoqëri.</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 xml:space="preserve">Kur në institucion nuk është e mundur të sigurohet puna për </w:t>
      </w:r>
      <w:r w:rsidR="00B71683" w:rsidRPr="003462B3">
        <w:rPr>
          <w:sz w:val="24"/>
          <w:szCs w:val="24"/>
        </w:rPr>
        <w:t>të paraburgosurit dhe</w:t>
      </w:r>
      <w:r w:rsidR="00B71683" w:rsidRPr="003462B3">
        <w:rPr>
          <w:rFonts w:cs="CG Times"/>
          <w:noProof w:val="0"/>
          <w:sz w:val="24"/>
          <w:szCs w:val="24"/>
          <w:lang w:val="it-IT"/>
        </w:rPr>
        <w:t xml:space="preserve"> </w:t>
      </w:r>
      <w:r w:rsidRPr="003462B3">
        <w:rPr>
          <w:rFonts w:cs="CG Times"/>
          <w:noProof w:val="0"/>
          <w:sz w:val="24"/>
          <w:szCs w:val="24"/>
          <w:lang w:val="de-DE"/>
        </w:rPr>
        <w:t>të dënuarit, tërësisht ose pjesërisht, mund të sigurohen fronte pune jashtë institucionit, duke aktivizuar</w:t>
      </w:r>
      <w:r w:rsidR="00885A92" w:rsidRPr="003462B3">
        <w:rPr>
          <w:sz w:val="24"/>
          <w:szCs w:val="24"/>
        </w:rPr>
        <w:t xml:space="preserve"> të paraburgosurit dhe</w:t>
      </w:r>
      <w:r w:rsidR="00885A92" w:rsidRPr="003462B3">
        <w:rPr>
          <w:rFonts w:cs="CG Times"/>
          <w:noProof w:val="0"/>
          <w:sz w:val="24"/>
          <w:szCs w:val="24"/>
          <w:lang w:val="it-IT"/>
        </w:rPr>
        <w:t xml:space="preserve"> </w:t>
      </w:r>
      <w:r w:rsidR="00885A92" w:rsidRPr="003462B3">
        <w:rPr>
          <w:rFonts w:cs="CG Times"/>
          <w:noProof w:val="0"/>
          <w:sz w:val="24"/>
          <w:szCs w:val="24"/>
          <w:lang w:val="de-DE"/>
        </w:rPr>
        <w:t>të dënuarit</w:t>
      </w:r>
      <w:r w:rsidRPr="003462B3">
        <w:rPr>
          <w:rFonts w:cs="CG Times"/>
          <w:noProof w:val="0"/>
          <w:sz w:val="24"/>
          <w:szCs w:val="24"/>
          <w:lang w:val="de-DE"/>
        </w:rPr>
        <w:t xml:space="preserve"> me kriterin e aftësisë për punë, formimin profesional dhe duke preferuar</w:t>
      </w:r>
      <w:r w:rsidR="00885A92" w:rsidRPr="003462B3">
        <w:rPr>
          <w:sz w:val="24"/>
          <w:szCs w:val="24"/>
        </w:rPr>
        <w:t xml:space="preserve"> të paraburgosurit dhe</w:t>
      </w:r>
      <w:r w:rsidR="00885A92" w:rsidRPr="003462B3">
        <w:rPr>
          <w:rFonts w:cs="CG Times"/>
          <w:noProof w:val="0"/>
          <w:sz w:val="24"/>
          <w:szCs w:val="24"/>
          <w:lang w:val="it-IT"/>
        </w:rPr>
        <w:t xml:space="preserve"> </w:t>
      </w:r>
      <w:r w:rsidR="00885A92" w:rsidRPr="003462B3">
        <w:rPr>
          <w:rFonts w:cs="CG Times"/>
          <w:noProof w:val="0"/>
          <w:sz w:val="24"/>
          <w:szCs w:val="24"/>
          <w:lang w:val="de-DE"/>
        </w:rPr>
        <w:t>të dënuarit</w:t>
      </w:r>
      <w:r w:rsidRPr="003462B3">
        <w:rPr>
          <w:rFonts w:cs="CG Times"/>
          <w:noProof w:val="0"/>
          <w:sz w:val="24"/>
          <w:szCs w:val="24"/>
          <w:lang w:val="de-DE"/>
        </w:rPr>
        <w:t xml:space="preserve"> që kanë pasur më pak aktivizim pune.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Në çdo rast, dalja jashtë institucionit dhe kryerja e punës bëhen gjithmonë të shoqëruar nga personeli i institucionit dhe të ruajtur nga policia e burgjeve.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37</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lastRenderedPageBreak/>
        <w:t>Arsimimi</w:t>
      </w:r>
    </w:p>
    <w:p w:rsidR="00470D92" w:rsidRPr="003462B3" w:rsidRDefault="00470D92" w:rsidP="00470D9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i/>
          <w:noProof w:val="0"/>
          <w:sz w:val="24"/>
          <w:szCs w:val="24"/>
          <w:lang w:val="it-IT"/>
        </w:rPr>
        <w:t>(Ndryshuar me ligjin nr.</w:t>
      </w:r>
      <w:r w:rsidRPr="003462B3">
        <w:rPr>
          <w:rFonts w:cs="CG Times"/>
          <w:i/>
          <w:iCs/>
          <w:sz w:val="24"/>
          <w:szCs w:val="24"/>
          <w:lang w:val="en-US"/>
        </w:rPr>
        <w:t xml:space="preserve"> 40/2014, datë </w:t>
      </w:r>
      <w:r w:rsidRPr="003462B3">
        <w:rPr>
          <w:i/>
          <w:sz w:val="24"/>
          <w:szCs w:val="24"/>
        </w:rPr>
        <w:t>17.4.2014)</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ab/>
        <w:t>Arsimimi dhe formimi kulturor e profesional bëhet me anë të organizimit të shkollës, e detyrueshme për të miturit, si dhe të kurseve profesionale, sipas sitemeve në fuqi.</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Nxitet kryerja dhe favorizohet ndjekja e studimeve profesionale, duke përdorur kurset me korrespondencë.</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004F475C" w:rsidRPr="003462B3">
        <w:rPr>
          <w:sz w:val="24"/>
          <w:szCs w:val="24"/>
        </w:rPr>
        <w:t>Administrata e institucionit inkurajon dhe krijon kushtet për formimin profesional brenda dhe jashtë institucionit.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ab/>
        <w:t xml:space="preserve">Kujdes i veçantë i kushtohet formimit kulturor e profesional të </w:t>
      </w:r>
      <w:r w:rsidR="00885A92" w:rsidRPr="003462B3">
        <w:rPr>
          <w:sz w:val="24"/>
          <w:szCs w:val="24"/>
        </w:rPr>
        <w:t>të paraburgosurit dhe</w:t>
      </w:r>
      <w:r w:rsidR="00885A92" w:rsidRPr="003462B3">
        <w:rPr>
          <w:rFonts w:cs="CG Times"/>
          <w:noProof w:val="0"/>
          <w:sz w:val="24"/>
          <w:szCs w:val="24"/>
          <w:lang w:val="it-IT"/>
        </w:rPr>
        <w:t xml:space="preserve"> </w:t>
      </w:r>
      <w:r w:rsidRPr="003462B3">
        <w:rPr>
          <w:rFonts w:cs="CG Times"/>
          <w:noProof w:val="0"/>
          <w:sz w:val="24"/>
          <w:szCs w:val="24"/>
          <w:lang w:val="de-DE"/>
        </w:rPr>
        <w:t>të dënuarve me moshë nën 25 vjeç.</w:t>
      </w:r>
    </w:p>
    <w:p w:rsidR="008C23B2" w:rsidRPr="003462B3" w:rsidRDefault="004F475C" w:rsidP="004F475C">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rPr>
          <w:rFonts w:cs="CG Times"/>
          <w:noProof w:val="0"/>
          <w:sz w:val="24"/>
          <w:szCs w:val="24"/>
          <w:lang w:val="de-DE"/>
        </w:rPr>
      </w:pPr>
      <w:r w:rsidRPr="003462B3">
        <w:rPr>
          <w:sz w:val="24"/>
          <w:szCs w:val="24"/>
        </w:rPr>
        <w:tab/>
        <w:t>Të dënuarve dhe të paraburgosurve që i përkasin minoriteteve etnike ose gjuhësore që nuk kuptojnë ose zotërojnë gjuhën shqipe, të dënuarve të huaj u mundësohen materiale të shkruara në gjuhën e tyre ose në një gjuhë që e kuptojnë më mirë.</w:t>
      </w:r>
    </w:p>
    <w:p w:rsidR="007B2D8F" w:rsidRDefault="007B2D8F"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38</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Veprimtaritë kulturore, çlodhëse e sportive</w:t>
      </w:r>
    </w:p>
    <w:p w:rsidR="00E82F1A" w:rsidRPr="003462B3" w:rsidRDefault="00E82F1A" w:rsidP="00E82F1A">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Cs/>
          <w:noProof w:val="0"/>
          <w:sz w:val="24"/>
          <w:szCs w:val="24"/>
          <w:lang w:val="de-DE"/>
        </w:rPr>
        <w:t xml:space="preserve">(Shtuar dy paragrafët </w:t>
      </w:r>
      <w:r w:rsidR="00A73111" w:rsidRPr="003462B3">
        <w:rPr>
          <w:rFonts w:cs="CG Times"/>
          <w:bCs/>
          <w:noProof w:val="0"/>
          <w:sz w:val="24"/>
          <w:szCs w:val="24"/>
          <w:lang w:val="de-DE"/>
        </w:rPr>
        <w:t>e fundit</w:t>
      </w:r>
      <w:r w:rsidRPr="003462B3">
        <w:rPr>
          <w:rFonts w:cs="CG Times"/>
          <w:b/>
          <w:bCs/>
          <w:noProof w:val="0"/>
          <w:sz w:val="24"/>
          <w:szCs w:val="24"/>
          <w:lang w:val="de-DE"/>
        </w:rPr>
        <w:t xml:space="preserve"> </w:t>
      </w:r>
      <w:r w:rsidRPr="003462B3">
        <w:rPr>
          <w:rFonts w:cs="CG Times"/>
          <w:i/>
          <w:noProof w:val="0"/>
          <w:sz w:val="24"/>
          <w:szCs w:val="24"/>
          <w:lang w:val="it-IT"/>
        </w:rPr>
        <w:t>me ligjin nr.</w:t>
      </w:r>
      <w:r w:rsidRPr="003462B3">
        <w:rPr>
          <w:rFonts w:cs="CG Times"/>
          <w:i/>
          <w:iCs/>
          <w:sz w:val="24"/>
          <w:szCs w:val="24"/>
          <w:lang w:val="en-US"/>
        </w:rPr>
        <w:t xml:space="preserve"> 40/2014, datë </w:t>
      </w:r>
      <w:r w:rsidRPr="003462B3">
        <w:rPr>
          <w:i/>
          <w:sz w:val="24"/>
          <w:szCs w:val="24"/>
        </w:rPr>
        <w:t>17.4.2014)</w:t>
      </w:r>
    </w:p>
    <w:p w:rsidR="00E82F1A" w:rsidRPr="003462B3" w:rsidRDefault="00E82F1A" w:rsidP="00E82F1A">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sz w:val="24"/>
          <w:szCs w:val="24"/>
          <w:lang w:val="de-DE"/>
        </w:rPr>
      </w:pPr>
      <w:r w:rsidRPr="003462B3">
        <w:rPr>
          <w:sz w:val="24"/>
          <w:szCs w:val="24"/>
          <w:lang w:val="de-DE"/>
        </w:rPr>
        <w:tab/>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Organizimi i veprimtarive kulturore, çlodhëse e sportive duhet të synojë ruajtjen dhe zhvillimin e aftësive fizike, shpirtërore dhe psikike të</w:t>
      </w:r>
      <w:r w:rsidR="00885A92" w:rsidRPr="003462B3">
        <w:rPr>
          <w:sz w:val="24"/>
          <w:szCs w:val="24"/>
        </w:rPr>
        <w:t xml:space="preserve"> të paraburgosurit dhe</w:t>
      </w:r>
      <w:r w:rsidR="00885A92" w:rsidRPr="003462B3">
        <w:rPr>
          <w:rFonts w:cs="CG Times"/>
          <w:noProof w:val="0"/>
          <w:sz w:val="24"/>
          <w:szCs w:val="24"/>
          <w:lang w:val="it-IT"/>
        </w:rPr>
        <w:t xml:space="preserve"> </w:t>
      </w:r>
      <w:r w:rsidRPr="003462B3">
        <w:rPr>
          <w:rFonts w:cs="CG Times"/>
          <w:noProof w:val="0"/>
          <w:sz w:val="24"/>
          <w:szCs w:val="24"/>
          <w:lang w:val="de-DE"/>
        </w:rPr>
        <w:t>të dënuarve.</w:t>
      </w:r>
    </w:p>
    <w:p w:rsidR="00E82F1A" w:rsidRPr="003462B3" w:rsidRDefault="00E82F1A" w:rsidP="00E82F1A">
      <w:pPr>
        <w:pStyle w:val="Paragrafi"/>
        <w:rPr>
          <w:sz w:val="24"/>
          <w:szCs w:val="24"/>
          <w:lang w:val="sq-AL"/>
        </w:rPr>
      </w:pPr>
      <w:r w:rsidRPr="003462B3">
        <w:rPr>
          <w:sz w:val="24"/>
          <w:szCs w:val="24"/>
          <w:lang w:val="sq-AL"/>
        </w:rPr>
        <w:t xml:space="preserve">Për </w:t>
      </w:r>
      <w:r w:rsidR="00885A92" w:rsidRPr="003462B3">
        <w:rPr>
          <w:rFonts w:cs="CG Times"/>
          <w:sz w:val="24"/>
          <w:szCs w:val="24"/>
          <w:lang w:val="de-DE"/>
        </w:rPr>
        <w:t xml:space="preserve">të dënuarit </w:t>
      </w:r>
      <w:r w:rsidRPr="003462B3">
        <w:rPr>
          <w:sz w:val="24"/>
          <w:szCs w:val="24"/>
          <w:lang w:val="sq-AL"/>
        </w:rPr>
        <w:t xml:space="preserve">e mitur hartohet një program i veçantë përfshirjeje në veprimtari kulturore, krijuese e sportive, në bashkëpunim me të miturin. </w:t>
      </w:r>
    </w:p>
    <w:p w:rsidR="00E82F1A" w:rsidRPr="003462B3" w:rsidRDefault="00E82F1A" w:rsidP="00E82F1A">
      <w:pPr>
        <w:pStyle w:val="Paragrafi"/>
        <w:rPr>
          <w:sz w:val="24"/>
          <w:szCs w:val="24"/>
          <w:lang w:val="sq-AL"/>
        </w:rPr>
      </w:pPr>
      <w:r w:rsidRPr="003462B3">
        <w:rPr>
          <w:sz w:val="24"/>
          <w:szCs w:val="24"/>
          <w:lang w:val="sq-AL"/>
        </w:rPr>
        <w:t>Administrata e institucionit bashkëpunon me institucionet e tjera, organizatat jofitimprurëse e ato fetare për organizimin e veprimtarive kulturore, krijuese dhe sportive, brenda dhe jashtë institucionit.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39</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Mjediset dhe kushtet materiale të trajtimit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Në institucionet e vuajtjes së dënimit dhe riedukimit, sipas kërkesave të trajtimit, duhet të sigurohen mjediset dhe mjetet e përshtatshme dhe të nevojshme për zhvillimin e punës, arsimimin shkollor dhe profesional, veprimtaritë çlodhëse, kulturore dhe çdo veprimtari tjetër të përbashkët ose individuale.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Institucionet duhet të jenë të pajisura me një bibliotekë librash dhe botime periodike.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40</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Lidhjet me familjen</w:t>
      </w:r>
    </w:p>
    <w:p w:rsidR="008C23B2" w:rsidRPr="003462B3" w:rsidRDefault="008C23B2" w:rsidP="008C23B2">
      <w:pPr>
        <w:pStyle w:val="NumriData"/>
        <w:rPr>
          <w:b w:val="0"/>
          <w:i/>
          <w:sz w:val="24"/>
          <w:szCs w:val="24"/>
          <w:lang w:val="de-DE"/>
        </w:rPr>
      </w:pPr>
      <w:r w:rsidRPr="003462B3">
        <w:rPr>
          <w:rFonts w:cs="CG Times"/>
          <w:b w:val="0"/>
          <w:i/>
          <w:sz w:val="24"/>
          <w:szCs w:val="24"/>
          <w:lang w:val="de-DE"/>
        </w:rPr>
        <w:t xml:space="preserve">(Shfuqizuar </w:t>
      </w:r>
      <w:r w:rsidRPr="003462B3">
        <w:rPr>
          <w:b w:val="0"/>
          <w:i/>
          <w:sz w:val="24"/>
          <w:szCs w:val="24"/>
          <w:lang w:val="de-DE"/>
        </w:rPr>
        <w:t xml:space="preserve">fjalia e fundit e paragrafit të katërt </w:t>
      </w:r>
      <w:r w:rsidRPr="003462B3">
        <w:rPr>
          <w:rFonts w:cs="CG Times"/>
          <w:b w:val="0"/>
          <w:i/>
          <w:iCs/>
          <w:sz w:val="24"/>
          <w:szCs w:val="24"/>
          <w:lang w:val="de-DE"/>
        </w:rPr>
        <w:t xml:space="preserve">me ligjin nr.9888, datë </w:t>
      </w:r>
      <w:r w:rsidRPr="003462B3">
        <w:rPr>
          <w:b w:val="0"/>
          <w:i/>
          <w:sz w:val="24"/>
          <w:szCs w:val="24"/>
          <w:lang w:val="de-DE"/>
        </w:rPr>
        <w:t>10.3.2008)</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i/>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Kujdes i veçantë i kushtohet ruajtjes, përmirësimit ose rivendosjes së lidhjeve të</w:t>
      </w:r>
      <w:r w:rsidR="00885A92" w:rsidRPr="003462B3">
        <w:rPr>
          <w:sz w:val="24"/>
          <w:szCs w:val="24"/>
        </w:rPr>
        <w:t xml:space="preserve"> të paraburgosurit dhe</w:t>
      </w:r>
      <w:r w:rsidR="00885A92" w:rsidRPr="003462B3">
        <w:rPr>
          <w:rFonts w:cs="CG Times"/>
          <w:noProof w:val="0"/>
          <w:sz w:val="24"/>
          <w:szCs w:val="24"/>
          <w:lang w:val="it-IT"/>
        </w:rPr>
        <w:t xml:space="preserve"> </w:t>
      </w:r>
      <w:r w:rsidR="00885A92" w:rsidRPr="003462B3">
        <w:rPr>
          <w:rFonts w:cs="CG Times"/>
          <w:noProof w:val="0"/>
          <w:sz w:val="24"/>
          <w:szCs w:val="24"/>
          <w:lang w:val="de-DE"/>
        </w:rPr>
        <w:t xml:space="preserve">të </w:t>
      </w:r>
      <w:r w:rsidRPr="003462B3">
        <w:rPr>
          <w:rFonts w:cs="CG Times"/>
          <w:noProof w:val="0"/>
          <w:sz w:val="24"/>
          <w:szCs w:val="24"/>
          <w:lang w:val="de-DE"/>
        </w:rPr>
        <w:t xml:space="preserve"> të dënuarve me familjen.</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00A729AC" w:rsidRPr="003462B3">
        <w:rPr>
          <w:sz w:val="24"/>
          <w:szCs w:val="24"/>
        </w:rPr>
        <w:t>I paraburgosuri dhe</w:t>
      </w:r>
      <w:r w:rsidR="00A729AC" w:rsidRPr="003462B3">
        <w:rPr>
          <w:rFonts w:cs="CG Times"/>
          <w:noProof w:val="0"/>
          <w:sz w:val="24"/>
          <w:szCs w:val="24"/>
          <w:lang w:val="it-IT"/>
        </w:rPr>
        <w:t xml:space="preserve"> </w:t>
      </w:r>
      <w:r w:rsidR="00A729AC" w:rsidRPr="003462B3">
        <w:rPr>
          <w:rFonts w:cs="CG Times"/>
          <w:noProof w:val="0"/>
          <w:sz w:val="24"/>
          <w:szCs w:val="24"/>
          <w:lang w:val="de-DE"/>
        </w:rPr>
        <w:t>i</w:t>
      </w:r>
      <w:r w:rsidRPr="003462B3">
        <w:rPr>
          <w:rFonts w:cs="CG Times"/>
          <w:noProof w:val="0"/>
          <w:sz w:val="24"/>
          <w:szCs w:val="24"/>
          <w:lang w:val="de-DE"/>
        </w:rPr>
        <w:t xml:space="preserve"> dënuari mund të informojë menjëherë familjarët për futjen e tyre në një institucion ose kur transferohet prej tij.</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 xml:space="preserve">Në rast vdekjeje ose sëmundjeje të rëndë fizike ose psikike të një </w:t>
      </w:r>
      <w:r w:rsidR="00885A92" w:rsidRPr="003462B3">
        <w:rPr>
          <w:sz w:val="24"/>
          <w:szCs w:val="24"/>
        </w:rPr>
        <w:t>të paraburgosurit dhe</w:t>
      </w:r>
      <w:r w:rsidR="00885A92" w:rsidRPr="003462B3">
        <w:rPr>
          <w:rFonts w:cs="CG Times"/>
          <w:noProof w:val="0"/>
          <w:sz w:val="24"/>
          <w:szCs w:val="24"/>
          <w:lang w:val="it-IT"/>
        </w:rPr>
        <w:t xml:space="preserve"> </w:t>
      </w:r>
      <w:r w:rsidRPr="003462B3">
        <w:rPr>
          <w:rFonts w:cs="CG Times"/>
          <w:noProof w:val="0"/>
          <w:sz w:val="24"/>
          <w:szCs w:val="24"/>
          <w:lang w:val="de-DE"/>
        </w:rPr>
        <w:t>të dënuari, duhet të njoftohen menjëherë familjarët.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 Institucioni njofton menjëherë </w:t>
      </w:r>
      <w:r w:rsidR="00885A92" w:rsidRPr="003462B3">
        <w:rPr>
          <w:sz w:val="24"/>
          <w:szCs w:val="24"/>
        </w:rPr>
        <w:t>të paraburgosurit dhe</w:t>
      </w:r>
      <w:r w:rsidR="00885A92" w:rsidRPr="003462B3">
        <w:rPr>
          <w:rFonts w:cs="CG Times"/>
          <w:noProof w:val="0"/>
          <w:sz w:val="24"/>
          <w:szCs w:val="24"/>
          <w:lang w:val="it-IT"/>
        </w:rPr>
        <w:t xml:space="preserve"> </w:t>
      </w:r>
      <w:r w:rsidRPr="003462B3">
        <w:rPr>
          <w:rFonts w:cs="CG Times"/>
          <w:noProof w:val="0"/>
          <w:sz w:val="24"/>
          <w:szCs w:val="24"/>
          <w:lang w:val="de-DE"/>
        </w:rPr>
        <w:t xml:space="preserve">të dënuarin kur vihet në dijeni për vdekjen e të afërmëve të tij.  </w:t>
      </w:r>
      <w:r w:rsidRPr="003462B3">
        <w:rPr>
          <w:rFonts w:cs="CG Times"/>
          <w:noProof w:val="0"/>
          <w:sz w:val="24"/>
          <w:szCs w:val="24"/>
          <w:lang w:val="de-DE"/>
        </w:rPr>
        <w:tab/>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Për </w:t>
      </w:r>
      <w:r w:rsidR="00885A92" w:rsidRPr="003462B3">
        <w:rPr>
          <w:sz w:val="24"/>
          <w:szCs w:val="24"/>
        </w:rPr>
        <w:t>të paraburgosurit dhe</w:t>
      </w:r>
      <w:r w:rsidR="00885A92" w:rsidRPr="003462B3">
        <w:rPr>
          <w:rFonts w:cs="CG Times"/>
          <w:noProof w:val="0"/>
          <w:sz w:val="24"/>
          <w:szCs w:val="24"/>
          <w:lang w:val="it-IT"/>
        </w:rPr>
        <w:t xml:space="preserve"> </w:t>
      </w:r>
      <w:r w:rsidRPr="003462B3">
        <w:rPr>
          <w:rFonts w:cs="CG Times"/>
          <w:noProof w:val="0"/>
          <w:sz w:val="24"/>
          <w:szCs w:val="24"/>
          <w:lang w:val="de-DE"/>
        </w:rPr>
        <w:t>të dënuarit e mitur dhe për gratë që kanë fëmijë të mitur, bëhet një program i posaçëm dhe favorizues për lidhjet me familjen.</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41</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3462B3">
        <w:rPr>
          <w:rFonts w:cs="CG Times"/>
          <w:b/>
          <w:bCs/>
          <w:noProof w:val="0"/>
          <w:sz w:val="24"/>
          <w:szCs w:val="24"/>
          <w:lang w:val="it-IT"/>
        </w:rPr>
        <w:t>Takimet, vizitat, korrespondencat dhe informacioni</w:t>
      </w:r>
    </w:p>
    <w:p w:rsidR="008C23B2" w:rsidRPr="003462B3" w:rsidRDefault="00E356DB" w:rsidP="00E356DB">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it-IT"/>
        </w:rPr>
        <w:t>(Shtuar tre paragrafë me ligjin nr.</w:t>
      </w:r>
      <w:r w:rsidRPr="003462B3">
        <w:rPr>
          <w:rFonts w:cs="CG Times"/>
          <w:i/>
          <w:iCs/>
          <w:sz w:val="24"/>
          <w:szCs w:val="24"/>
          <w:lang w:val="en-US"/>
        </w:rPr>
        <w:t xml:space="preserve"> 40/2014, datë </w:t>
      </w:r>
      <w:r w:rsidRPr="003462B3">
        <w:rPr>
          <w:i/>
          <w:sz w:val="24"/>
          <w:szCs w:val="24"/>
        </w:rPr>
        <w:t>17.4.2014)</w:t>
      </w:r>
    </w:p>
    <w:p w:rsidR="00E356DB" w:rsidRPr="003462B3" w:rsidRDefault="00E356DB" w:rsidP="00E356DB">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rFonts w:cs="CG Times"/>
          <w:i/>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3462B3">
        <w:rPr>
          <w:rFonts w:cs="CG Times"/>
          <w:noProof w:val="0"/>
          <w:sz w:val="24"/>
          <w:szCs w:val="24"/>
          <w:lang w:val="it-IT"/>
        </w:rPr>
        <w:tab/>
      </w:r>
      <w:r w:rsidR="00885A92" w:rsidRPr="003462B3">
        <w:rPr>
          <w:sz w:val="24"/>
          <w:szCs w:val="24"/>
        </w:rPr>
        <w:t>Të paraburgosurit dhe</w:t>
      </w:r>
      <w:r w:rsidR="00885A92" w:rsidRPr="003462B3">
        <w:rPr>
          <w:rFonts w:cs="CG Times"/>
          <w:noProof w:val="0"/>
          <w:sz w:val="24"/>
          <w:szCs w:val="24"/>
          <w:lang w:val="it-IT"/>
        </w:rPr>
        <w:t xml:space="preserve"> të</w:t>
      </w:r>
      <w:r w:rsidRPr="003462B3">
        <w:rPr>
          <w:rFonts w:cs="CG Times"/>
          <w:noProof w:val="0"/>
          <w:sz w:val="24"/>
          <w:szCs w:val="24"/>
          <w:lang w:val="it-IT"/>
        </w:rPr>
        <w:t xml:space="preserve"> dënuarit lejohen që të kenë takime dhe korrespondenca me familjarët dhe persona të tjerë.</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Takimet zhvillohen në vende të veçanta nën kontroll shikimi dhe jo dëgjimi nga personeli mbikëqyrës.</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en-US"/>
        </w:rPr>
      </w:pPr>
      <w:r w:rsidRPr="003462B3">
        <w:rPr>
          <w:rFonts w:cs="CG Times"/>
          <w:noProof w:val="0"/>
          <w:sz w:val="24"/>
          <w:szCs w:val="24"/>
          <w:lang w:val="it-IT"/>
        </w:rPr>
        <w:tab/>
      </w:r>
      <w:r w:rsidRPr="003462B3">
        <w:rPr>
          <w:rFonts w:cs="CG Times"/>
          <w:noProof w:val="0"/>
          <w:sz w:val="24"/>
          <w:szCs w:val="24"/>
          <w:lang w:val="en-US"/>
        </w:rPr>
        <w:t>Favorizohen veçanërisht takimet me familjarët.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3462B3">
        <w:rPr>
          <w:rFonts w:cs="CG Times"/>
          <w:noProof w:val="0"/>
          <w:sz w:val="24"/>
          <w:szCs w:val="24"/>
          <w:lang w:val="en-US"/>
        </w:rPr>
        <w:t xml:space="preserve"> Kur organizimi i institucionit e lejon, të dënuarit mund të autorizohen të rrinë me familjarët përtej kufirit kohor të parashikuar. Sipas kritereve të rregullores së burgjeve vizitat mund të bëhen në vende të rezervuara.</w:t>
      </w:r>
    </w:p>
    <w:p w:rsidR="00E356DB" w:rsidRPr="003462B3" w:rsidRDefault="00E356DB" w:rsidP="00E356DB">
      <w:pPr>
        <w:pStyle w:val="Paragrafi"/>
        <w:rPr>
          <w:sz w:val="24"/>
          <w:szCs w:val="24"/>
          <w:lang w:val="sq-AL"/>
        </w:rPr>
      </w:pPr>
      <w:r w:rsidRPr="003462B3">
        <w:rPr>
          <w:sz w:val="24"/>
          <w:szCs w:val="24"/>
          <w:lang w:val="sq-AL"/>
        </w:rPr>
        <w:t>Institucioni i ekzekutimit të vendimeve penale mundëson takime konfidenciale të të paraburgosurve dhe të dënuarve me anëtarët e komisionit mbikëqyrës, mbrojtësin e zgjedhur ose të caktuar kryesisht, përfaqësues të organizatave ndërkombëtare, përfaqësues të OJF-ve, vendase ose të huaja, që veprojnë në fushën e të drejtave të njeriut, të fëmijëve, grave, të rinjve, me të cilat Drejtoria e Përgjithshme e Burgjeve ka nënshkruar marrëveshje bashkëpunimi.</w:t>
      </w:r>
    </w:p>
    <w:p w:rsidR="00E356DB" w:rsidRPr="003462B3" w:rsidRDefault="00E356DB" w:rsidP="00E356DB">
      <w:pPr>
        <w:pStyle w:val="Paragrafi"/>
        <w:rPr>
          <w:sz w:val="24"/>
          <w:szCs w:val="24"/>
          <w:lang w:val="sq-AL"/>
        </w:rPr>
      </w:pPr>
      <w:r w:rsidRPr="003462B3">
        <w:rPr>
          <w:sz w:val="24"/>
          <w:szCs w:val="24"/>
          <w:lang w:val="sq-AL"/>
        </w:rPr>
        <w:t xml:space="preserve">Për të paraburgosurit dhe të  dënuarit e mitur zbatohet një trajtim favorizues për korrespondencën telefonike dhe takimet me familjarët. </w:t>
      </w:r>
    </w:p>
    <w:p w:rsidR="00E356DB" w:rsidRPr="003462B3" w:rsidRDefault="00E356DB" w:rsidP="00E356DB">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3462B3">
        <w:rPr>
          <w:spacing w:val="-4"/>
          <w:sz w:val="24"/>
          <w:szCs w:val="24"/>
        </w:rPr>
        <w:t>Programet, lloji dhe mënyra e zbatimit të trajtimit për të miturit përcaktohen në Rregulloren e Përgjithshme të Burgjeve.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en-US"/>
        </w:rPr>
      </w:pPr>
      <w:r w:rsidRPr="003462B3">
        <w:rPr>
          <w:rFonts w:cs="CG Times"/>
          <w:noProof w:val="0"/>
          <w:sz w:val="24"/>
          <w:szCs w:val="24"/>
          <w:lang w:val="en-US"/>
        </w:rPr>
        <w:tab/>
        <w:t>Administrata e institucionit vë në dispozicion të të dënuarve, që nuk i kanë mundësitë, mjetet e nevojshme për korrespondencën.</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en-US"/>
        </w:rPr>
      </w:pPr>
      <w:r w:rsidRPr="003462B3">
        <w:rPr>
          <w:rFonts w:cs="CG Times"/>
          <w:noProof w:val="0"/>
          <w:sz w:val="24"/>
          <w:szCs w:val="24"/>
          <w:lang w:val="en-US"/>
        </w:rPr>
        <w:tab/>
        <w:t>Korrespondenca telefonike mund të autorizohet në marrëdhëniet me familjarët, në raste të veçanta me të tretët.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en-US"/>
        </w:rPr>
      </w:pPr>
      <w:r w:rsidRPr="003462B3">
        <w:rPr>
          <w:rFonts w:cs="CG Times"/>
          <w:noProof w:val="0"/>
          <w:sz w:val="24"/>
          <w:szCs w:val="24"/>
          <w:lang w:val="en-US"/>
        </w:rPr>
        <w:tab/>
        <w:t>Të dënuarit lejohen të mbajnë gazeta, revista e libra që janë në shitje të lirë jashtë dhe të shfrytëzojnë mjete të tjera informacioni të lejuara.</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en-US"/>
        </w:rPr>
        <w:tab/>
        <w:t xml:space="preserve">Me kërkesë të prokurorit në rastet e parashikuara në ligj, gjykata lejon kontrollin e korrespondencës së të dënuarit. Kontrolli mund të bëhet nga drejtori i institucionit ose nga persona të autorizuar prej tij në prani të prokurorit. </w:t>
      </w:r>
      <w:r w:rsidRPr="003462B3">
        <w:rPr>
          <w:rFonts w:cs="CG Times"/>
          <w:noProof w:val="0"/>
          <w:sz w:val="24"/>
          <w:szCs w:val="24"/>
          <w:lang w:val="de-DE"/>
        </w:rPr>
        <w:t>Kërkesa e prokurorit pezullon dorëzimin e korrespondencës.</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 </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42</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E drejta e besimit dhe ushtrimi i riteve fetare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00885A92" w:rsidRPr="003462B3">
        <w:rPr>
          <w:sz w:val="24"/>
          <w:szCs w:val="24"/>
        </w:rPr>
        <w:t>Të paraburgosurit dhe</w:t>
      </w:r>
      <w:r w:rsidR="00885A92" w:rsidRPr="003462B3">
        <w:rPr>
          <w:rFonts w:cs="CG Times"/>
          <w:noProof w:val="0"/>
          <w:sz w:val="24"/>
          <w:szCs w:val="24"/>
          <w:lang w:val="it-IT"/>
        </w:rPr>
        <w:t xml:space="preserve"> </w:t>
      </w:r>
      <w:r w:rsidR="00885A92" w:rsidRPr="003462B3">
        <w:rPr>
          <w:rFonts w:cs="CG Times"/>
          <w:noProof w:val="0"/>
          <w:sz w:val="24"/>
          <w:szCs w:val="24"/>
          <w:lang w:val="de-DE"/>
        </w:rPr>
        <w:t xml:space="preserve">të dënuarit </w:t>
      </w:r>
      <w:r w:rsidRPr="003462B3">
        <w:rPr>
          <w:rFonts w:cs="CG Times"/>
          <w:noProof w:val="0"/>
          <w:sz w:val="24"/>
          <w:szCs w:val="24"/>
          <w:lang w:val="de-DE"/>
        </w:rPr>
        <w:t>kanë të drejtën e besimit dhe të ushtrimit të riteve. Për ushtrimin e riteve, institucioni siguron mjedise të veçanta.</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00885A92" w:rsidRPr="003462B3">
        <w:rPr>
          <w:sz w:val="24"/>
          <w:szCs w:val="24"/>
        </w:rPr>
        <w:t>Të paraburgosurit dhe</w:t>
      </w:r>
      <w:r w:rsidR="00885A92" w:rsidRPr="003462B3">
        <w:rPr>
          <w:rFonts w:cs="CG Times"/>
          <w:noProof w:val="0"/>
          <w:sz w:val="24"/>
          <w:szCs w:val="24"/>
          <w:lang w:val="it-IT"/>
        </w:rPr>
        <w:t xml:space="preserve"> </w:t>
      </w:r>
      <w:r w:rsidR="00885A92" w:rsidRPr="003462B3">
        <w:rPr>
          <w:rFonts w:cs="CG Times"/>
          <w:noProof w:val="0"/>
          <w:sz w:val="24"/>
          <w:szCs w:val="24"/>
          <w:lang w:val="de-DE"/>
        </w:rPr>
        <w:t xml:space="preserve">të dënuarit </w:t>
      </w:r>
      <w:r w:rsidRPr="003462B3">
        <w:rPr>
          <w:rFonts w:cs="CG Times"/>
          <w:noProof w:val="0"/>
          <w:sz w:val="24"/>
          <w:szCs w:val="24"/>
          <w:lang w:val="de-DE"/>
        </w:rPr>
        <w:t>kanë të drejtë të marrin kontakt me përfaqësues të komuniteteve fetare, të caktuar në marrëveshje mes Drejtorisë së Përgjithshme të Burgjeve dhe komuniteteve fetare të njohura ligjërisht.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pStyle w:val="NeniNr"/>
        <w:rPr>
          <w:sz w:val="24"/>
          <w:szCs w:val="24"/>
          <w:lang w:val="de-DE"/>
        </w:rPr>
      </w:pPr>
      <w:r w:rsidRPr="003462B3">
        <w:rPr>
          <w:sz w:val="24"/>
          <w:szCs w:val="24"/>
          <w:lang w:val="de-DE"/>
        </w:rPr>
        <w:t>Neni 43</w:t>
      </w:r>
    </w:p>
    <w:p w:rsidR="008C23B2" w:rsidRPr="003462B3" w:rsidRDefault="008C23B2" w:rsidP="008C23B2">
      <w:pPr>
        <w:pStyle w:val="NeniTitull"/>
        <w:rPr>
          <w:sz w:val="24"/>
          <w:szCs w:val="24"/>
          <w:lang w:val="de-DE"/>
        </w:rPr>
      </w:pPr>
      <w:r w:rsidRPr="003462B3">
        <w:rPr>
          <w:sz w:val="24"/>
          <w:szCs w:val="24"/>
          <w:lang w:val="de-DE"/>
        </w:rPr>
        <w:t>Hyrja në institucion</w:t>
      </w:r>
    </w:p>
    <w:p w:rsidR="00045588" w:rsidRPr="003462B3" w:rsidRDefault="00045588" w:rsidP="00045588">
      <w:pPr>
        <w:jc w:val="center"/>
        <w:rPr>
          <w:sz w:val="24"/>
          <w:szCs w:val="24"/>
          <w:lang w:val="de-DE"/>
        </w:rPr>
      </w:pPr>
      <w:r w:rsidRPr="003462B3">
        <w:rPr>
          <w:rFonts w:cs="CG Times"/>
          <w:i/>
          <w:sz w:val="24"/>
          <w:szCs w:val="24"/>
          <w:lang w:val="de-DE"/>
        </w:rPr>
        <w:t>(</w:t>
      </w:r>
      <w:r w:rsidRPr="003462B3">
        <w:rPr>
          <w:rFonts w:cs="CG Times"/>
          <w:i/>
          <w:iCs/>
          <w:sz w:val="24"/>
          <w:szCs w:val="24"/>
          <w:lang w:val="de-DE"/>
        </w:rPr>
        <w:t>Ndryshuar</w:t>
      </w:r>
      <w:r w:rsidRPr="003462B3">
        <w:rPr>
          <w:rFonts w:cs="CG Times"/>
          <w:i/>
          <w:sz w:val="24"/>
          <w:szCs w:val="24"/>
          <w:lang w:val="de-DE"/>
        </w:rPr>
        <w:t xml:space="preserve"> </w:t>
      </w:r>
      <w:r w:rsidRPr="003462B3">
        <w:rPr>
          <w:rFonts w:cs="CG Times"/>
          <w:i/>
          <w:iCs/>
          <w:sz w:val="24"/>
          <w:szCs w:val="24"/>
          <w:lang w:val="de-DE"/>
        </w:rPr>
        <w:t>me ligjin nr. 9071, datë 22.5.2003)</w:t>
      </w:r>
    </w:p>
    <w:p w:rsidR="008C23B2" w:rsidRPr="003462B3" w:rsidRDefault="008C23B2" w:rsidP="008C23B2">
      <w:pPr>
        <w:pStyle w:val="NumriData"/>
        <w:rPr>
          <w:b w:val="0"/>
          <w:i/>
          <w:sz w:val="24"/>
          <w:szCs w:val="24"/>
          <w:lang w:val="de-DE"/>
        </w:rPr>
      </w:pPr>
      <w:r w:rsidRPr="003462B3">
        <w:rPr>
          <w:rFonts w:cs="CG Times"/>
          <w:b w:val="0"/>
          <w:i/>
          <w:sz w:val="24"/>
          <w:szCs w:val="24"/>
          <w:lang w:val="de-DE"/>
        </w:rPr>
        <w:t>(</w:t>
      </w:r>
      <w:r w:rsidRPr="003462B3">
        <w:rPr>
          <w:rFonts w:cs="CG Times"/>
          <w:b w:val="0"/>
          <w:i/>
          <w:iCs/>
          <w:sz w:val="24"/>
          <w:szCs w:val="24"/>
          <w:lang w:val="de-DE"/>
        </w:rPr>
        <w:t>Ndryshuar</w:t>
      </w:r>
      <w:r w:rsidRPr="003462B3">
        <w:rPr>
          <w:rFonts w:cs="CG Times"/>
          <w:b w:val="0"/>
          <w:i/>
          <w:sz w:val="24"/>
          <w:szCs w:val="24"/>
          <w:lang w:val="de-DE"/>
        </w:rPr>
        <w:t xml:space="preserve"> </w:t>
      </w:r>
      <w:r w:rsidRPr="003462B3">
        <w:rPr>
          <w:rFonts w:cs="CG Times"/>
          <w:b w:val="0"/>
          <w:i/>
          <w:iCs/>
          <w:sz w:val="24"/>
          <w:szCs w:val="24"/>
          <w:lang w:val="de-DE"/>
        </w:rPr>
        <w:t xml:space="preserve">me ligjin nr.9888, datë </w:t>
      </w:r>
      <w:r w:rsidR="00BA2ECB" w:rsidRPr="003462B3">
        <w:rPr>
          <w:b w:val="0"/>
          <w:i/>
          <w:sz w:val="24"/>
          <w:szCs w:val="24"/>
          <w:lang w:val="de-DE"/>
        </w:rPr>
        <w:t>10.3.2008</w:t>
      </w:r>
      <w:r w:rsidRPr="003462B3">
        <w:rPr>
          <w:b w:val="0"/>
          <w:i/>
          <w:sz w:val="24"/>
          <w:szCs w:val="24"/>
          <w:lang w:val="de-DE"/>
        </w:rPr>
        <w:t>)</w:t>
      </w:r>
    </w:p>
    <w:p w:rsidR="008C23B2" w:rsidRPr="003462B3" w:rsidRDefault="008C23B2" w:rsidP="008C23B2">
      <w:pPr>
        <w:pStyle w:val="Paragrafi"/>
        <w:ind w:firstLine="0"/>
        <w:rPr>
          <w:sz w:val="24"/>
          <w:szCs w:val="24"/>
          <w:lang w:val="de-DE"/>
        </w:rPr>
      </w:pPr>
    </w:p>
    <w:p w:rsidR="008C23B2" w:rsidRPr="003462B3" w:rsidRDefault="008C23B2" w:rsidP="008C23B2">
      <w:pPr>
        <w:pStyle w:val="Paragrafi"/>
        <w:rPr>
          <w:sz w:val="24"/>
          <w:szCs w:val="24"/>
          <w:lang w:val="de-DE"/>
        </w:rPr>
      </w:pPr>
      <w:r w:rsidRPr="003462B3">
        <w:rPr>
          <w:sz w:val="24"/>
          <w:szCs w:val="24"/>
          <w:lang w:val="de-DE"/>
        </w:rPr>
        <w:t>Institucionet e ekzekutimit të vendimeve penale mund të vizitohen pa autorizim nga:</w:t>
      </w:r>
    </w:p>
    <w:p w:rsidR="008C23B2" w:rsidRPr="003462B3" w:rsidRDefault="008C23B2" w:rsidP="008C23B2">
      <w:pPr>
        <w:pStyle w:val="Paragrafi"/>
        <w:rPr>
          <w:sz w:val="24"/>
          <w:szCs w:val="24"/>
          <w:lang w:val="de-DE"/>
        </w:rPr>
      </w:pPr>
      <w:r w:rsidRPr="003462B3">
        <w:rPr>
          <w:sz w:val="24"/>
          <w:szCs w:val="24"/>
          <w:lang w:val="de-DE"/>
        </w:rPr>
        <w:t xml:space="preserve">Presidenti i Republikës, Kryetari i Kuvendit, Kryeministri, Kryetari i Gjykatës </w:t>
      </w:r>
      <w:r w:rsidRPr="003462B3">
        <w:rPr>
          <w:sz w:val="24"/>
          <w:szCs w:val="24"/>
          <w:lang w:val="de-DE"/>
        </w:rPr>
        <w:lastRenderedPageBreak/>
        <w:t>Kushtetuese, Zëvendëskryetari i Kuvendit, Zëvendëskryeministri, Ministri i Drejtësisë, Kryetari i Gjykatës së Lartë, Prokurori i Përgjithshëm, deputetët, Zëvendësministri i Drejtësisë, Avokati i Popullit, komisionerët dhe ndihmëskomisionerët e tij, Drejtori i Përgjithshëm i Burgjeve dhe zëvendësit e tij, Drejtori i Policisë së Burgjeve, drejtori dhe inspektorët e kontrollit të brendshëm të burgjeve, anëtarët e komisionit mbikëqyrës të ekzekutimit të vendimeve penale, gjyqtarët dhe prokurorët gjatë ushtrimit të detyrës së tyre, si dhe avokatët e të burgosurve dhe të paraburgosurve.</w:t>
      </w:r>
    </w:p>
    <w:p w:rsidR="008C23B2" w:rsidRPr="003462B3" w:rsidRDefault="008C23B2" w:rsidP="008C23B2">
      <w:pPr>
        <w:pStyle w:val="Paragrafi"/>
        <w:rPr>
          <w:sz w:val="24"/>
          <w:szCs w:val="24"/>
          <w:lang w:val="de-DE"/>
        </w:rPr>
      </w:pPr>
      <w:r w:rsidRPr="003462B3">
        <w:rPr>
          <w:sz w:val="24"/>
          <w:szCs w:val="24"/>
          <w:lang w:val="de-DE"/>
        </w:rPr>
        <w:t>Nuk është i nevojshëm autorizimi për ata që shoqërojnë personat e përmendur në paragrafin e mësipërm, por gjithmonë jo më shumë se dy.</w:t>
      </w:r>
    </w:p>
    <w:p w:rsidR="008C23B2" w:rsidRPr="003462B3" w:rsidRDefault="008C23B2" w:rsidP="008C23B2">
      <w:pPr>
        <w:pStyle w:val="Paragrafi"/>
        <w:rPr>
          <w:sz w:val="24"/>
          <w:szCs w:val="24"/>
          <w:lang w:val="de-DE"/>
        </w:rPr>
      </w:pPr>
      <w:r w:rsidRPr="003462B3">
        <w:rPr>
          <w:sz w:val="24"/>
          <w:szCs w:val="24"/>
          <w:lang w:val="de-DE"/>
        </w:rPr>
        <w:t>Personat e tjerë, që nuk parashikohen në paragrafin e parë, mund të hyjnë në institucion vetëm me autorizim të drejtorit të institucionit.</w:t>
      </w:r>
    </w:p>
    <w:p w:rsidR="008C23B2" w:rsidRPr="003462B3" w:rsidRDefault="008C23B2" w:rsidP="008C23B2">
      <w:pPr>
        <w:pStyle w:val="Paragrafi"/>
        <w:rPr>
          <w:sz w:val="24"/>
          <w:szCs w:val="24"/>
          <w:lang w:val="de-DE"/>
        </w:rPr>
      </w:pPr>
      <w:r w:rsidRPr="003462B3">
        <w:rPr>
          <w:sz w:val="24"/>
          <w:szCs w:val="24"/>
          <w:lang w:val="de-DE"/>
        </w:rPr>
        <w:t>Këta persona, në rast refuzimi pa shkaqe të arsyeshme të dhënies së autorizimit nga drejtori i institucionit, kanë të drejtë të ankohen te Drejtori i Përgjithshëm i Burgjeve.</w:t>
      </w:r>
    </w:p>
    <w:p w:rsidR="007B2D8F" w:rsidRPr="003462B3" w:rsidRDefault="008C23B2" w:rsidP="00153E8B">
      <w:pPr>
        <w:widowControl/>
        <w:tabs>
          <w:tab w:val="left" w:pos="5159"/>
        </w:tabs>
        <w:autoSpaceDE w:val="0"/>
        <w:autoSpaceDN w:val="0"/>
        <w:adjustRightInd w:val="0"/>
        <w:rPr>
          <w:rFonts w:cs="CG Times"/>
          <w:noProof w:val="0"/>
          <w:sz w:val="24"/>
          <w:szCs w:val="24"/>
          <w:lang w:val="de-DE"/>
        </w:rPr>
      </w:pPr>
      <w:r w:rsidRPr="003462B3">
        <w:rPr>
          <w:sz w:val="24"/>
          <w:szCs w:val="24"/>
          <w:lang w:val="de-DE"/>
        </w:rPr>
        <w:t xml:space="preserve">              Për përfaqësuesit e komuniteteve fetare zbatohen rregullat e parashikuara në nenin 42 të këtij ligji.</w:t>
      </w: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de-DE"/>
        </w:rPr>
      </w:pPr>
      <w:r w:rsidRPr="003462B3">
        <w:rPr>
          <w:rFonts w:cs="CG Times"/>
          <w:noProof w:val="0"/>
          <w:sz w:val="24"/>
          <w:szCs w:val="24"/>
          <w:lang w:val="de-DE"/>
        </w:rPr>
        <w:t>PJESA E KATËRT</w:t>
      </w: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de-DE"/>
        </w:rPr>
      </w:pPr>
      <w:r w:rsidRPr="003462B3">
        <w:rPr>
          <w:rFonts w:cs="CG Times"/>
          <w:noProof w:val="0"/>
          <w:sz w:val="24"/>
          <w:szCs w:val="24"/>
          <w:lang w:val="de-DE"/>
        </w:rPr>
        <w:t>REGJIMI NË INSTITUCION</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de-DE"/>
        </w:rPr>
      </w:pPr>
      <w:r w:rsidRPr="003462B3">
        <w:rPr>
          <w:rFonts w:cs="CG Times"/>
          <w:noProof w:val="0"/>
          <w:sz w:val="24"/>
          <w:szCs w:val="24"/>
          <w:lang w:val="de-DE"/>
        </w:rPr>
        <w:t>KREU I</w:t>
      </w: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de-DE"/>
        </w:rPr>
      </w:pPr>
      <w:r w:rsidRPr="003462B3">
        <w:rPr>
          <w:rFonts w:cs="CG Times"/>
          <w:noProof w:val="0"/>
          <w:sz w:val="24"/>
          <w:szCs w:val="24"/>
          <w:lang w:val="de-DE"/>
        </w:rPr>
        <w:t>NORMAT E SJELLJES, ZHDËMTIMI DHE PËRGJEGJËSIA DISIPLINORE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153E8B" w:rsidRDefault="00153E8B"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153E8B" w:rsidRDefault="00153E8B"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153E8B" w:rsidRDefault="00153E8B"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153E8B" w:rsidRDefault="00153E8B"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44</w:t>
      </w:r>
    </w:p>
    <w:p w:rsidR="008C23B2" w:rsidRPr="007B2D8F"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7B2D8F">
        <w:rPr>
          <w:rFonts w:cs="CG Times"/>
          <w:b/>
          <w:bCs/>
          <w:noProof w:val="0"/>
          <w:sz w:val="24"/>
          <w:szCs w:val="24"/>
          <w:lang w:val="de-DE"/>
        </w:rPr>
        <w:t>Normat e sjell</w:t>
      </w:r>
      <w:r w:rsidR="00F90A0A" w:rsidRPr="007B2D8F">
        <w:rPr>
          <w:rFonts w:cs="CG Times"/>
          <w:b/>
          <w:bCs/>
          <w:noProof w:val="0"/>
          <w:sz w:val="24"/>
          <w:szCs w:val="24"/>
          <w:lang w:val="de-DE"/>
        </w:rPr>
        <w:t xml:space="preserve">jes së </w:t>
      </w:r>
      <w:r w:rsidR="00F90A0A" w:rsidRPr="007B2D8F">
        <w:rPr>
          <w:rFonts w:cs="CG Times"/>
          <w:b/>
          <w:noProof w:val="0"/>
          <w:sz w:val="24"/>
          <w:szCs w:val="24"/>
          <w:lang w:val="de-DE"/>
        </w:rPr>
        <w:t xml:space="preserve"> </w:t>
      </w:r>
      <w:r w:rsidR="00F90A0A" w:rsidRPr="007B2D8F">
        <w:rPr>
          <w:b/>
          <w:sz w:val="24"/>
          <w:szCs w:val="24"/>
        </w:rPr>
        <w:t>të paraburgosurve dhe të</w:t>
      </w:r>
      <w:r w:rsidRPr="007B2D8F">
        <w:rPr>
          <w:rFonts w:cs="CG Times"/>
          <w:b/>
          <w:bCs/>
          <w:noProof w:val="0"/>
          <w:sz w:val="24"/>
          <w:szCs w:val="24"/>
          <w:lang w:val="de-DE"/>
        </w:rPr>
        <w:t xml:space="preserve"> dënuarve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Rregullorja e burgjeve dhe ajo e brendshme e institucionit përcaktojnë rregulla lidhur me trajtimin, regjimin dhe sjelljen e</w:t>
      </w:r>
      <w:r w:rsidR="00885A92" w:rsidRPr="003462B3">
        <w:rPr>
          <w:sz w:val="24"/>
          <w:szCs w:val="24"/>
        </w:rPr>
        <w:t xml:space="preserve"> të paraburgosurit </w:t>
      </w:r>
      <w:r w:rsidRPr="003462B3">
        <w:rPr>
          <w:rFonts w:cs="CG Times"/>
          <w:noProof w:val="0"/>
          <w:sz w:val="24"/>
          <w:szCs w:val="24"/>
          <w:lang w:val="de-DE"/>
        </w:rPr>
        <w:t>të dënuarve, duke vendosur kufizime të nevojshme për aq sa nuk cenohen kërkesat e këtij ligji dhe synimi për riedukimin e tyre.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 xml:space="preserve">Me rastin e pranimit në institucion dhe gjatë vuajtjes së dënimit, </w:t>
      </w:r>
      <w:r w:rsidR="00885A92" w:rsidRPr="003462B3">
        <w:rPr>
          <w:sz w:val="24"/>
          <w:szCs w:val="24"/>
        </w:rPr>
        <w:t>të paraburgosurit dhe</w:t>
      </w:r>
      <w:r w:rsidR="00885A92" w:rsidRPr="003462B3">
        <w:rPr>
          <w:rFonts w:cs="CG Times"/>
          <w:noProof w:val="0"/>
          <w:sz w:val="24"/>
          <w:szCs w:val="24"/>
          <w:lang w:val="it-IT"/>
        </w:rPr>
        <w:t xml:space="preserve"> </w:t>
      </w:r>
      <w:r w:rsidRPr="003462B3">
        <w:rPr>
          <w:rFonts w:cs="CG Times"/>
          <w:noProof w:val="0"/>
          <w:sz w:val="24"/>
          <w:szCs w:val="24"/>
          <w:lang w:val="de-DE"/>
        </w:rPr>
        <w:t>të dënuarit janë të detyruar të njohin dhe respektojnë rregullat e brendshme, dispozitat që lidhen me të drejtat dhe detyrat e tyre, të trajtimit dhe të disiplinës.</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 xml:space="preserve">Asnjë </w:t>
      </w:r>
      <w:r w:rsidR="00885A92" w:rsidRPr="003462B3">
        <w:rPr>
          <w:sz w:val="24"/>
          <w:szCs w:val="24"/>
        </w:rPr>
        <w:t>t</w:t>
      </w:r>
      <w:r w:rsidR="00F90A0A" w:rsidRPr="003462B3">
        <w:rPr>
          <w:sz w:val="24"/>
          <w:szCs w:val="24"/>
        </w:rPr>
        <w:t>ë paraburgosuri</w:t>
      </w:r>
      <w:r w:rsidR="00885A92" w:rsidRPr="003462B3">
        <w:rPr>
          <w:sz w:val="24"/>
          <w:szCs w:val="24"/>
        </w:rPr>
        <w:t xml:space="preserve"> dhe</w:t>
      </w:r>
      <w:r w:rsidR="00885A92" w:rsidRPr="003462B3">
        <w:rPr>
          <w:rFonts w:cs="CG Times"/>
          <w:noProof w:val="0"/>
          <w:sz w:val="24"/>
          <w:szCs w:val="24"/>
          <w:lang w:val="it-IT"/>
        </w:rPr>
        <w:t xml:space="preserve"> </w:t>
      </w:r>
      <w:r w:rsidRPr="003462B3">
        <w:rPr>
          <w:rFonts w:cs="CG Times"/>
          <w:noProof w:val="0"/>
          <w:sz w:val="24"/>
          <w:szCs w:val="24"/>
          <w:lang w:val="de-DE"/>
        </w:rPr>
        <w:t>të dënuari nuk mund t’i caktohen detyra në shërbimet në institucion, që i japin atij një pozicion sundues ose favorizues ndaj të dënuarve të tjerë.</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45</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Përgjegjësia për dëmet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00885A92" w:rsidRPr="003462B3">
        <w:rPr>
          <w:sz w:val="24"/>
          <w:szCs w:val="24"/>
        </w:rPr>
        <w:t>Të paraburgosurit dhe</w:t>
      </w:r>
      <w:r w:rsidR="00885A92" w:rsidRPr="003462B3">
        <w:rPr>
          <w:rFonts w:cs="CG Times"/>
          <w:noProof w:val="0"/>
          <w:sz w:val="24"/>
          <w:szCs w:val="24"/>
          <w:lang w:val="it-IT"/>
        </w:rPr>
        <w:t xml:space="preserve"> </w:t>
      </w:r>
      <w:r w:rsidR="00885A92" w:rsidRPr="003462B3">
        <w:rPr>
          <w:rFonts w:cs="CG Times"/>
          <w:noProof w:val="0"/>
          <w:sz w:val="24"/>
          <w:szCs w:val="24"/>
          <w:lang w:val="de-DE"/>
        </w:rPr>
        <w:t xml:space="preserve">të </w:t>
      </w:r>
      <w:r w:rsidRPr="003462B3">
        <w:rPr>
          <w:rFonts w:cs="CG Times"/>
          <w:noProof w:val="0"/>
          <w:sz w:val="24"/>
          <w:szCs w:val="24"/>
          <w:lang w:val="de-DE"/>
        </w:rPr>
        <w:t>dënuarit detyrohen të kujdesen për sendet e vëna në dispozicion të tyre, si dhe të shmangin çdo lloj dëmtimi të sendeve të të tjerëve.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00885A92" w:rsidRPr="003462B3">
        <w:rPr>
          <w:sz w:val="24"/>
          <w:szCs w:val="24"/>
        </w:rPr>
        <w:t>Të paraburgosurit dhe</w:t>
      </w:r>
      <w:r w:rsidR="00885A92" w:rsidRPr="003462B3">
        <w:rPr>
          <w:rFonts w:cs="CG Times"/>
          <w:noProof w:val="0"/>
          <w:sz w:val="24"/>
          <w:szCs w:val="24"/>
          <w:lang w:val="it-IT"/>
        </w:rPr>
        <w:t xml:space="preserve"> </w:t>
      </w:r>
      <w:r w:rsidR="00885A92" w:rsidRPr="003462B3">
        <w:rPr>
          <w:rFonts w:cs="CG Times"/>
          <w:noProof w:val="0"/>
          <w:sz w:val="24"/>
          <w:szCs w:val="24"/>
          <w:lang w:val="de-DE"/>
        </w:rPr>
        <w:t xml:space="preserve">të dënuarit </w:t>
      </w:r>
      <w:r w:rsidRPr="003462B3">
        <w:rPr>
          <w:rFonts w:cs="CG Times"/>
          <w:noProof w:val="0"/>
          <w:sz w:val="24"/>
          <w:szCs w:val="24"/>
          <w:lang w:val="de-DE"/>
        </w:rPr>
        <w:t>që shkaktojnë dëm material ndaj administratës së institucionit ose personave të tjerë, duhet ta dëmshpërblejnë atë.</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46</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3462B3">
        <w:rPr>
          <w:rFonts w:cs="CG Times"/>
          <w:b/>
          <w:bCs/>
          <w:noProof w:val="0"/>
          <w:sz w:val="24"/>
          <w:szCs w:val="24"/>
          <w:lang w:val="it-IT"/>
        </w:rPr>
        <w:t>Izolimi</w:t>
      </w:r>
    </w:p>
    <w:p w:rsidR="008C23B2" w:rsidRPr="003462B3" w:rsidRDefault="008C23B2" w:rsidP="008C23B2">
      <w:pPr>
        <w:pStyle w:val="NumriData"/>
        <w:rPr>
          <w:b w:val="0"/>
          <w:i/>
          <w:sz w:val="24"/>
          <w:szCs w:val="24"/>
          <w:lang w:val="de-DE"/>
        </w:rPr>
      </w:pPr>
      <w:r w:rsidRPr="003462B3">
        <w:rPr>
          <w:rFonts w:cs="CG Times"/>
          <w:b w:val="0"/>
          <w:i/>
          <w:sz w:val="24"/>
          <w:szCs w:val="24"/>
          <w:lang w:val="de-DE"/>
        </w:rPr>
        <w:t>(</w:t>
      </w:r>
      <w:r w:rsidRPr="003462B3">
        <w:rPr>
          <w:rFonts w:cs="CG Times"/>
          <w:b w:val="0"/>
          <w:i/>
          <w:iCs/>
          <w:sz w:val="24"/>
          <w:szCs w:val="24"/>
          <w:lang w:val="de-DE"/>
        </w:rPr>
        <w:t xml:space="preserve">Shfuqizuar </w:t>
      </w:r>
      <w:r w:rsidRPr="003462B3">
        <w:rPr>
          <w:b w:val="0"/>
          <w:i/>
          <w:sz w:val="24"/>
          <w:szCs w:val="24"/>
          <w:lang w:val="de-DE"/>
        </w:rPr>
        <w:t xml:space="preserve"> </w:t>
      </w:r>
      <w:r w:rsidRPr="003462B3">
        <w:rPr>
          <w:rFonts w:cs="CG Times"/>
          <w:b w:val="0"/>
          <w:i/>
          <w:iCs/>
          <w:sz w:val="24"/>
          <w:szCs w:val="24"/>
          <w:lang w:val="de-DE"/>
        </w:rPr>
        <w:t xml:space="preserve">me ligjin nr.9888, datë </w:t>
      </w:r>
      <w:r w:rsidR="00BA2ECB" w:rsidRPr="003462B3">
        <w:rPr>
          <w:b w:val="0"/>
          <w:i/>
          <w:sz w:val="24"/>
          <w:szCs w:val="24"/>
          <w:lang w:val="de-DE"/>
        </w:rPr>
        <w:t>10.3.2008</w:t>
      </w:r>
      <w:r w:rsidRPr="003462B3">
        <w:rPr>
          <w:b w:val="0"/>
          <w:i/>
          <w:sz w:val="24"/>
          <w:szCs w:val="24"/>
          <w:lang w:val="de-DE"/>
        </w:rPr>
        <w: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47</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lastRenderedPageBreak/>
        <w:t>Kontroll</w:t>
      </w:r>
      <w:r w:rsidR="00CA7753" w:rsidRPr="003462B3">
        <w:rPr>
          <w:rFonts w:cs="CG Times"/>
          <w:b/>
          <w:bCs/>
          <w:noProof w:val="0"/>
          <w:sz w:val="24"/>
          <w:szCs w:val="24"/>
          <w:lang w:val="de-DE"/>
        </w:rPr>
        <w:t>i</w:t>
      </w:r>
      <w:r w:rsidRPr="003462B3">
        <w:rPr>
          <w:rFonts w:cs="CG Times"/>
          <w:b/>
          <w:bCs/>
          <w:noProof w:val="0"/>
          <w:sz w:val="24"/>
          <w:szCs w:val="24"/>
          <w:lang w:val="de-DE"/>
        </w:rPr>
        <w:t xml:space="preserve"> vetjak</w:t>
      </w:r>
    </w:p>
    <w:p w:rsidR="008C23B2" w:rsidRPr="003462B3" w:rsidRDefault="00BA2ECB" w:rsidP="00E356DB">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de-DE"/>
        </w:rPr>
        <w:t xml:space="preserve">(Shtuar paragrafi i katërt me </w:t>
      </w:r>
      <w:r w:rsidR="00E356DB" w:rsidRPr="003462B3">
        <w:rPr>
          <w:rFonts w:cs="CG Times"/>
          <w:i/>
          <w:noProof w:val="0"/>
          <w:sz w:val="24"/>
          <w:szCs w:val="24"/>
          <w:lang w:val="it-IT"/>
        </w:rPr>
        <w:t xml:space="preserve"> ligjin nr.</w:t>
      </w:r>
      <w:r w:rsidR="00E356DB" w:rsidRPr="003462B3">
        <w:rPr>
          <w:rFonts w:cs="CG Times"/>
          <w:i/>
          <w:iCs/>
          <w:sz w:val="24"/>
          <w:szCs w:val="24"/>
          <w:lang w:val="en-US"/>
        </w:rPr>
        <w:t xml:space="preserve"> 40/2014, datë </w:t>
      </w:r>
      <w:r w:rsidR="00E356DB" w:rsidRPr="003462B3">
        <w:rPr>
          <w:i/>
          <w:sz w:val="24"/>
          <w:szCs w:val="24"/>
        </w:rPr>
        <w:t>17.4.2014)</w:t>
      </w:r>
    </w:p>
    <w:p w:rsidR="00E356DB" w:rsidRPr="003462B3" w:rsidRDefault="00E356DB" w:rsidP="00E356DB">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rFonts w:cs="CG Times"/>
          <w:i/>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00885A92" w:rsidRPr="003462B3">
        <w:rPr>
          <w:sz w:val="24"/>
          <w:szCs w:val="24"/>
        </w:rPr>
        <w:t>Të paraburgosurit dhe</w:t>
      </w:r>
      <w:r w:rsidR="00885A92" w:rsidRPr="003462B3">
        <w:rPr>
          <w:rFonts w:cs="CG Times"/>
          <w:noProof w:val="0"/>
          <w:sz w:val="24"/>
          <w:szCs w:val="24"/>
          <w:lang w:val="it-IT"/>
        </w:rPr>
        <w:t xml:space="preserve"> i</w:t>
      </w:r>
      <w:r w:rsidRPr="003462B3">
        <w:rPr>
          <w:rFonts w:cs="CG Times"/>
          <w:noProof w:val="0"/>
          <w:sz w:val="24"/>
          <w:szCs w:val="24"/>
          <w:lang w:val="de-DE"/>
        </w:rPr>
        <w:t xml:space="preserve"> dënuari i nënshtrohet kontrollit vetjak në çdo rast të hyrjes apo daljes nga institucioni dhe, në raste të tjera, kur ka shkaqe të arsyeshme.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 xml:space="preserve">Kontrolli vetjak duhet të bëhet, duke respektuar dinjitetin e </w:t>
      </w:r>
      <w:r w:rsidR="00885A92" w:rsidRPr="003462B3">
        <w:rPr>
          <w:sz w:val="24"/>
          <w:szCs w:val="24"/>
        </w:rPr>
        <w:t>të paraburgosurit dhe</w:t>
      </w:r>
      <w:r w:rsidR="00885A92" w:rsidRPr="003462B3">
        <w:rPr>
          <w:rFonts w:cs="CG Times"/>
          <w:noProof w:val="0"/>
          <w:sz w:val="24"/>
          <w:szCs w:val="24"/>
          <w:lang w:val="it-IT"/>
        </w:rPr>
        <w:t xml:space="preserve"> </w:t>
      </w:r>
      <w:r w:rsidRPr="003462B3">
        <w:rPr>
          <w:rFonts w:cs="CG Times"/>
          <w:noProof w:val="0"/>
          <w:sz w:val="24"/>
          <w:szCs w:val="24"/>
          <w:lang w:val="de-DE"/>
        </w:rPr>
        <w:t>të dënuarit.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 xml:space="preserve">Kontrolli mund të bëhet vetëm nga persona me të njëjtin seks me </w:t>
      </w:r>
      <w:r w:rsidR="00F90A0A" w:rsidRPr="003462B3">
        <w:rPr>
          <w:sz w:val="24"/>
          <w:szCs w:val="24"/>
        </w:rPr>
        <w:t xml:space="preserve">të paraburgosurit </w:t>
      </w:r>
      <w:r w:rsidRPr="003462B3">
        <w:rPr>
          <w:rFonts w:cs="CG Times"/>
          <w:noProof w:val="0"/>
          <w:sz w:val="24"/>
          <w:szCs w:val="24"/>
          <w:lang w:val="de-DE"/>
        </w:rPr>
        <w:t>të dënuarin.</w:t>
      </w:r>
    </w:p>
    <w:p w:rsidR="00E356DB" w:rsidRPr="003462B3" w:rsidRDefault="00E356DB"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sz w:val="24"/>
          <w:szCs w:val="24"/>
        </w:rPr>
        <w:tab/>
        <w:t>Kontrolli i grave dhe të miturave të paraburgosura ose të  dënuara kryhet vetëm nga stafi me të njëjtën gjini, i trajnuar në metoda të përshtatshme kontrolli, në përputhje me procedurat e përcaktuara.</w:t>
      </w:r>
    </w:p>
    <w:p w:rsidR="007B2D8F" w:rsidRDefault="008C23B2" w:rsidP="00153E8B">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Me autorizim të drejtorit të institucionit, në rastet dhe mënyrën që parashikohet në rregulloren e burgjeve, mund të bëhen edhe kontrolle të anësive.</w:t>
      </w:r>
    </w:p>
    <w:p w:rsidR="00153E8B" w:rsidRPr="003462B3" w:rsidRDefault="00153E8B" w:rsidP="00153E8B">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48</w:t>
      </w:r>
    </w:p>
    <w:p w:rsidR="008C23B2" w:rsidRPr="003462B3" w:rsidRDefault="00B22A01" w:rsidP="00B22A01">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b/>
          <w:spacing w:val="-4"/>
          <w:sz w:val="24"/>
          <w:szCs w:val="24"/>
        </w:rPr>
      </w:pPr>
      <w:r w:rsidRPr="003462B3">
        <w:rPr>
          <w:b/>
          <w:spacing w:val="-4"/>
          <w:sz w:val="24"/>
          <w:szCs w:val="24"/>
        </w:rPr>
        <w:t>Shoqërimi i të paraburgosurve dhe të dënuarve</w:t>
      </w:r>
    </w:p>
    <w:p w:rsidR="00D67D15" w:rsidRPr="003462B3" w:rsidRDefault="00D67D15" w:rsidP="00D67D1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it-IT"/>
        </w:rPr>
        <w:t>(Ndryshuar me ligjin nr.</w:t>
      </w:r>
      <w:r w:rsidRPr="003462B3">
        <w:rPr>
          <w:rFonts w:cs="CG Times"/>
          <w:i/>
          <w:iCs/>
          <w:sz w:val="24"/>
          <w:szCs w:val="24"/>
          <w:lang w:val="en-US"/>
        </w:rPr>
        <w:t xml:space="preserve"> 40/2014, datë </w:t>
      </w:r>
      <w:r w:rsidRPr="003462B3">
        <w:rPr>
          <w:i/>
          <w:sz w:val="24"/>
          <w:szCs w:val="24"/>
        </w:rPr>
        <w:t>17.4.2014)</w:t>
      </w:r>
    </w:p>
    <w:p w:rsidR="00B22A01" w:rsidRPr="003462B3" w:rsidRDefault="00B22A01" w:rsidP="00B22A01">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rFonts w:cs="CG Times"/>
          <w:b/>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00B22A01" w:rsidRPr="003462B3">
        <w:rPr>
          <w:spacing w:val="-4"/>
          <w:sz w:val="24"/>
          <w:szCs w:val="24"/>
        </w:rPr>
        <w:t>Lëvizjet e</w:t>
      </w:r>
      <w:r w:rsidR="00885A92" w:rsidRPr="003462B3">
        <w:rPr>
          <w:sz w:val="24"/>
          <w:szCs w:val="24"/>
        </w:rPr>
        <w:t xml:space="preserve"> </w:t>
      </w:r>
      <w:r w:rsidR="00B22A01" w:rsidRPr="003462B3">
        <w:rPr>
          <w:spacing w:val="-4"/>
          <w:sz w:val="24"/>
          <w:szCs w:val="24"/>
        </w:rPr>
        <w:t>të dënuarve jashtë institucionit bëhen në një kohë mundësisht sa më të shkurtër, nën shoqërimin Policisë së Burgjeve, sipas rregullave të përcaktuara Rregulloren e Përgjithshme të Burgjeve.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00D67D15" w:rsidRPr="003462B3">
        <w:rPr>
          <w:spacing w:val="-4"/>
          <w:sz w:val="24"/>
          <w:szCs w:val="24"/>
        </w:rPr>
        <w:t>Shoqërimi i grave të dënuara ose të paraburgosura kryhet nga personeli i së njëjtës gjini, ndërsa shoqërimi i të sëmurëve kryhet me praninë e stafit  mjekësor.</w:t>
      </w:r>
    </w:p>
    <w:p w:rsidR="00D67D15" w:rsidRPr="003462B3" w:rsidRDefault="00D67D15"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spacing w:val="-4"/>
          <w:sz w:val="24"/>
          <w:szCs w:val="24"/>
        </w:rPr>
        <w:t>Gjatë lëvizjes tregohet kujdesi i duhur, për të ekspozuar sa më pak të dënuarin ose të paraburgosurin në sytë e njerëzve dhe duke marrë masa mbrojtëse për të siguruar anonimitetin.</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Në lëvizjet kolektive është gjithmonë i detyrueshëm përdorimi i prangave ose i mjeteve të tjera shtrënguese.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49</w:t>
      </w:r>
    </w:p>
    <w:p w:rsidR="008E1354" w:rsidRPr="003462B3" w:rsidRDefault="008E1354" w:rsidP="008E1354">
      <w:pPr>
        <w:pStyle w:val="NeniTitull"/>
        <w:keepNext w:val="0"/>
        <w:rPr>
          <w:spacing w:val="-4"/>
          <w:sz w:val="24"/>
          <w:szCs w:val="24"/>
          <w:lang w:val="sq-AL"/>
        </w:rPr>
      </w:pPr>
      <w:r w:rsidRPr="003462B3">
        <w:rPr>
          <w:spacing w:val="-4"/>
          <w:sz w:val="24"/>
          <w:szCs w:val="24"/>
          <w:lang w:val="sq-AL"/>
        </w:rPr>
        <w:t>Kërkesat dhe ankesat</w:t>
      </w:r>
    </w:p>
    <w:p w:rsidR="008E1354" w:rsidRPr="003462B3" w:rsidRDefault="008E1354" w:rsidP="008E1354">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it-IT"/>
        </w:rPr>
        <w:t>(Ndryshuar me ligjin nr.</w:t>
      </w:r>
      <w:r w:rsidRPr="003462B3">
        <w:rPr>
          <w:rFonts w:cs="CG Times"/>
          <w:i/>
          <w:iCs/>
          <w:sz w:val="24"/>
          <w:szCs w:val="24"/>
          <w:lang w:val="en-US"/>
        </w:rPr>
        <w:t xml:space="preserve"> 40/2014, datë </w:t>
      </w:r>
      <w:r w:rsidRPr="003462B3">
        <w:rPr>
          <w:i/>
          <w:sz w:val="24"/>
          <w:szCs w:val="24"/>
        </w:rPr>
        <w:t>17.4.2014)</w:t>
      </w:r>
    </w:p>
    <w:p w:rsidR="008E1354" w:rsidRPr="003462B3" w:rsidRDefault="008E1354" w:rsidP="008E1354">
      <w:pPr>
        <w:pStyle w:val="Paragrafi"/>
        <w:rPr>
          <w:spacing w:val="-4"/>
          <w:sz w:val="24"/>
          <w:szCs w:val="24"/>
          <w:lang w:val="sq-AL"/>
        </w:rPr>
      </w:pPr>
    </w:p>
    <w:p w:rsidR="008E1354" w:rsidRPr="003462B3" w:rsidRDefault="008E1354" w:rsidP="008E1354">
      <w:pPr>
        <w:pStyle w:val="Paragrafi"/>
        <w:rPr>
          <w:spacing w:val="-4"/>
          <w:sz w:val="24"/>
          <w:szCs w:val="24"/>
          <w:lang w:val="sq-AL"/>
        </w:rPr>
      </w:pPr>
      <w:r w:rsidRPr="003462B3">
        <w:rPr>
          <w:spacing w:val="-4"/>
          <w:sz w:val="24"/>
          <w:szCs w:val="24"/>
          <w:lang w:val="sq-AL"/>
        </w:rPr>
        <w:t xml:space="preserve">Pas pranimit në institucion, i paraburgosuri dhe i dënuari informohen nga komisioni i pritjes lidhur me të drejtën për të paraqitur kërkesa ose ankesa, me shkrim ose përjashtimisht me gojë, drejtuar personelit të institucionit, Drejtorisë së Përgjithshme të Burgjeve, Ministrit të Drejtësisë, Avokatit të Popullit, organizatave ndërkombëtare, OJF-ve vendase dhe të huaja, gjykatës së vendit të ekzekutimit të vendimit penal, prokurorit pranë gjykatës së rrethit gjyqësor, si dhe personave të tjerë që vizitojnë institucionin, sipas nenit 43 të këtij ligji. </w:t>
      </w:r>
    </w:p>
    <w:p w:rsidR="008E1354" w:rsidRPr="003462B3" w:rsidRDefault="008E1354" w:rsidP="008E1354">
      <w:pPr>
        <w:pStyle w:val="Paragrafi"/>
        <w:rPr>
          <w:spacing w:val="-4"/>
          <w:sz w:val="24"/>
          <w:szCs w:val="24"/>
          <w:lang w:val="sq-AL"/>
        </w:rPr>
      </w:pPr>
      <w:r w:rsidRPr="003462B3">
        <w:rPr>
          <w:spacing w:val="-4"/>
          <w:sz w:val="24"/>
          <w:szCs w:val="24"/>
          <w:lang w:val="sq-AL"/>
        </w:rPr>
        <w:t>I paraburgosuri dhe i dënuari informohen për mundësinë e takimeve me drejtorin e institucionit, ose personelin përgjegjës për çështje në interes të tyre ose që përbëjnë shqetësim.</w:t>
      </w:r>
    </w:p>
    <w:p w:rsidR="008E1354" w:rsidRPr="003462B3" w:rsidRDefault="008E1354" w:rsidP="008E1354">
      <w:pPr>
        <w:pStyle w:val="Paragrafi"/>
        <w:rPr>
          <w:spacing w:val="-4"/>
          <w:sz w:val="24"/>
          <w:szCs w:val="24"/>
          <w:lang w:val="sq-AL"/>
        </w:rPr>
      </w:pPr>
      <w:r w:rsidRPr="003462B3">
        <w:rPr>
          <w:spacing w:val="-4"/>
          <w:sz w:val="24"/>
          <w:szCs w:val="24"/>
          <w:lang w:val="sq-AL"/>
        </w:rPr>
        <w:t>Personeli i autorizuar organizon takime periodike me të paraburgosurin dhe të dënuarin, me qëllim krijimin e mundësive të paraqitjes së kërkesave ose ankesave. Rregullat dhe procedurat lidhur me shpeshtësinë, kohën e takimeve dhe mënyrën e zhvillimit të tyre rregullohen me urdhër të Drejtorit të Përgjithshëm të Burgjeve.</w:t>
      </w:r>
    </w:p>
    <w:p w:rsidR="008E1354" w:rsidRPr="003462B3" w:rsidRDefault="008E1354" w:rsidP="008E1354">
      <w:pPr>
        <w:pStyle w:val="Paragrafi"/>
        <w:rPr>
          <w:spacing w:val="-4"/>
          <w:sz w:val="24"/>
          <w:szCs w:val="24"/>
          <w:lang w:val="sq-AL"/>
        </w:rPr>
      </w:pPr>
      <w:r w:rsidRPr="003462B3">
        <w:rPr>
          <w:spacing w:val="-4"/>
          <w:sz w:val="24"/>
          <w:szCs w:val="24"/>
          <w:lang w:val="sq-AL"/>
        </w:rPr>
        <w:t>Kërkesat ose ankesat, pasi regjistrohen në një regjistër të veçantë, i dorëzohen drejtorit të institucionit, i cili ngarkon punonjësin përkatës për zgjidhjen dhe kthimin e përgjigjes të paraburgosurve dhe të  dënuarve.</w:t>
      </w:r>
    </w:p>
    <w:p w:rsidR="008E1354" w:rsidRPr="003462B3" w:rsidRDefault="008E1354" w:rsidP="008E1354">
      <w:pPr>
        <w:pStyle w:val="Paragrafi"/>
        <w:rPr>
          <w:spacing w:val="-4"/>
          <w:sz w:val="24"/>
          <w:szCs w:val="24"/>
          <w:lang w:val="sq-AL"/>
        </w:rPr>
      </w:pPr>
      <w:r w:rsidRPr="003462B3">
        <w:rPr>
          <w:spacing w:val="-4"/>
          <w:sz w:val="24"/>
          <w:szCs w:val="24"/>
          <w:lang w:val="sq-AL"/>
        </w:rPr>
        <w:t xml:space="preserve">Çdo institucion mban dhe përditëson regjistrin e kërkesave ose ankesave të të dënuarve dhe të paraburgosurve, në formë shkresore dhe elektronike. Formati dhe përmbajtja e regjistrit, si </w:t>
      </w:r>
      <w:r w:rsidRPr="003462B3">
        <w:rPr>
          <w:spacing w:val="-4"/>
          <w:sz w:val="24"/>
          <w:szCs w:val="24"/>
          <w:lang w:val="sq-AL"/>
        </w:rPr>
        <w:lastRenderedPageBreak/>
        <w:t xml:space="preserve">dhe procedura për kthimin e përgjigjes përcaktohen në Rregulloren e Përgjithshme të  Burgjeve. </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50</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Afatet e shqyrtimit të ankesave dhe të kërkesave</w:t>
      </w:r>
    </w:p>
    <w:p w:rsidR="008C23B2" w:rsidRPr="003462B3" w:rsidRDefault="008C23B2" w:rsidP="008C23B2">
      <w:pPr>
        <w:pStyle w:val="NumriData"/>
        <w:rPr>
          <w:b w:val="0"/>
          <w:i/>
          <w:sz w:val="24"/>
          <w:szCs w:val="24"/>
          <w:lang w:val="de-DE"/>
        </w:rPr>
      </w:pPr>
      <w:r w:rsidRPr="003462B3">
        <w:rPr>
          <w:rFonts w:cs="CG Times"/>
          <w:b w:val="0"/>
          <w:i/>
          <w:sz w:val="24"/>
          <w:szCs w:val="24"/>
          <w:lang w:val="de-DE"/>
        </w:rPr>
        <w:t>(</w:t>
      </w:r>
      <w:r w:rsidRPr="003462B3">
        <w:rPr>
          <w:rFonts w:cs="CG Times"/>
          <w:b w:val="0"/>
          <w:i/>
          <w:iCs/>
          <w:sz w:val="24"/>
          <w:szCs w:val="24"/>
          <w:lang w:val="de-DE"/>
        </w:rPr>
        <w:t>Ndryshuar</w:t>
      </w:r>
      <w:r w:rsidRPr="003462B3">
        <w:rPr>
          <w:rFonts w:cs="CG Times"/>
          <w:b w:val="0"/>
          <w:i/>
          <w:sz w:val="24"/>
          <w:szCs w:val="24"/>
          <w:lang w:val="de-DE"/>
        </w:rPr>
        <w:t xml:space="preserve"> </w:t>
      </w:r>
      <w:r w:rsidRPr="003462B3">
        <w:rPr>
          <w:b w:val="0"/>
          <w:i/>
          <w:sz w:val="24"/>
          <w:szCs w:val="24"/>
          <w:lang w:val="it-IT"/>
        </w:rPr>
        <w:t xml:space="preserve"> </w:t>
      </w:r>
      <w:r w:rsidRPr="003462B3">
        <w:rPr>
          <w:rFonts w:cs="CG Times"/>
          <w:b w:val="0"/>
          <w:i/>
          <w:iCs/>
          <w:sz w:val="24"/>
          <w:szCs w:val="24"/>
          <w:lang w:val="de-DE"/>
        </w:rPr>
        <w:t xml:space="preserve">me ligjin nr.9888, datë </w:t>
      </w:r>
      <w:r w:rsidRPr="003462B3">
        <w:rPr>
          <w:b w:val="0"/>
          <w:i/>
          <w:sz w:val="24"/>
          <w:szCs w:val="24"/>
          <w:lang w:val="de-DE"/>
        </w:rPr>
        <w:t>10.3.2008</w:t>
      </w:r>
      <w:r w:rsidR="00BA2ECB" w:rsidRPr="003462B3">
        <w:rPr>
          <w:b w:val="0"/>
          <w:i/>
          <w:sz w:val="24"/>
          <w:szCs w:val="24"/>
          <w:lang w:val="de-DE"/>
        </w:rPr>
        <w:t>)</w:t>
      </w:r>
    </w:p>
    <w:p w:rsidR="008C23B2" w:rsidRPr="003462B3" w:rsidRDefault="008C23B2" w:rsidP="008C23B2">
      <w:pPr>
        <w:pStyle w:val="NumriData"/>
        <w:rPr>
          <w:b w:val="0"/>
          <w:i/>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i/>
          <w:noProof w:val="0"/>
          <w:sz w:val="24"/>
          <w:szCs w:val="24"/>
          <w:lang w:val="de-DE"/>
        </w:rPr>
        <w:tab/>
      </w:r>
      <w:r w:rsidR="00D03239">
        <w:rPr>
          <w:rFonts w:cs="CG Times"/>
          <w:i/>
          <w:noProof w:val="0"/>
          <w:sz w:val="24"/>
          <w:szCs w:val="24"/>
          <w:lang w:val="de-DE"/>
        </w:rPr>
        <w:t xml:space="preserve"> </w:t>
      </w:r>
      <w:r w:rsidRPr="003462B3">
        <w:rPr>
          <w:rFonts w:cs="CG Times"/>
          <w:noProof w:val="0"/>
          <w:sz w:val="24"/>
          <w:szCs w:val="24"/>
          <w:lang w:val="de-DE"/>
        </w:rPr>
        <w:t>Organet kompetente sipas këtij ligji shqyrtojnë ankesat dhe kërkesat sa më parë, por jo më vonë se 1 muaj nga paraqitja e tyre, përveç kur ka afate të posaçme me dispozita të veçanta.</w:t>
      </w:r>
    </w:p>
    <w:p w:rsidR="008C23B2" w:rsidRPr="003462B3" w:rsidRDefault="00D03239"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Pr>
          <w:sz w:val="24"/>
          <w:szCs w:val="24"/>
          <w:lang w:val="de-DE"/>
        </w:rPr>
        <w:tab/>
        <w:t xml:space="preserve">  </w:t>
      </w:r>
      <w:r w:rsidR="008C23B2" w:rsidRPr="003462B3">
        <w:rPr>
          <w:sz w:val="24"/>
          <w:szCs w:val="24"/>
          <w:lang w:val="de-DE"/>
        </w:rPr>
        <w:t>I burgosuri ka të drejtë të ankohet në instancat më të larta të sistemit të burgjeve dhe, kur kjo ankesë nuk zgjidhet në rrugë administrative, apo ndaj vendimit të dhënë, i burgosuri mund t'i drejtohet gjykatës së vendit ku ndodhet institucioni.</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51</w:t>
      </w:r>
    </w:p>
    <w:p w:rsidR="008E1354" w:rsidRPr="003462B3" w:rsidRDefault="008E1354"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b/>
          <w:sz w:val="24"/>
          <w:szCs w:val="24"/>
        </w:rPr>
      </w:pPr>
      <w:r w:rsidRPr="003462B3">
        <w:rPr>
          <w:b/>
          <w:sz w:val="24"/>
          <w:szCs w:val="24"/>
        </w:rPr>
        <w:t>Rregullat e disiplinës</w:t>
      </w:r>
    </w:p>
    <w:p w:rsidR="008E1354" w:rsidRPr="003462B3" w:rsidRDefault="008E1354" w:rsidP="008E1354">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it-IT"/>
        </w:rPr>
        <w:t>(Ndryshuar me ligjin nr.</w:t>
      </w:r>
      <w:r w:rsidRPr="003462B3">
        <w:rPr>
          <w:rFonts w:cs="CG Times"/>
          <w:i/>
          <w:iCs/>
          <w:sz w:val="24"/>
          <w:szCs w:val="24"/>
          <w:lang w:val="en-US"/>
        </w:rPr>
        <w:t xml:space="preserve"> 40/2014, datë </w:t>
      </w:r>
      <w:r w:rsidRPr="003462B3">
        <w:rPr>
          <w:i/>
          <w:sz w:val="24"/>
          <w:szCs w:val="24"/>
        </w:rPr>
        <w:t>17.4.2014)</w:t>
      </w:r>
    </w:p>
    <w:p w:rsidR="008E1354" w:rsidRPr="003462B3" w:rsidRDefault="008E1354"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008E1354" w:rsidRPr="003462B3">
        <w:rPr>
          <w:sz w:val="24"/>
          <w:szCs w:val="24"/>
        </w:rPr>
        <w:t>Rregullat e disiplinës zbatohen në mënyrë që të stimulojnë ndjenjën e përgjegjësisë dhe aftësinë e vetëkontrollit të të paraburgosurit dhe të dënuarit. Ato hartohen në përshtatje me gjininë, moshën, gjendjen fizike, psikike, psikologjike të tij.</w:t>
      </w:r>
    </w:p>
    <w:p w:rsidR="008E1354" w:rsidRPr="003462B3" w:rsidRDefault="008E1354" w:rsidP="008E1354">
      <w:pPr>
        <w:pStyle w:val="Paragrafi"/>
        <w:rPr>
          <w:sz w:val="24"/>
          <w:szCs w:val="24"/>
          <w:lang w:val="sq-AL"/>
        </w:rPr>
      </w:pPr>
      <w:r w:rsidRPr="003462B3">
        <w:rPr>
          <w:sz w:val="24"/>
          <w:szCs w:val="24"/>
          <w:lang w:val="sq-AL"/>
        </w:rPr>
        <w:t>Për të miturit dhe personat e diagnostikuar me çrregullime të shëndetit mendor, personat që kanë pasur përvoja të dhunës fizike, psikologjike ose të abuzimit seksual zbatohet një regjim disiplinor lehtësues në përputhje me nevojat e tyre.</w:t>
      </w:r>
    </w:p>
    <w:p w:rsidR="008E1354" w:rsidRPr="003462B3" w:rsidRDefault="008E1354" w:rsidP="008E1354">
      <w:pPr>
        <w:pStyle w:val="Paragrafi"/>
        <w:rPr>
          <w:sz w:val="24"/>
          <w:szCs w:val="24"/>
          <w:lang w:val="sq-AL"/>
        </w:rPr>
      </w:pPr>
      <w:r w:rsidRPr="003462B3">
        <w:rPr>
          <w:sz w:val="24"/>
          <w:szCs w:val="24"/>
          <w:lang w:val="sq-AL"/>
        </w:rPr>
        <w:t>Rregullat që përbëjnë regjimin disiplinor lehtësues dhe procedurat për zbatimin e tij përcaktohen në Rregulloren e Përgjithshme të Burgjeve.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52</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Shkeljet disiplinore</w:t>
      </w:r>
    </w:p>
    <w:p w:rsidR="008E1354" w:rsidRPr="003462B3" w:rsidRDefault="008E1354" w:rsidP="008E1354">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it-IT"/>
        </w:rPr>
        <w:t>(Shtuar paragrafi i parë  me ligjin nr.</w:t>
      </w:r>
      <w:r w:rsidRPr="003462B3">
        <w:rPr>
          <w:rFonts w:cs="CG Times"/>
          <w:i/>
          <w:iCs/>
          <w:sz w:val="24"/>
          <w:szCs w:val="24"/>
          <w:lang w:val="en-US"/>
        </w:rPr>
        <w:t xml:space="preserve"> 40/2014, datë </w:t>
      </w:r>
      <w:r w:rsidRPr="003462B3">
        <w:rPr>
          <w:i/>
          <w:sz w:val="24"/>
          <w:szCs w:val="24"/>
        </w:rPr>
        <w:t>17.4.2014)</w:t>
      </w:r>
    </w:p>
    <w:p w:rsidR="008E1354" w:rsidRPr="003462B3" w:rsidRDefault="008E1354"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p>
    <w:p w:rsidR="008C23B2" w:rsidRPr="003462B3" w:rsidRDefault="008E1354"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spacing w:val="-4"/>
          <w:sz w:val="24"/>
          <w:szCs w:val="24"/>
        </w:rPr>
        <w:t>Masat disiplinore duhet të jenë forma e fundit e disiplinimit të sjelljes. Në rastet kur është e mundur, autoritetet e institucionit përdorin ndërmjetësimin për zgjidhjen e konflikteve mes të dënuarve dhe të paraburgosurve ose  mes tyre dhe personelit të institucionit.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00B97E74" w:rsidRPr="003462B3">
        <w:rPr>
          <w:sz w:val="24"/>
          <w:szCs w:val="24"/>
        </w:rPr>
        <w:t xml:space="preserve">Të paraburgosurit dhe </w:t>
      </w:r>
      <w:r w:rsidR="00B97E74" w:rsidRPr="003462B3">
        <w:rPr>
          <w:rFonts w:cs="CG Times"/>
          <w:noProof w:val="0"/>
          <w:sz w:val="24"/>
          <w:szCs w:val="24"/>
          <w:lang w:val="de-DE"/>
        </w:rPr>
        <w:t>t</w:t>
      </w:r>
      <w:r w:rsidRPr="003462B3">
        <w:rPr>
          <w:rFonts w:cs="CG Times"/>
          <w:noProof w:val="0"/>
          <w:sz w:val="24"/>
          <w:szCs w:val="24"/>
          <w:lang w:val="de-DE"/>
        </w:rPr>
        <w:t>ë dënuarit nuk mund të ndëshkohen për një fakt që nuk është parashikuar shprehimisht si shkelje në këtë ligj, në rregulloren e burgjeve dhe rregulloren e institucionit.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ab/>
        <w:t xml:space="preserve">Ndëshkimi mund të jepet vetëm pas dëgjimit dhe verifikimit të pretendimit të </w:t>
      </w:r>
      <w:r w:rsidR="005740EF" w:rsidRPr="003462B3">
        <w:rPr>
          <w:sz w:val="24"/>
          <w:szCs w:val="24"/>
        </w:rPr>
        <w:t xml:space="preserve">të paraburgosurit dhe </w:t>
      </w:r>
      <w:r w:rsidRPr="003462B3">
        <w:rPr>
          <w:rFonts w:cs="CG Times"/>
          <w:noProof w:val="0"/>
          <w:sz w:val="24"/>
          <w:szCs w:val="24"/>
          <w:lang w:val="de-DE"/>
        </w:rPr>
        <w:t>të dënuarit.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 Ndëshkimet caktohen në përputhje me llojin dhe rëndësinë e shkeljes, qëndrimin e </w:t>
      </w:r>
      <w:r w:rsidR="005740EF" w:rsidRPr="003462B3">
        <w:rPr>
          <w:sz w:val="24"/>
          <w:szCs w:val="24"/>
        </w:rPr>
        <w:t xml:space="preserve">të paraburgosurit dhe </w:t>
      </w:r>
      <w:r w:rsidRPr="003462B3">
        <w:rPr>
          <w:rFonts w:cs="CG Times"/>
          <w:noProof w:val="0"/>
          <w:sz w:val="24"/>
          <w:szCs w:val="24"/>
          <w:lang w:val="de-DE"/>
        </w:rPr>
        <w:t>të dënuarit ndaj saj, si dhe të dhënat individuale të tij.</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 Ndëshkimet zbatohen duke respektuar personalitetin e të </w:t>
      </w:r>
      <w:r w:rsidR="005740EF" w:rsidRPr="003462B3">
        <w:rPr>
          <w:sz w:val="24"/>
          <w:szCs w:val="24"/>
        </w:rPr>
        <w:t xml:space="preserve"> paraburgosurit dhe të </w:t>
      </w:r>
      <w:r w:rsidRPr="003462B3">
        <w:rPr>
          <w:rFonts w:cs="CG Times"/>
          <w:noProof w:val="0"/>
          <w:sz w:val="24"/>
          <w:szCs w:val="24"/>
          <w:lang w:val="de-DE"/>
        </w:rPr>
        <w:t>dënuarit.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53</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Masat disiplinore</w:t>
      </w:r>
    </w:p>
    <w:p w:rsidR="00E4193C" w:rsidRPr="003462B3" w:rsidRDefault="00E4193C" w:rsidP="00E4193C">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it-IT"/>
        </w:rPr>
        <w:t>(Ndryshuar me ligjin nr.</w:t>
      </w:r>
      <w:r w:rsidRPr="003462B3">
        <w:rPr>
          <w:rFonts w:cs="CG Times"/>
          <w:i/>
          <w:iCs/>
          <w:sz w:val="24"/>
          <w:szCs w:val="24"/>
          <w:lang w:val="en-US"/>
        </w:rPr>
        <w:t xml:space="preserve"> 40/2014, datë </w:t>
      </w:r>
      <w:r w:rsidRPr="003462B3">
        <w:rPr>
          <w:i/>
          <w:sz w:val="24"/>
          <w:szCs w:val="24"/>
        </w:rPr>
        <w:t>17.4.2014)</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 1. Për shkeljet disiplinore zbatohen këto masa:</w:t>
      </w:r>
    </w:p>
    <w:p w:rsidR="008C23B2" w:rsidRPr="003462B3" w:rsidRDefault="004D4F2F"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 </w:t>
      </w:r>
      <w:r w:rsidR="008C23B2" w:rsidRPr="003462B3">
        <w:rPr>
          <w:rFonts w:cs="CG Times"/>
          <w:noProof w:val="0"/>
          <w:sz w:val="24"/>
          <w:szCs w:val="24"/>
          <w:lang w:val="de-DE"/>
        </w:rPr>
        <w:t xml:space="preserve"> </w:t>
      </w:r>
      <w:r w:rsidR="00E4193C" w:rsidRPr="003462B3">
        <w:rPr>
          <w:spacing w:val="-4"/>
          <w:sz w:val="24"/>
          <w:szCs w:val="24"/>
        </w:rPr>
        <w:t>a) këshillim individual;</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 b) Vërejtje në prani të të </w:t>
      </w:r>
      <w:r w:rsidR="004D4F2F" w:rsidRPr="003462B3">
        <w:rPr>
          <w:sz w:val="24"/>
          <w:szCs w:val="24"/>
        </w:rPr>
        <w:t xml:space="preserve"> paraburgosurve dhe të </w:t>
      </w:r>
      <w:r w:rsidRPr="003462B3">
        <w:rPr>
          <w:rFonts w:cs="CG Times"/>
          <w:noProof w:val="0"/>
          <w:sz w:val="24"/>
          <w:szCs w:val="24"/>
          <w:lang w:val="de-DE"/>
        </w:rPr>
        <w:t>dënuarve;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 c) Përjashtim nga veprimtari të veçanta, të përbashkëta deri në 10 ditë;</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 ç) Përjashtim nga ajrosja në grup për jo më shumë se 20 ditë;</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lastRenderedPageBreak/>
        <w:t xml:space="preserve"> d) Përjashtimi nga të gjitha veprimtaritë e përbashkëta deri në 20 ditë;</w:t>
      </w:r>
    </w:p>
    <w:p w:rsidR="00E4193C"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 dh) </w:t>
      </w:r>
      <w:r w:rsidR="00E4193C" w:rsidRPr="003462B3">
        <w:rPr>
          <w:spacing w:val="-4"/>
          <w:sz w:val="24"/>
          <w:szCs w:val="24"/>
        </w:rPr>
        <w:t>) Mosdhënia e lejes.</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Ndaj të miturve dhe grave masat e parashikaura në shkronjat “c”, “ç” dhe “d” mund të jepen deri në gjysmën e kohës së parashikuar. Për gratë shtatzëna ose që u është lënë fëmija, mund të zbatohen vetëm masat disiplinore të parashikuara në shkronjat “a” dhe “b” të këtij neni.</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 Në rregulloren e burgjeve masat e mësipërme mund të diferencohen në varësi të llojit të institucionit, pa kaluar kufijtë maksimalë.</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 2. Masa disiplinore e përjashtimit nga veprimtaritë e përbashkëta dhe ajrosja në grup nuk mund të bëhet pa një dokument me shkrim, të lëshuar nga mjeku, që dëshmon se i </w:t>
      </w:r>
      <w:r w:rsidR="00F46B77" w:rsidRPr="003462B3">
        <w:rPr>
          <w:sz w:val="24"/>
          <w:szCs w:val="24"/>
        </w:rPr>
        <w:t xml:space="preserve"> paraburgosuri dhe i </w:t>
      </w:r>
      <w:r w:rsidRPr="003462B3">
        <w:rPr>
          <w:rFonts w:cs="CG Times"/>
          <w:noProof w:val="0"/>
          <w:sz w:val="24"/>
          <w:szCs w:val="24"/>
          <w:lang w:val="de-DE"/>
        </w:rPr>
        <w:t>dënuari mund ta përballojë atë. I dënuari, ndaj të cilit merret kjo masë, i nënshtrohet kontrollit të vazhdueshëm mjekësor.</w:t>
      </w:r>
    </w:p>
    <w:p w:rsidR="00E4193C" w:rsidRPr="003462B3" w:rsidRDefault="00E4193C" w:rsidP="00E4193C">
      <w:pPr>
        <w:pStyle w:val="Paragrafi"/>
        <w:rPr>
          <w:spacing w:val="-4"/>
          <w:sz w:val="24"/>
          <w:szCs w:val="24"/>
          <w:lang w:val="sq-AL"/>
        </w:rPr>
      </w:pPr>
      <w:r w:rsidRPr="003462B3">
        <w:rPr>
          <w:spacing w:val="-4"/>
          <w:sz w:val="24"/>
          <w:szCs w:val="24"/>
          <w:lang w:val="sq-AL"/>
        </w:rPr>
        <w:t>3. Masat disiplinore të parashikuara nga shkronjat “c”, “ç” dhe “d”, të pikës 1, të këtij neni, merren ndaj të miturit të dënuar ose të paraburgosur, vetëm pasi më parë janë zbatuar këshillimi individual ose vërejtja në prani të të dënuarve.</w:t>
      </w:r>
    </w:p>
    <w:p w:rsidR="008C23B2" w:rsidRPr="003462B3" w:rsidRDefault="00E4193C" w:rsidP="00E4193C">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spacing w:val="-4"/>
          <w:sz w:val="24"/>
          <w:szCs w:val="24"/>
        </w:rPr>
        <w:t>Masat disiplinore për të miturin zbatohen sipas parimit se masa disiplinore është formë e fundit e disiplinimit të sjelljes.</w:t>
      </w:r>
    </w:p>
    <w:p w:rsidR="00D03239" w:rsidRDefault="00D03239"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54</w:t>
      </w:r>
    </w:p>
    <w:p w:rsidR="00E4193C" w:rsidRPr="003462B3" w:rsidRDefault="00E4193C" w:rsidP="00E4193C">
      <w:pPr>
        <w:pStyle w:val="NeniTitull"/>
        <w:rPr>
          <w:spacing w:val="-4"/>
          <w:sz w:val="24"/>
          <w:szCs w:val="24"/>
          <w:lang w:val="sq-AL"/>
        </w:rPr>
      </w:pPr>
      <w:r w:rsidRPr="003462B3">
        <w:rPr>
          <w:spacing w:val="-4"/>
          <w:sz w:val="24"/>
          <w:szCs w:val="24"/>
          <w:lang w:val="sq-AL"/>
        </w:rPr>
        <w:t>Organi kompetent  për dhënien e masave disiplinore</w:t>
      </w:r>
    </w:p>
    <w:p w:rsidR="00E4193C" w:rsidRPr="003462B3" w:rsidRDefault="00E4193C" w:rsidP="00E4193C">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it-IT"/>
        </w:rPr>
        <w:t>(Ndryshuar me ligjin nr.</w:t>
      </w:r>
      <w:r w:rsidRPr="003462B3">
        <w:rPr>
          <w:rFonts w:cs="CG Times"/>
          <w:i/>
          <w:iCs/>
          <w:sz w:val="24"/>
          <w:szCs w:val="24"/>
          <w:lang w:val="en-US"/>
        </w:rPr>
        <w:t xml:space="preserve"> 40/2014, datë </w:t>
      </w:r>
      <w:r w:rsidRPr="003462B3">
        <w:rPr>
          <w:i/>
          <w:sz w:val="24"/>
          <w:szCs w:val="24"/>
        </w:rPr>
        <w:t>17.4.2014)</w:t>
      </w:r>
    </w:p>
    <w:p w:rsidR="00E4193C" w:rsidRPr="003462B3" w:rsidRDefault="00E4193C" w:rsidP="00E4193C">
      <w:pPr>
        <w:pStyle w:val="Paragrafi"/>
        <w:rPr>
          <w:spacing w:val="-4"/>
          <w:sz w:val="24"/>
          <w:szCs w:val="24"/>
          <w:lang w:val="sq-AL"/>
        </w:rPr>
      </w:pPr>
    </w:p>
    <w:p w:rsidR="00E4193C" w:rsidRPr="003462B3" w:rsidRDefault="00E4193C" w:rsidP="00E4193C">
      <w:pPr>
        <w:pStyle w:val="Paragrafi"/>
        <w:rPr>
          <w:spacing w:val="-4"/>
          <w:sz w:val="24"/>
          <w:szCs w:val="24"/>
          <w:lang w:val="sq-AL"/>
        </w:rPr>
      </w:pPr>
      <w:r w:rsidRPr="003462B3">
        <w:rPr>
          <w:spacing w:val="-4"/>
          <w:sz w:val="24"/>
          <w:szCs w:val="24"/>
          <w:lang w:val="sq-AL"/>
        </w:rPr>
        <w:t>Masat disiplinore të këshillimit dhe vërejtjes para të paraburgosurve dhe të dënuarve të tjerë jepen nga drejtori i institucionit.</w:t>
      </w:r>
    </w:p>
    <w:p w:rsidR="00E4193C" w:rsidRPr="003462B3" w:rsidRDefault="00E4193C" w:rsidP="00E4193C">
      <w:pPr>
        <w:pStyle w:val="Paragrafi"/>
        <w:rPr>
          <w:spacing w:val="-4"/>
          <w:sz w:val="24"/>
          <w:szCs w:val="24"/>
          <w:lang w:val="sq-AL"/>
        </w:rPr>
      </w:pPr>
      <w:r w:rsidRPr="003462B3">
        <w:rPr>
          <w:spacing w:val="-4"/>
          <w:sz w:val="24"/>
          <w:szCs w:val="24"/>
          <w:lang w:val="sq-AL"/>
        </w:rPr>
        <w:t xml:space="preserve">Masat e tjera vendosen nga komisioni disiplinor, i përbërë nga drejtori i institucionit, në cilësinë e kryetarit, dhe përgjegjësi i sektorit ligjor, përgjegjësi i sektorit të sigurisë, përgjegjësi i sektorit të kujdesit social dhe specialisti i sektorit të kujdesit social që trajton të dënuarin në cilësinë e anëtarëve. </w:t>
      </w:r>
    </w:p>
    <w:p w:rsidR="00E4193C" w:rsidRPr="003462B3" w:rsidRDefault="00E4193C" w:rsidP="00E4193C">
      <w:pPr>
        <w:pStyle w:val="Paragrafi"/>
        <w:rPr>
          <w:spacing w:val="-4"/>
          <w:sz w:val="24"/>
          <w:szCs w:val="24"/>
          <w:lang w:val="sq-AL"/>
        </w:rPr>
      </w:pPr>
      <w:r w:rsidRPr="003462B3">
        <w:rPr>
          <w:spacing w:val="-4"/>
          <w:sz w:val="24"/>
          <w:szCs w:val="24"/>
          <w:lang w:val="sq-AL"/>
        </w:rPr>
        <w:t>Mjeku merr pjesë në mbledhjet e komisionit disiplinor, sipas pikës 2, të nenit 53, të këtij ligji, pa të drejtë vendimmarrjeje. Ai harton në çdo rast një raport mjekësor ku shprehet mbi gjendjen shëndetësore të të paraburgosurit dhe të dënuarit. Ky raport mjekësor i shërben komisionit disiplinor për përcaktimin e masës disiplinore.</w:t>
      </w:r>
    </w:p>
    <w:p w:rsidR="008C23B2" w:rsidRPr="003462B3" w:rsidRDefault="00E4193C" w:rsidP="00E4193C">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spacing w:val="-4"/>
          <w:sz w:val="24"/>
          <w:szCs w:val="24"/>
        </w:rPr>
        <w:t>Komisioni disiplinor ngrihet dhe funksionon me urdhër të drejtorit të institucionit, i cili mbledh komisionin disiplinor jo më vonë se 48 orë nga momenti i konstatimit të shkeljes.</w:t>
      </w:r>
    </w:p>
    <w:p w:rsidR="00D03239" w:rsidRDefault="008C23B2" w:rsidP="00E4193C">
      <w:pPr>
        <w:pStyle w:val="NeniNr"/>
        <w:keepNext w:val="0"/>
        <w:rPr>
          <w:rFonts w:cs="CG Times"/>
          <w:sz w:val="24"/>
          <w:szCs w:val="24"/>
          <w:lang w:val="de-DE"/>
        </w:rPr>
      </w:pPr>
      <w:r w:rsidRPr="003462B3">
        <w:rPr>
          <w:rFonts w:cs="CG Times"/>
          <w:sz w:val="24"/>
          <w:szCs w:val="24"/>
          <w:lang w:val="de-DE"/>
        </w:rPr>
        <w:tab/>
      </w:r>
    </w:p>
    <w:p w:rsidR="00E4193C" w:rsidRPr="003462B3" w:rsidRDefault="00E4193C" w:rsidP="00D03239">
      <w:pPr>
        <w:pStyle w:val="NeniNr"/>
        <w:keepNext w:val="0"/>
        <w:rPr>
          <w:spacing w:val="-4"/>
          <w:sz w:val="24"/>
          <w:szCs w:val="24"/>
          <w:lang w:val="sq-AL"/>
        </w:rPr>
      </w:pPr>
      <w:r w:rsidRPr="003462B3">
        <w:rPr>
          <w:spacing w:val="-4"/>
          <w:sz w:val="24"/>
          <w:szCs w:val="24"/>
          <w:lang w:val="sq-AL"/>
        </w:rPr>
        <w:t>Neni 54/1</w:t>
      </w:r>
    </w:p>
    <w:p w:rsidR="00E4193C" w:rsidRPr="003462B3" w:rsidRDefault="00E4193C" w:rsidP="00D03239">
      <w:pPr>
        <w:pStyle w:val="NeniTitull"/>
        <w:rPr>
          <w:spacing w:val="-4"/>
          <w:sz w:val="24"/>
          <w:szCs w:val="24"/>
          <w:lang w:val="sq-AL"/>
        </w:rPr>
      </w:pPr>
      <w:r w:rsidRPr="003462B3">
        <w:rPr>
          <w:spacing w:val="-4"/>
          <w:sz w:val="24"/>
          <w:szCs w:val="24"/>
          <w:lang w:val="sq-AL"/>
        </w:rPr>
        <w:t>Procedura e dhënies së masave disiplinore</w:t>
      </w:r>
    </w:p>
    <w:p w:rsidR="00E4193C" w:rsidRPr="003462B3" w:rsidRDefault="00E4193C" w:rsidP="00D03239">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i/>
          <w:sz w:val="24"/>
          <w:szCs w:val="24"/>
        </w:rPr>
      </w:pPr>
      <w:r w:rsidRPr="003462B3">
        <w:rPr>
          <w:rFonts w:cs="CG Times"/>
          <w:i/>
          <w:noProof w:val="0"/>
          <w:sz w:val="24"/>
          <w:szCs w:val="24"/>
          <w:lang w:val="it-IT"/>
        </w:rPr>
        <w:t>(Shtuar  me ligjin nr.</w:t>
      </w:r>
      <w:r w:rsidRPr="003462B3">
        <w:rPr>
          <w:rFonts w:cs="CG Times"/>
          <w:i/>
          <w:iCs/>
          <w:sz w:val="24"/>
          <w:szCs w:val="24"/>
          <w:lang w:val="en-US"/>
        </w:rPr>
        <w:t xml:space="preserve"> 40/2014, datë </w:t>
      </w:r>
      <w:r w:rsidRPr="003462B3">
        <w:rPr>
          <w:i/>
          <w:sz w:val="24"/>
          <w:szCs w:val="24"/>
        </w:rPr>
        <w:t>17.4.2014)</w:t>
      </w:r>
    </w:p>
    <w:p w:rsidR="00E4193C" w:rsidRPr="003462B3" w:rsidRDefault="00E4193C" w:rsidP="00E4193C">
      <w:pPr>
        <w:pStyle w:val="Paragrafi"/>
        <w:rPr>
          <w:spacing w:val="-4"/>
          <w:sz w:val="24"/>
          <w:szCs w:val="24"/>
          <w:lang w:val="sq-AL"/>
        </w:rPr>
      </w:pPr>
    </w:p>
    <w:p w:rsidR="00E4193C" w:rsidRPr="003462B3" w:rsidRDefault="00E4193C" w:rsidP="00E4193C">
      <w:pPr>
        <w:pStyle w:val="Paragrafi"/>
        <w:rPr>
          <w:spacing w:val="-4"/>
          <w:sz w:val="24"/>
          <w:szCs w:val="24"/>
          <w:lang w:val="sq-AL"/>
        </w:rPr>
      </w:pPr>
      <w:r w:rsidRPr="003462B3">
        <w:rPr>
          <w:spacing w:val="-4"/>
          <w:sz w:val="24"/>
          <w:szCs w:val="24"/>
          <w:lang w:val="sq-AL"/>
        </w:rPr>
        <w:t xml:space="preserve">Komisioni disiplinor merr vendim për dhënien e masës disiplinore, pasi ka dëgjuar më parë personin ndaj të cilit ka një propozim për masë disiplinore, nëse ai dëshiron të shprehet. </w:t>
      </w:r>
    </w:p>
    <w:p w:rsidR="00E4193C" w:rsidRPr="003462B3" w:rsidRDefault="00E4193C" w:rsidP="00E4193C">
      <w:pPr>
        <w:pStyle w:val="Paragrafi"/>
        <w:rPr>
          <w:spacing w:val="-4"/>
          <w:sz w:val="24"/>
          <w:szCs w:val="24"/>
          <w:lang w:val="sq-AL"/>
        </w:rPr>
      </w:pPr>
      <w:r w:rsidRPr="003462B3">
        <w:rPr>
          <w:spacing w:val="-4"/>
          <w:sz w:val="24"/>
          <w:szCs w:val="24"/>
          <w:lang w:val="sq-AL"/>
        </w:rPr>
        <w:t>Njoftimi i personit të interesuar ose refuzimi i tij për t’u shprehur përpara komisionit vërtetohet kundrejt nënshkrimit të të interesuarit dhe, në rastet e hezitimit të tij për të firmosur, me nënshkrimin e dy personave të tjerë nga stafi, që nuk janë të përfshirë në ngjarjen që ka shkaktuar propozimin për masë disiplinore.</w:t>
      </w:r>
    </w:p>
    <w:p w:rsidR="00E4193C" w:rsidRPr="003462B3" w:rsidRDefault="00E4193C" w:rsidP="00E4193C">
      <w:pPr>
        <w:pStyle w:val="Paragrafi"/>
        <w:rPr>
          <w:spacing w:val="-4"/>
          <w:sz w:val="24"/>
          <w:szCs w:val="24"/>
          <w:lang w:val="sq-AL"/>
        </w:rPr>
      </w:pPr>
      <w:r w:rsidRPr="003462B3">
        <w:rPr>
          <w:spacing w:val="-4"/>
          <w:sz w:val="24"/>
          <w:szCs w:val="24"/>
          <w:lang w:val="sq-AL"/>
        </w:rPr>
        <w:t xml:space="preserve">I dënuari dhe i paraburgosuri mund të mbrohet vetë ose nga mbrojtësi i tij, kur e çmon të nevojshme, u garantohet e drejta për të thirrur dëshmitarë në emër të tyre ose për të kundërshtuar provat ndaj tyre u garantohet kohë e mjaftueshme dhe lehtësi për të përgatitur mbrojtjen e tyre.  </w:t>
      </w:r>
    </w:p>
    <w:p w:rsidR="00E4193C" w:rsidRPr="003462B3" w:rsidRDefault="00E4193C" w:rsidP="00E4193C">
      <w:pPr>
        <w:pStyle w:val="Paragrafi"/>
        <w:rPr>
          <w:spacing w:val="-4"/>
          <w:sz w:val="24"/>
          <w:szCs w:val="24"/>
          <w:lang w:val="sq-AL"/>
        </w:rPr>
      </w:pPr>
      <w:r w:rsidRPr="003462B3">
        <w:rPr>
          <w:spacing w:val="-4"/>
          <w:sz w:val="24"/>
          <w:szCs w:val="24"/>
          <w:lang w:val="sq-AL"/>
        </w:rPr>
        <w:t xml:space="preserve">I dënuari dhe i paraburgosuri kanë të drejtë të kenë përkthyes, nëse nuk mund të kuptojnë ose flasin gjuhën shqipe. </w:t>
      </w:r>
    </w:p>
    <w:p w:rsidR="00E4193C" w:rsidRPr="003462B3" w:rsidRDefault="00E4193C" w:rsidP="00E4193C">
      <w:pPr>
        <w:pStyle w:val="Paragrafi"/>
        <w:rPr>
          <w:spacing w:val="-4"/>
          <w:sz w:val="24"/>
          <w:szCs w:val="24"/>
          <w:lang w:val="sq-AL"/>
        </w:rPr>
      </w:pPr>
      <w:r w:rsidRPr="003462B3">
        <w:rPr>
          <w:spacing w:val="-4"/>
          <w:sz w:val="24"/>
          <w:szCs w:val="24"/>
          <w:lang w:val="sq-AL"/>
        </w:rPr>
        <w:lastRenderedPageBreak/>
        <w:t>Organet kompetente i dorëzojnë të dënuarit ose të paraburgosurit një kopje të vendimit për marrjen e masave disiplinore.</w:t>
      </w:r>
    </w:p>
    <w:p w:rsidR="00E4193C" w:rsidRDefault="00E4193C" w:rsidP="00E4193C">
      <w:pPr>
        <w:pStyle w:val="Paragrafi"/>
        <w:rPr>
          <w:spacing w:val="-4"/>
          <w:sz w:val="24"/>
          <w:szCs w:val="24"/>
          <w:lang w:val="sq-AL"/>
        </w:rPr>
      </w:pPr>
    </w:p>
    <w:p w:rsidR="00E4193C" w:rsidRPr="003462B3" w:rsidRDefault="00E4193C" w:rsidP="00E4193C">
      <w:pPr>
        <w:pStyle w:val="NeniNr"/>
        <w:keepNext w:val="0"/>
        <w:rPr>
          <w:spacing w:val="-4"/>
          <w:sz w:val="24"/>
          <w:szCs w:val="24"/>
          <w:lang w:val="sq-AL"/>
        </w:rPr>
      </w:pPr>
      <w:r w:rsidRPr="003462B3">
        <w:rPr>
          <w:spacing w:val="-4"/>
          <w:sz w:val="24"/>
          <w:szCs w:val="24"/>
          <w:lang w:val="sq-AL"/>
        </w:rPr>
        <w:t>Neni 54/2</w:t>
      </w:r>
    </w:p>
    <w:p w:rsidR="00E4193C" w:rsidRPr="003462B3" w:rsidRDefault="00E4193C" w:rsidP="00E4193C">
      <w:pPr>
        <w:pStyle w:val="NeniTitull"/>
        <w:keepNext w:val="0"/>
        <w:rPr>
          <w:spacing w:val="-4"/>
          <w:sz w:val="24"/>
          <w:szCs w:val="24"/>
          <w:lang w:val="sq-AL"/>
        </w:rPr>
      </w:pPr>
      <w:r w:rsidRPr="003462B3">
        <w:rPr>
          <w:spacing w:val="-4"/>
          <w:sz w:val="24"/>
          <w:szCs w:val="24"/>
          <w:lang w:val="sq-AL"/>
        </w:rPr>
        <w:t>Ankimi  i masave disiplinore</w:t>
      </w:r>
    </w:p>
    <w:p w:rsidR="00E4193C" w:rsidRPr="003462B3" w:rsidRDefault="00E4193C" w:rsidP="00E4193C">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it-IT"/>
        </w:rPr>
        <w:t>(Shtuar  me ligjin nr.</w:t>
      </w:r>
      <w:r w:rsidRPr="003462B3">
        <w:rPr>
          <w:rFonts w:cs="CG Times"/>
          <w:i/>
          <w:iCs/>
          <w:sz w:val="24"/>
          <w:szCs w:val="24"/>
          <w:lang w:val="en-US"/>
        </w:rPr>
        <w:t xml:space="preserve"> 40/2014, datë </w:t>
      </w:r>
      <w:r w:rsidRPr="003462B3">
        <w:rPr>
          <w:i/>
          <w:sz w:val="24"/>
          <w:szCs w:val="24"/>
        </w:rPr>
        <w:t>17.4.2014)</w:t>
      </w:r>
    </w:p>
    <w:p w:rsidR="00E4193C" w:rsidRPr="003462B3" w:rsidRDefault="00E4193C" w:rsidP="00E4193C">
      <w:pPr>
        <w:pStyle w:val="Paragrafi"/>
        <w:rPr>
          <w:sz w:val="24"/>
          <w:szCs w:val="24"/>
          <w:lang w:val="sq-AL"/>
        </w:rPr>
      </w:pPr>
    </w:p>
    <w:p w:rsidR="00E4193C" w:rsidRPr="003462B3" w:rsidRDefault="00E4193C" w:rsidP="00E4193C">
      <w:pPr>
        <w:pStyle w:val="Paragrafi"/>
        <w:rPr>
          <w:sz w:val="24"/>
          <w:szCs w:val="24"/>
          <w:lang w:val="sq-AL"/>
        </w:rPr>
      </w:pPr>
      <w:r w:rsidRPr="003462B3">
        <w:rPr>
          <w:sz w:val="24"/>
          <w:szCs w:val="24"/>
          <w:lang w:val="sq-AL"/>
        </w:rPr>
        <w:t xml:space="preserve">I paraburgosuri dhe i dënuari kanë të drejtë të apelojnë masën disiplinore pranë komisionit të apelimit të masave disiplinore, në Drejtorinë e Përgjithshme të Burgjeve, brenda 15 ditëve, nga njoftimi i tij me shkrim për masën disiplinore të dhënë nga komisioni disiplinor.  </w:t>
      </w:r>
    </w:p>
    <w:p w:rsidR="00E4193C" w:rsidRPr="003462B3" w:rsidRDefault="00E4193C" w:rsidP="00E4193C">
      <w:pPr>
        <w:pStyle w:val="Paragrafi"/>
        <w:rPr>
          <w:sz w:val="24"/>
          <w:szCs w:val="24"/>
          <w:lang w:val="sq-AL"/>
        </w:rPr>
      </w:pPr>
      <w:r w:rsidRPr="003462B3">
        <w:rPr>
          <w:sz w:val="24"/>
          <w:szCs w:val="24"/>
          <w:lang w:val="sq-AL"/>
        </w:rPr>
        <w:t xml:space="preserve">Komisioni i apelimit të masave disiplinore njofton me shkrim të dënuarin ose të paraburgosurin lidhur me vendimin e tij. </w:t>
      </w:r>
    </w:p>
    <w:p w:rsidR="00E4193C" w:rsidRPr="003462B3" w:rsidRDefault="00E4193C" w:rsidP="00E4193C">
      <w:pPr>
        <w:pStyle w:val="Paragrafi"/>
        <w:rPr>
          <w:sz w:val="24"/>
          <w:szCs w:val="24"/>
          <w:lang w:val="sq-AL"/>
        </w:rPr>
      </w:pPr>
      <w:r w:rsidRPr="003462B3">
        <w:rPr>
          <w:sz w:val="24"/>
          <w:szCs w:val="24"/>
          <w:lang w:val="sq-AL"/>
        </w:rPr>
        <w:t>Masa disiplinore fillon efektin e saj nga momenti i marrjes së një vendimi nga komisioni disiplinor.</w:t>
      </w:r>
    </w:p>
    <w:p w:rsidR="008C23B2" w:rsidRPr="003462B3" w:rsidRDefault="00E4193C" w:rsidP="00E4193C">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sz w:val="24"/>
          <w:szCs w:val="24"/>
        </w:rPr>
        <w:t>Masat disiplinore evidentohen në regjistrin e masave disiplinore, në dosjen psiko-sociale dhe në dosjen personale të të dënuarit. Ato  konsiderohen të padhëna, në rast mospërsëritjeje për një periudhë  6-mujore për shkronjat “a” dhe “b”, të nenit 53, dhe për një periudhë 1-vjeçare për shkronjat “c’, “ç”, dhe “d” të nenit 53.</w:t>
      </w:r>
    </w:p>
    <w:p w:rsidR="008C23B2"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153E8B" w:rsidRDefault="00153E8B"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153E8B" w:rsidRDefault="00153E8B"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153E8B" w:rsidRDefault="00153E8B"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153E8B" w:rsidRPr="003462B3" w:rsidRDefault="00153E8B"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55</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Regjimi i mbikëqyrjes së veçantë</w:t>
      </w:r>
    </w:p>
    <w:p w:rsidR="008C23B2" w:rsidRPr="003462B3" w:rsidRDefault="008C23B2" w:rsidP="003C7763">
      <w:pPr>
        <w:pStyle w:val="NumriData"/>
        <w:rPr>
          <w:b w:val="0"/>
          <w:i/>
          <w:sz w:val="24"/>
          <w:szCs w:val="24"/>
          <w:lang w:val="de-DE"/>
        </w:rPr>
      </w:pPr>
      <w:r w:rsidRPr="003462B3">
        <w:rPr>
          <w:rFonts w:cs="CG Times"/>
          <w:b w:val="0"/>
          <w:i/>
          <w:sz w:val="24"/>
          <w:szCs w:val="24"/>
          <w:lang w:val="de-DE"/>
        </w:rPr>
        <w:t>(</w:t>
      </w:r>
      <w:r w:rsidRPr="003462B3">
        <w:rPr>
          <w:rFonts w:cs="CG Times"/>
          <w:b w:val="0"/>
          <w:i/>
          <w:iCs/>
          <w:sz w:val="24"/>
          <w:szCs w:val="24"/>
          <w:lang w:val="de-DE"/>
        </w:rPr>
        <w:t>Ndryshuar</w:t>
      </w:r>
      <w:r w:rsidRPr="003462B3">
        <w:rPr>
          <w:rFonts w:cs="CG Times"/>
          <w:b w:val="0"/>
          <w:i/>
          <w:sz w:val="24"/>
          <w:szCs w:val="24"/>
          <w:lang w:val="de-DE"/>
        </w:rPr>
        <w:t xml:space="preserve"> </w:t>
      </w:r>
      <w:r w:rsidRPr="003462B3">
        <w:rPr>
          <w:rFonts w:cs="CG Times"/>
          <w:b w:val="0"/>
          <w:i/>
          <w:iCs/>
          <w:sz w:val="24"/>
          <w:szCs w:val="24"/>
          <w:lang w:val="de-DE"/>
        </w:rPr>
        <w:t xml:space="preserve">me ligjin nr.9888, datë </w:t>
      </w:r>
      <w:r w:rsidRPr="003462B3">
        <w:rPr>
          <w:b w:val="0"/>
          <w:i/>
          <w:sz w:val="24"/>
          <w:szCs w:val="24"/>
          <w:lang w:val="de-DE"/>
        </w:rPr>
        <w:t>10.3.2008</w:t>
      </w:r>
      <w:r w:rsidR="00BA2ECB" w:rsidRPr="003462B3">
        <w:rPr>
          <w:b w:val="0"/>
          <w:i/>
          <w:sz w:val="24"/>
          <w:szCs w:val="24"/>
          <w:lang w:val="de-DE"/>
        </w:rPr>
        <w:t>)</w:t>
      </w:r>
    </w:p>
    <w:p w:rsidR="003C7763" w:rsidRPr="003462B3" w:rsidRDefault="003C7763" w:rsidP="003C7763">
      <w:pPr>
        <w:rPr>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00AF190F" w:rsidRPr="003462B3">
        <w:rPr>
          <w:sz w:val="24"/>
          <w:szCs w:val="24"/>
        </w:rPr>
        <w:t xml:space="preserve">I paraburgosuri dhe </w:t>
      </w:r>
      <w:r w:rsidR="00AF190F" w:rsidRPr="003462B3">
        <w:rPr>
          <w:sz w:val="24"/>
          <w:szCs w:val="24"/>
          <w:lang w:val="de-DE"/>
        </w:rPr>
        <w:t>i</w:t>
      </w:r>
      <w:r w:rsidRPr="003462B3">
        <w:rPr>
          <w:sz w:val="24"/>
          <w:szCs w:val="24"/>
          <w:lang w:val="de-DE"/>
        </w:rPr>
        <w:t xml:space="preserve"> dënuari mund të vendoset nën regjimin e mbikëqyrjes së veçantë për një periudhë jo më të gjatë se 3 muaj, kur:</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3462B3">
        <w:rPr>
          <w:rFonts w:cs="CG Times"/>
          <w:noProof w:val="0"/>
          <w:sz w:val="24"/>
          <w:szCs w:val="24"/>
          <w:lang w:val="de-DE"/>
        </w:rPr>
        <w:t xml:space="preserve"> </w:t>
      </w:r>
      <w:r w:rsidRPr="003462B3">
        <w:rPr>
          <w:rFonts w:cs="CG Times"/>
          <w:noProof w:val="0"/>
          <w:sz w:val="24"/>
          <w:szCs w:val="24"/>
          <w:lang w:val="en-US"/>
        </w:rPr>
        <w:t>a. rrezikojnë sigurinë ose prishin rregullin në institucion;</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3462B3">
        <w:rPr>
          <w:rFonts w:cs="CG Times"/>
          <w:noProof w:val="0"/>
          <w:sz w:val="24"/>
          <w:szCs w:val="24"/>
          <w:lang w:val="en-US"/>
        </w:rPr>
        <w:t xml:space="preserve"> b. pengojnë veprimtaritë e të</w:t>
      </w:r>
      <w:r w:rsidR="00AF190F" w:rsidRPr="003462B3">
        <w:rPr>
          <w:sz w:val="24"/>
          <w:szCs w:val="24"/>
        </w:rPr>
        <w:t xml:space="preserve">  paraburgosurve dhe</w:t>
      </w:r>
      <w:r w:rsidRPr="003462B3">
        <w:rPr>
          <w:rFonts w:cs="CG Times"/>
          <w:noProof w:val="0"/>
          <w:sz w:val="24"/>
          <w:szCs w:val="24"/>
          <w:lang w:val="en-US"/>
        </w:rPr>
        <w:t xml:space="preserve"> </w:t>
      </w:r>
      <w:r w:rsidR="00AF190F" w:rsidRPr="003462B3">
        <w:rPr>
          <w:rFonts w:cs="CG Times"/>
          <w:noProof w:val="0"/>
          <w:sz w:val="24"/>
          <w:szCs w:val="24"/>
          <w:lang w:val="en-US"/>
        </w:rPr>
        <w:t xml:space="preserve">të </w:t>
      </w:r>
      <w:r w:rsidRPr="003462B3">
        <w:rPr>
          <w:rFonts w:cs="CG Times"/>
          <w:noProof w:val="0"/>
          <w:sz w:val="24"/>
          <w:szCs w:val="24"/>
          <w:lang w:val="en-US"/>
        </w:rPr>
        <w:t>dënuarve të tjerë nëpërmjet dhunës dhe kërcënimeve;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3462B3">
        <w:rPr>
          <w:rFonts w:cs="CG Times"/>
          <w:noProof w:val="0"/>
          <w:sz w:val="24"/>
          <w:szCs w:val="24"/>
          <w:lang w:val="en-US"/>
        </w:rPr>
        <w:t xml:space="preserve"> c. përpiqen të detyrojnë të</w:t>
      </w:r>
      <w:r w:rsidR="00AF190F" w:rsidRPr="003462B3">
        <w:rPr>
          <w:sz w:val="24"/>
          <w:szCs w:val="24"/>
        </w:rPr>
        <w:t xml:space="preserve">  paraburgosurit dhe</w:t>
      </w:r>
      <w:r w:rsidRPr="003462B3">
        <w:rPr>
          <w:rFonts w:cs="CG Times"/>
          <w:noProof w:val="0"/>
          <w:sz w:val="24"/>
          <w:szCs w:val="24"/>
          <w:lang w:val="en-US"/>
        </w:rPr>
        <w:t xml:space="preserve"> </w:t>
      </w:r>
      <w:r w:rsidR="00AF190F" w:rsidRPr="003462B3">
        <w:rPr>
          <w:rFonts w:cs="CG Times"/>
          <w:noProof w:val="0"/>
          <w:sz w:val="24"/>
          <w:szCs w:val="24"/>
          <w:lang w:val="en-US"/>
        </w:rPr>
        <w:t xml:space="preserve">të </w:t>
      </w:r>
      <w:r w:rsidRPr="003462B3">
        <w:rPr>
          <w:rFonts w:cs="CG Times"/>
          <w:noProof w:val="0"/>
          <w:sz w:val="24"/>
          <w:szCs w:val="24"/>
          <w:lang w:val="en-US"/>
        </w:rPr>
        <w:t>dënuarit e tjerë që t’ju nënshtrohen ose të përfitojnë prej tyre;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3462B3">
        <w:rPr>
          <w:rFonts w:cs="CG Times"/>
          <w:noProof w:val="0"/>
          <w:sz w:val="24"/>
          <w:szCs w:val="24"/>
          <w:lang w:val="en-US"/>
        </w:rPr>
        <w:tab/>
        <w:t>ç. nxisin të tjerët të mos zbatojnë ose të shkelin rregullat individualisht ose në grup.</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3462B3">
        <w:rPr>
          <w:rFonts w:cs="CG Times"/>
          <w:noProof w:val="0"/>
          <w:sz w:val="24"/>
          <w:szCs w:val="24"/>
          <w:lang w:val="en-US"/>
        </w:rPr>
        <w:t xml:space="preserve"> </w:t>
      </w:r>
      <w:r w:rsidR="00AF190F" w:rsidRPr="003462B3">
        <w:rPr>
          <w:sz w:val="24"/>
          <w:szCs w:val="24"/>
        </w:rPr>
        <w:t xml:space="preserve">Të paraburgosurit dhe </w:t>
      </w:r>
      <w:r w:rsidR="00AF190F" w:rsidRPr="003462B3">
        <w:rPr>
          <w:sz w:val="24"/>
          <w:szCs w:val="24"/>
          <w:lang w:val="en-US"/>
        </w:rPr>
        <w:t>t</w:t>
      </w:r>
      <w:r w:rsidRPr="003462B3">
        <w:rPr>
          <w:sz w:val="24"/>
          <w:szCs w:val="24"/>
          <w:lang w:val="en-US"/>
        </w:rPr>
        <w:t>ë dënuarit nën regjimin e mbikëqyrjes së veçantë, me urdhër të drejtorit të institucionit, i kufizohet vetëm pjesëmarrja në veprimtaritë e përbashkëta ose ajrosja në grup.</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3462B3">
        <w:rPr>
          <w:rFonts w:cs="CG Times"/>
          <w:noProof w:val="0"/>
          <w:sz w:val="24"/>
          <w:szCs w:val="24"/>
          <w:lang w:val="en-US"/>
        </w:rPr>
        <w:t xml:space="preserve"> Në rast nevoje urgjente, drejtori i Përgjithshëm i Burgjeve urdhëron drejtpërdrejt për kalimin e përkohshëm të </w:t>
      </w:r>
      <w:r w:rsidR="00AF190F" w:rsidRPr="003462B3">
        <w:rPr>
          <w:sz w:val="24"/>
          <w:szCs w:val="24"/>
        </w:rPr>
        <w:t xml:space="preserve">të paraburgosurit dhe </w:t>
      </w:r>
      <w:r w:rsidRPr="003462B3">
        <w:rPr>
          <w:rFonts w:cs="CG Times"/>
          <w:noProof w:val="0"/>
          <w:sz w:val="24"/>
          <w:szCs w:val="24"/>
          <w:lang w:val="en-US"/>
        </w:rPr>
        <w:t>të dënuarit në regjimin e mbikëqyrjes së veçantë, duke vënë menjëherë në dijeni për këtë prokurorin, i cili brenda 24 orëve, i paraqet kërkesën gjykatës, e cila me vendim konfirmon ose anulon masën e përkohshme.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3462B3">
        <w:rPr>
          <w:rFonts w:cs="CG Times"/>
          <w:noProof w:val="0"/>
          <w:sz w:val="24"/>
          <w:szCs w:val="24"/>
          <w:lang w:val="en-US"/>
        </w:rPr>
        <w:t xml:space="preserve"> Ndaj</w:t>
      </w:r>
      <w:r w:rsidR="00AF190F" w:rsidRPr="003462B3">
        <w:rPr>
          <w:sz w:val="24"/>
          <w:szCs w:val="24"/>
        </w:rPr>
        <w:t xml:space="preserve"> të paraburgosurit dhe</w:t>
      </w:r>
      <w:r w:rsidRPr="003462B3">
        <w:rPr>
          <w:rFonts w:cs="CG Times"/>
          <w:noProof w:val="0"/>
          <w:sz w:val="24"/>
          <w:szCs w:val="24"/>
          <w:lang w:val="en-US"/>
        </w:rPr>
        <w:t xml:space="preserve"> të dënuarit, i cili gjatë regjimit të mbikëqyrjes së veçantë kryen shkelje të parashikuara në këtë nen, mund të shtyhet koha e regjimit deri në 3 muaj për çdo rast, duke u respektuar rregullat e marrjes së kësaj mase.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en-US"/>
        </w:rPr>
      </w:pPr>
      <w:r w:rsidRPr="003462B3">
        <w:rPr>
          <w:rFonts w:cs="CG Times"/>
          <w:noProof w:val="0"/>
          <w:sz w:val="24"/>
          <w:szCs w:val="24"/>
          <w:lang w:val="en-US"/>
        </w:rPr>
        <w:t>Neni 56</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en-US"/>
        </w:rPr>
      </w:pPr>
      <w:r w:rsidRPr="003462B3">
        <w:rPr>
          <w:rFonts w:cs="CG Times"/>
          <w:b/>
          <w:bCs/>
          <w:noProof w:val="0"/>
          <w:sz w:val="24"/>
          <w:szCs w:val="24"/>
          <w:lang w:val="en-US"/>
        </w:rPr>
        <w:t>Përmbajtja e regjimit të mbikëqyrjes së veçantë</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en-US"/>
        </w:rPr>
      </w:pPr>
      <w:r w:rsidRPr="003462B3">
        <w:rPr>
          <w:rFonts w:cs="CG Times"/>
          <w:noProof w:val="0"/>
          <w:sz w:val="24"/>
          <w:szCs w:val="24"/>
          <w:lang w:val="en-US"/>
        </w:rPr>
        <w:lastRenderedPageBreak/>
        <w:tab/>
        <w:t xml:space="preserve">Regjimi i mbikëqyrjes së veçantë përmban kufizimet më të nevojshme për mbajtjen e rregullit dhe të sigurisë, për ushtrimin e të drejtave të </w:t>
      </w:r>
      <w:r w:rsidR="00AF190F" w:rsidRPr="003462B3">
        <w:rPr>
          <w:sz w:val="24"/>
          <w:szCs w:val="24"/>
        </w:rPr>
        <w:t xml:space="preserve">të paraburgosurve dhe </w:t>
      </w:r>
      <w:r w:rsidRPr="003462B3">
        <w:rPr>
          <w:rFonts w:cs="CG Times"/>
          <w:noProof w:val="0"/>
          <w:sz w:val="24"/>
          <w:szCs w:val="24"/>
          <w:lang w:val="en-US"/>
        </w:rPr>
        <w:t>të dënuarve dhe për rregullat e trajtimit të parashikuara në rregulloren e burgjeve.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en-US"/>
        </w:rPr>
      </w:pPr>
      <w:r w:rsidRPr="003462B3">
        <w:rPr>
          <w:rFonts w:cs="CG Times"/>
          <w:noProof w:val="0"/>
          <w:sz w:val="24"/>
          <w:szCs w:val="24"/>
          <w:lang w:val="en-US"/>
        </w:rPr>
        <w:tab/>
        <w:t>Për çdo rast, shtrëngesat nuk kanë të bëjnë me kërkesat e higjienës, të shëndetit, të veshjes, të ushqimit, të pajisjeve, me mbajtjen, blerjen dhe marrjen e ushqimeve ose objekteve të tjera të parashikuara nga rregullorja e institucionit, me leximin e librave, me praktikat fetare, me përdorimin e aparateve radio të tipit të lejuar, me ajrosjen, me bisedimet me avokatin mbrojtës, si dhe me bashkëshortët, fëmijët dhe për të miturit me prindërit.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en-US"/>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57</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3462B3">
        <w:rPr>
          <w:rFonts w:cs="CG Times"/>
          <w:b/>
          <w:bCs/>
          <w:noProof w:val="0"/>
          <w:sz w:val="24"/>
          <w:szCs w:val="24"/>
          <w:lang w:val="it-IT"/>
        </w:rPr>
        <w:t>Përdorimi i forcës fizike dhe i mjeteve shtrënguese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3462B3">
        <w:rPr>
          <w:rFonts w:cs="CG Times"/>
          <w:noProof w:val="0"/>
          <w:sz w:val="24"/>
          <w:szCs w:val="24"/>
          <w:lang w:val="it-IT"/>
        </w:rPr>
        <w:tab/>
        <w:t xml:space="preserve">Nuk lejohet përdorimi i forcës fizike ndaj </w:t>
      </w:r>
      <w:r w:rsidR="00AF190F" w:rsidRPr="003462B3">
        <w:rPr>
          <w:sz w:val="24"/>
          <w:szCs w:val="24"/>
        </w:rPr>
        <w:t xml:space="preserve">të paraburgosurit dhe </w:t>
      </w:r>
      <w:r w:rsidRPr="003462B3">
        <w:rPr>
          <w:rFonts w:cs="CG Times"/>
          <w:noProof w:val="0"/>
          <w:sz w:val="24"/>
          <w:szCs w:val="24"/>
          <w:lang w:val="it-IT"/>
        </w:rPr>
        <w:t>të dënuarve, nëse nuk është e domosdoshme për të ndaluar aktet e dhunshme, tentativat e largimit nga institucioni, si dhe për mposhtjen e kundërshtimit edhe kur ai është pasiv, në zbatimin e urdhrave të dhëna.</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 xml:space="preserve">Personeli, i cili për çdo lloj arsye ka përdorur forcën fizike ndaj </w:t>
      </w:r>
      <w:r w:rsidR="00AF190F" w:rsidRPr="003462B3">
        <w:rPr>
          <w:sz w:val="24"/>
          <w:szCs w:val="24"/>
        </w:rPr>
        <w:t xml:space="preserve">të paraburgosurit dhe </w:t>
      </w:r>
      <w:r w:rsidRPr="003462B3">
        <w:rPr>
          <w:rFonts w:cs="CG Times"/>
          <w:noProof w:val="0"/>
          <w:sz w:val="24"/>
          <w:szCs w:val="24"/>
          <w:lang w:val="it-IT"/>
        </w:rPr>
        <w:t>të dënuarve, duhet menjëherë të verë në dijeni me shkrim drejtorin e institucionit, i cili nga ana e tij bën kontrollin dhe siguron ndihmën shëndetësore të</w:t>
      </w:r>
      <w:r w:rsidR="00AF190F" w:rsidRPr="003462B3">
        <w:rPr>
          <w:sz w:val="24"/>
          <w:szCs w:val="24"/>
        </w:rPr>
        <w:t xml:space="preserve"> të paraburgosurit dhe</w:t>
      </w:r>
      <w:r w:rsidRPr="003462B3">
        <w:rPr>
          <w:rFonts w:cs="CG Times"/>
          <w:noProof w:val="0"/>
          <w:sz w:val="24"/>
          <w:szCs w:val="24"/>
          <w:lang w:val="it-IT"/>
        </w:rPr>
        <w:t xml:space="preserve"> të dënuarve dhe vetëm pas kësaj verifikon çështjen.</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3462B3">
        <w:rPr>
          <w:rFonts w:cs="CG Times"/>
          <w:noProof w:val="0"/>
          <w:sz w:val="24"/>
          <w:szCs w:val="24"/>
          <w:lang w:val="it-IT"/>
        </w:rPr>
        <w:t xml:space="preserve"> Mjetet e shtrëngimit fizik nuk mund të përdoren si ndëshkim, por vetëm në rastet që parashikohen shprehimisht në rregullore dhe për të shmangur përpjekjet për largimin nga institucioni, dhunën ndaj personave, dëmtimin e sendeve, si dhe për të garantuar shëndetin e vetë </w:t>
      </w:r>
      <w:r w:rsidR="00AF190F" w:rsidRPr="003462B3">
        <w:rPr>
          <w:sz w:val="24"/>
          <w:szCs w:val="24"/>
        </w:rPr>
        <w:t xml:space="preserve">të paraburgosurit dhe </w:t>
      </w:r>
      <w:r w:rsidRPr="003462B3">
        <w:rPr>
          <w:rFonts w:cs="CG Times"/>
          <w:noProof w:val="0"/>
          <w:sz w:val="24"/>
          <w:szCs w:val="24"/>
          <w:lang w:val="it-IT"/>
        </w:rPr>
        <w:t>të dënuarit.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Përdorimi i mjeteve të shtrëngimit fizik duhet të jetë i kufizuar në kohë dhe për kalimin për një periudhë mbi 72 orë duhet të merret miratimi i prokurorit.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3462B3">
        <w:rPr>
          <w:rFonts w:cs="CG Times"/>
          <w:noProof w:val="0"/>
          <w:sz w:val="24"/>
          <w:szCs w:val="24"/>
          <w:lang w:val="it-IT"/>
        </w:rPr>
        <w:t xml:space="preserve"> Gjatë shtrëngimit fizik, i</w:t>
      </w:r>
      <w:r w:rsidR="00AF190F" w:rsidRPr="003462B3">
        <w:rPr>
          <w:sz w:val="24"/>
          <w:szCs w:val="24"/>
        </w:rPr>
        <w:t xml:space="preserve"> paraburgosuri dhe i</w:t>
      </w:r>
      <w:r w:rsidRPr="003462B3">
        <w:rPr>
          <w:rFonts w:cs="CG Times"/>
          <w:noProof w:val="0"/>
          <w:sz w:val="24"/>
          <w:szCs w:val="24"/>
          <w:lang w:val="it-IT"/>
        </w:rPr>
        <w:t xml:space="preserve"> dënuari duhet të jetë nën kontrollin e vazhdueshëm të shërbimit shëndetësor.</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58</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3462B3">
        <w:rPr>
          <w:rFonts w:cs="CG Times"/>
          <w:b/>
          <w:bCs/>
          <w:noProof w:val="0"/>
          <w:sz w:val="24"/>
          <w:szCs w:val="24"/>
          <w:lang w:val="it-IT"/>
        </w:rPr>
        <w:t>Llojet dhe natyra e forcës dhe mjeteve të shtrëngimit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Në rregulloren e burgjeve përcaktohen llojet, natyra e forcës dhe e mjeteve të shtrëngimit dhe rregullat e përdorimit të tyre me funksion parandalues dhe në përputhje me individualitetin e të</w:t>
      </w:r>
      <w:r w:rsidR="00AF190F" w:rsidRPr="003462B3">
        <w:rPr>
          <w:sz w:val="24"/>
          <w:szCs w:val="24"/>
        </w:rPr>
        <w:t xml:space="preserve"> të paraburgosurit dhe</w:t>
      </w:r>
      <w:r w:rsidRPr="003462B3">
        <w:rPr>
          <w:rFonts w:cs="CG Times"/>
          <w:noProof w:val="0"/>
          <w:sz w:val="24"/>
          <w:szCs w:val="24"/>
          <w:lang w:val="it-IT"/>
        </w:rPr>
        <w:t xml:space="preserve"> </w:t>
      </w:r>
      <w:r w:rsidR="00AF190F" w:rsidRPr="003462B3">
        <w:rPr>
          <w:rFonts w:cs="CG Times"/>
          <w:noProof w:val="0"/>
          <w:sz w:val="24"/>
          <w:szCs w:val="24"/>
          <w:lang w:val="it-IT"/>
        </w:rPr>
        <w:t xml:space="preserve">të </w:t>
      </w:r>
      <w:r w:rsidRPr="003462B3">
        <w:rPr>
          <w:rFonts w:cs="CG Times"/>
          <w:noProof w:val="0"/>
          <w:sz w:val="24"/>
          <w:szCs w:val="24"/>
          <w:lang w:val="it-IT"/>
        </w:rPr>
        <w:t>dënuarit. Ndalohet përdorimi i mjeteve të forcës dhe atyre shtrënguese, që formojnë armë ose i lëndëve narkotike në kuptim të Kodit Penal, si dhe ato që kanë natyrë torturuese dhe hipnoze.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3462B3">
        <w:rPr>
          <w:rFonts w:cs="CG Times"/>
          <w:noProof w:val="0"/>
          <w:sz w:val="24"/>
          <w:szCs w:val="24"/>
          <w:lang w:val="it-IT"/>
        </w:rPr>
        <w:t xml:space="preserve"> Policët e shërbimit brenda institutit nuk duhet të mbajnë armë, me përjashtim të rasteve të parashikuar në ligjin “Për Policinë e Burgjeve”.</w:t>
      </w: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it-IT"/>
        </w:rPr>
      </w:pP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en-US"/>
        </w:rPr>
      </w:pPr>
      <w:r w:rsidRPr="003462B3">
        <w:rPr>
          <w:rFonts w:cs="CG Times"/>
          <w:noProof w:val="0"/>
          <w:sz w:val="24"/>
          <w:szCs w:val="24"/>
          <w:lang w:val="en-US"/>
        </w:rPr>
        <w:t>KREU II</w:t>
      </w: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en-US"/>
        </w:rPr>
      </w:pPr>
      <w:r w:rsidRPr="003462B3">
        <w:rPr>
          <w:rFonts w:cs="CG Times"/>
          <w:noProof w:val="0"/>
          <w:sz w:val="24"/>
          <w:szCs w:val="24"/>
          <w:lang w:val="en-US"/>
        </w:rPr>
        <w:t>LEJET, SHPËRBLIMET DHE NDRYSHIMI I GJENDJES CIVILE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8C23B2" w:rsidRPr="003462B3" w:rsidRDefault="008C23B2" w:rsidP="008C23B2">
      <w:pPr>
        <w:pStyle w:val="NeniNr"/>
        <w:rPr>
          <w:sz w:val="24"/>
          <w:szCs w:val="24"/>
          <w:lang w:val="en-US"/>
        </w:rPr>
      </w:pPr>
      <w:r w:rsidRPr="003462B3">
        <w:rPr>
          <w:sz w:val="24"/>
          <w:szCs w:val="24"/>
          <w:lang w:val="en-US"/>
        </w:rPr>
        <w:t>Neni 59</w:t>
      </w:r>
    </w:p>
    <w:p w:rsidR="008C23B2" w:rsidRPr="003462B3" w:rsidRDefault="008C23B2" w:rsidP="008C23B2">
      <w:pPr>
        <w:pStyle w:val="NeniTitull"/>
        <w:rPr>
          <w:sz w:val="24"/>
          <w:szCs w:val="24"/>
          <w:lang w:val="en-US"/>
        </w:rPr>
      </w:pPr>
      <w:r w:rsidRPr="003462B3">
        <w:rPr>
          <w:sz w:val="24"/>
          <w:szCs w:val="24"/>
          <w:lang w:val="en-US"/>
        </w:rPr>
        <w:t>Lejet shpërblyese</w:t>
      </w:r>
    </w:p>
    <w:p w:rsidR="008C23B2" w:rsidRPr="003462B3" w:rsidRDefault="008C23B2" w:rsidP="008C23B2">
      <w:pPr>
        <w:pStyle w:val="NumriData"/>
        <w:rPr>
          <w:b w:val="0"/>
          <w:i/>
          <w:sz w:val="24"/>
          <w:szCs w:val="24"/>
          <w:lang w:val="de-DE"/>
        </w:rPr>
      </w:pPr>
      <w:r w:rsidRPr="003462B3">
        <w:rPr>
          <w:rFonts w:cs="CG Times"/>
          <w:b w:val="0"/>
          <w:i/>
          <w:sz w:val="24"/>
          <w:szCs w:val="24"/>
          <w:lang w:val="de-DE"/>
        </w:rPr>
        <w:t>(</w:t>
      </w:r>
      <w:r w:rsidRPr="003462B3">
        <w:rPr>
          <w:rFonts w:cs="CG Times"/>
          <w:b w:val="0"/>
          <w:i/>
          <w:iCs/>
          <w:sz w:val="24"/>
          <w:szCs w:val="24"/>
          <w:lang w:val="de-DE"/>
        </w:rPr>
        <w:t>Ndryshuar</w:t>
      </w:r>
      <w:r w:rsidRPr="003462B3">
        <w:rPr>
          <w:rFonts w:cs="CG Times"/>
          <w:b w:val="0"/>
          <w:i/>
          <w:sz w:val="24"/>
          <w:szCs w:val="24"/>
          <w:lang w:val="de-DE"/>
        </w:rPr>
        <w:t xml:space="preserve"> </w:t>
      </w:r>
      <w:r w:rsidRPr="003462B3">
        <w:rPr>
          <w:b w:val="0"/>
          <w:i/>
          <w:sz w:val="24"/>
          <w:szCs w:val="24"/>
          <w:lang w:val="en-US"/>
        </w:rPr>
        <w:t xml:space="preserve"> </w:t>
      </w:r>
      <w:r w:rsidRPr="003462B3">
        <w:rPr>
          <w:rFonts w:cs="CG Times"/>
          <w:b w:val="0"/>
          <w:i/>
          <w:iCs/>
          <w:sz w:val="24"/>
          <w:szCs w:val="24"/>
          <w:lang w:val="de-DE"/>
        </w:rPr>
        <w:t xml:space="preserve">me ligjin nr.9888, datë </w:t>
      </w:r>
      <w:r w:rsidR="00C938B7" w:rsidRPr="003462B3">
        <w:rPr>
          <w:b w:val="0"/>
          <w:i/>
          <w:sz w:val="24"/>
          <w:szCs w:val="24"/>
          <w:lang w:val="de-DE"/>
        </w:rPr>
        <w:t>10.3.2008</w:t>
      </w:r>
      <w:r w:rsidRPr="003462B3">
        <w:rPr>
          <w:b w:val="0"/>
          <w:i/>
          <w:sz w:val="24"/>
          <w:szCs w:val="24"/>
          <w:lang w:val="de-DE"/>
        </w:rPr>
        <w:t>)</w:t>
      </w:r>
    </w:p>
    <w:p w:rsidR="00C938B7" w:rsidRPr="003462B3" w:rsidRDefault="00DD2AB5" w:rsidP="00C938B7">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it-IT"/>
        </w:rPr>
        <w:t xml:space="preserve">(Ndryshuar </w:t>
      </w:r>
      <w:r w:rsidR="00C938B7" w:rsidRPr="003462B3">
        <w:rPr>
          <w:rFonts w:cs="CG Times"/>
          <w:i/>
          <w:noProof w:val="0"/>
          <w:sz w:val="24"/>
          <w:szCs w:val="24"/>
          <w:lang w:val="it-IT"/>
        </w:rPr>
        <w:t xml:space="preserve"> me ligjin nr.</w:t>
      </w:r>
      <w:r w:rsidR="00C938B7" w:rsidRPr="003462B3">
        <w:rPr>
          <w:rFonts w:cs="CG Times"/>
          <w:i/>
          <w:iCs/>
          <w:sz w:val="24"/>
          <w:szCs w:val="24"/>
          <w:lang w:val="en-US"/>
        </w:rPr>
        <w:t xml:space="preserve"> 40/2014, datë </w:t>
      </w:r>
      <w:r w:rsidR="00C938B7" w:rsidRPr="003462B3">
        <w:rPr>
          <w:i/>
          <w:sz w:val="24"/>
          <w:szCs w:val="24"/>
        </w:rPr>
        <w:t>17.4.2014)</w:t>
      </w:r>
    </w:p>
    <w:p w:rsidR="008C23B2" w:rsidRPr="003462B3" w:rsidRDefault="008C23B2" w:rsidP="008C23B2">
      <w:pPr>
        <w:pStyle w:val="Paragrafi"/>
        <w:rPr>
          <w:sz w:val="24"/>
          <w:szCs w:val="24"/>
          <w:lang w:val="de-DE"/>
        </w:rPr>
      </w:pPr>
    </w:p>
    <w:p w:rsidR="00E4193C" w:rsidRPr="003462B3" w:rsidRDefault="00E4193C" w:rsidP="008C23B2">
      <w:pPr>
        <w:pStyle w:val="Paragrafi"/>
        <w:rPr>
          <w:sz w:val="24"/>
          <w:szCs w:val="24"/>
          <w:lang w:val="de-DE"/>
        </w:rPr>
      </w:pPr>
      <w:r w:rsidRPr="003462B3">
        <w:rPr>
          <w:sz w:val="24"/>
          <w:szCs w:val="24"/>
          <w:lang w:val="sq-AL"/>
        </w:rPr>
        <w:t xml:space="preserve">Të dënuarit, të cilët respektojnë rregullat e disiplinës dhe rregulloren e brendshme të institucionit, që janë të motivuar për të marrë pjesë në programet rehabilituese e të riintegrimit dhe nuk paraqesin rrezikshmëri shoqërore, kanë të drejtë të marrin leje shpërblyese, por jo më </w:t>
      </w:r>
      <w:r w:rsidRPr="003462B3">
        <w:rPr>
          <w:sz w:val="24"/>
          <w:szCs w:val="24"/>
          <w:lang w:val="sq-AL"/>
        </w:rPr>
        <w:lastRenderedPageBreak/>
        <w:t>shumë se 20 ditë në vit.</w:t>
      </w:r>
    </w:p>
    <w:p w:rsidR="008C23B2" w:rsidRPr="003462B3" w:rsidRDefault="008C23B2" w:rsidP="008C23B2">
      <w:pPr>
        <w:pStyle w:val="Paragrafi"/>
        <w:rPr>
          <w:sz w:val="24"/>
          <w:szCs w:val="24"/>
          <w:lang w:val="de-DE"/>
        </w:rPr>
      </w:pPr>
      <w:r w:rsidRPr="003462B3">
        <w:rPr>
          <w:sz w:val="24"/>
          <w:szCs w:val="24"/>
          <w:lang w:val="de-DE"/>
        </w:rPr>
        <w:t>Për të dënuarit e mitur, kohëzgjatja e lejeve shpërblyese nuk mund të jetë më shumë se 20 ditë për çdo rast të dhënies së saj dhe, në total, nuk mund të jetë më shumë se 45 ditë në vit.</w:t>
      </w:r>
    </w:p>
    <w:p w:rsidR="008C23B2" w:rsidRPr="003462B3" w:rsidRDefault="008C23B2" w:rsidP="008C23B2">
      <w:pPr>
        <w:pStyle w:val="Paragrafi"/>
        <w:rPr>
          <w:sz w:val="24"/>
          <w:szCs w:val="24"/>
          <w:lang w:val="de-DE"/>
        </w:rPr>
      </w:pPr>
      <w:r w:rsidRPr="003462B3">
        <w:rPr>
          <w:sz w:val="24"/>
          <w:szCs w:val="24"/>
          <w:lang w:val="de-DE"/>
        </w:rPr>
        <w:t>Leja shpërblyese i jepet:</w:t>
      </w:r>
    </w:p>
    <w:p w:rsidR="008C23B2" w:rsidRPr="003462B3" w:rsidRDefault="008C23B2" w:rsidP="008C23B2">
      <w:pPr>
        <w:pStyle w:val="Paragrafi"/>
        <w:rPr>
          <w:sz w:val="24"/>
          <w:szCs w:val="24"/>
          <w:lang w:val="de-DE"/>
        </w:rPr>
      </w:pPr>
      <w:r w:rsidRPr="003462B3">
        <w:rPr>
          <w:sz w:val="24"/>
          <w:szCs w:val="24"/>
          <w:lang w:val="de-DE"/>
        </w:rPr>
        <w:t>a)  personave të dënuar deri në 3 vjet burgim, pasi të kenë vuajtur jo më pak se 1/4 e dënimit;</w:t>
      </w:r>
    </w:p>
    <w:p w:rsidR="008C23B2" w:rsidRPr="003462B3" w:rsidRDefault="008C23B2" w:rsidP="008C23B2">
      <w:pPr>
        <w:pStyle w:val="Paragrafi"/>
        <w:rPr>
          <w:sz w:val="24"/>
          <w:szCs w:val="24"/>
          <w:lang w:val="de-DE"/>
        </w:rPr>
      </w:pPr>
      <w:r w:rsidRPr="003462B3">
        <w:rPr>
          <w:sz w:val="24"/>
          <w:szCs w:val="24"/>
          <w:lang w:val="de-DE"/>
        </w:rPr>
        <w:t>b)  personave të dënuar nga 3 deri në 10 vjet burgim, pasi të kenë vuajtur jo më pak se 1/2 e dënimit;</w:t>
      </w:r>
    </w:p>
    <w:p w:rsidR="008C23B2" w:rsidRPr="003462B3" w:rsidRDefault="008C23B2" w:rsidP="008C23B2">
      <w:pPr>
        <w:pStyle w:val="Paragrafi"/>
        <w:rPr>
          <w:sz w:val="24"/>
          <w:szCs w:val="24"/>
          <w:lang w:val="de-DE"/>
        </w:rPr>
      </w:pPr>
      <w:r w:rsidRPr="003462B3">
        <w:rPr>
          <w:sz w:val="24"/>
          <w:szCs w:val="24"/>
          <w:lang w:val="de-DE"/>
        </w:rPr>
        <w:t>c)</w:t>
      </w:r>
      <w:r w:rsidR="00C938B7" w:rsidRPr="003462B3">
        <w:rPr>
          <w:sz w:val="24"/>
          <w:szCs w:val="24"/>
          <w:lang w:val="de-DE"/>
        </w:rPr>
        <w:t xml:space="preserve"> </w:t>
      </w:r>
      <w:r w:rsidR="00C938B7" w:rsidRPr="003462B3">
        <w:rPr>
          <w:sz w:val="24"/>
          <w:szCs w:val="24"/>
          <w:lang w:val="sq-AL"/>
        </w:rPr>
        <w:t>Personave të dënuar mbi 10 vjet burgim, pasi t’u ketë mbetur për të vuajtur më pak se 5 vjet heqje lirie.</w:t>
      </w:r>
    </w:p>
    <w:p w:rsidR="008C23B2" w:rsidRPr="003462B3" w:rsidRDefault="008C23B2" w:rsidP="008C23B2">
      <w:pPr>
        <w:pStyle w:val="Paragrafi"/>
        <w:rPr>
          <w:sz w:val="24"/>
          <w:szCs w:val="24"/>
          <w:lang w:val="de-DE"/>
        </w:rPr>
      </w:pPr>
      <w:r w:rsidRPr="003462B3">
        <w:rPr>
          <w:sz w:val="24"/>
          <w:szCs w:val="24"/>
          <w:lang w:val="de-DE"/>
        </w:rPr>
        <w:t>Leja shpërblyese në burgjet apo seksionet e sigurisë së lartë jepet vetëm me urdhër të Ministrit të Drejtësisë ose me autorizimin e tij nga Drejtori i Përgjithshëm i Burgjeve.</w:t>
      </w:r>
    </w:p>
    <w:p w:rsidR="00C938B7" w:rsidRPr="003462B3" w:rsidRDefault="00C938B7" w:rsidP="008C23B2">
      <w:pPr>
        <w:pStyle w:val="Paragrafi"/>
        <w:rPr>
          <w:sz w:val="24"/>
          <w:szCs w:val="24"/>
          <w:lang w:val="de-DE"/>
        </w:rPr>
      </w:pPr>
      <w:r w:rsidRPr="003462B3">
        <w:rPr>
          <w:sz w:val="24"/>
          <w:szCs w:val="24"/>
          <w:lang w:val="sq-AL"/>
        </w:rPr>
        <w:t>Brenda 7 ditëve nga marrja e kërkesës për leje, institucioni ku kryhet dënimi miraton lejen shpërblyese. Koha e dhënies së lejes përcaktohet sipas një grafiku të miratuar nga drejtori i institucionit që në fillim të vitit.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sz w:val="24"/>
          <w:szCs w:val="24"/>
          <w:lang w:val="de-DE"/>
        </w:rPr>
      </w:pPr>
      <w:r w:rsidRPr="003462B3">
        <w:rPr>
          <w:sz w:val="24"/>
          <w:szCs w:val="24"/>
          <w:lang w:val="de-DE"/>
        </w:rPr>
        <w:tab/>
        <w:t xml:space="preserve">    </w:t>
      </w:r>
      <w:r w:rsidR="00C938B7" w:rsidRPr="003462B3">
        <w:rPr>
          <w:sz w:val="24"/>
          <w:szCs w:val="24"/>
        </w:rPr>
        <w:t>Në rast refuzimi të dhënies së lejes, i dënuari ose përfaqësuesi i tij ligjor ka të drejtë të bëjë ankim pranë Ministrit të Drejtësisë, sipas rregullave të parashikuara në Kodin e Procedurave Administrative brenda 5 ditëve dhe më pas ka të drejtë të ankohet në gjykatë, e cila vendos për kërkesën për leje.</w:t>
      </w:r>
    </w:p>
    <w:p w:rsidR="00D03239" w:rsidRPr="00153E8B" w:rsidRDefault="00C938B7" w:rsidP="00153E8B">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rPr>
          <w:sz w:val="24"/>
          <w:szCs w:val="24"/>
          <w:lang w:val="de-DE"/>
        </w:rPr>
      </w:pPr>
      <w:r w:rsidRPr="003462B3">
        <w:rPr>
          <w:sz w:val="24"/>
          <w:szCs w:val="24"/>
        </w:rPr>
        <w:tab/>
        <w:t>Procedurat e dhënies së lejeve përcaktohen me udhëzim të Ministrit të Drejtësisë.</w:t>
      </w:r>
    </w:p>
    <w:p w:rsidR="008C23B2" w:rsidRPr="003462B3" w:rsidRDefault="008C23B2" w:rsidP="008C23B2">
      <w:pPr>
        <w:pStyle w:val="NeniNr"/>
        <w:rPr>
          <w:sz w:val="24"/>
          <w:szCs w:val="24"/>
          <w:lang w:val="it-IT"/>
        </w:rPr>
      </w:pPr>
      <w:r w:rsidRPr="003462B3">
        <w:rPr>
          <w:sz w:val="24"/>
          <w:szCs w:val="24"/>
          <w:lang w:val="it-IT"/>
        </w:rPr>
        <w:t>Neni 60</w:t>
      </w:r>
    </w:p>
    <w:p w:rsidR="008C23B2" w:rsidRPr="003462B3" w:rsidRDefault="008C23B2" w:rsidP="008C23B2">
      <w:pPr>
        <w:pStyle w:val="NeniTitull"/>
        <w:rPr>
          <w:sz w:val="24"/>
          <w:szCs w:val="24"/>
          <w:lang w:val="it-IT"/>
        </w:rPr>
      </w:pPr>
      <w:r w:rsidRPr="003462B3">
        <w:rPr>
          <w:sz w:val="24"/>
          <w:szCs w:val="24"/>
          <w:lang w:val="it-IT"/>
        </w:rPr>
        <w:t>Leje të veçanta</w:t>
      </w:r>
    </w:p>
    <w:p w:rsidR="008C23B2" w:rsidRPr="003462B3" w:rsidRDefault="008C23B2" w:rsidP="008C23B2">
      <w:pPr>
        <w:pStyle w:val="NumriData"/>
        <w:rPr>
          <w:b w:val="0"/>
          <w:i/>
          <w:sz w:val="24"/>
          <w:szCs w:val="24"/>
          <w:lang w:val="de-DE"/>
        </w:rPr>
      </w:pPr>
      <w:r w:rsidRPr="003462B3">
        <w:rPr>
          <w:rFonts w:cs="CG Times"/>
          <w:b w:val="0"/>
          <w:i/>
          <w:sz w:val="24"/>
          <w:szCs w:val="24"/>
          <w:lang w:val="de-DE"/>
        </w:rPr>
        <w:t>(</w:t>
      </w:r>
      <w:r w:rsidRPr="003462B3">
        <w:rPr>
          <w:rFonts w:cs="CG Times"/>
          <w:b w:val="0"/>
          <w:i/>
          <w:iCs/>
          <w:sz w:val="24"/>
          <w:szCs w:val="24"/>
          <w:lang w:val="de-DE"/>
        </w:rPr>
        <w:t>Ndryshuar</w:t>
      </w:r>
      <w:r w:rsidRPr="003462B3">
        <w:rPr>
          <w:rFonts w:cs="CG Times"/>
          <w:b w:val="0"/>
          <w:i/>
          <w:sz w:val="24"/>
          <w:szCs w:val="24"/>
          <w:lang w:val="de-DE"/>
        </w:rPr>
        <w:t xml:space="preserve"> </w:t>
      </w:r>
      <w:r w:rsidRPr="003462B3">
        <w:rPr>
          <w:b w:val="0"/>
          <w:i/>
          <w:sz w:val="24"/>
          <w:szCs w:val="24"/>
          <w:lang w:val="it-IT"/>
        </w:rPr>
        <w:t xml:space="preserve"> </w:t>
      </w:r>
      <w:r w:rsidRPr="003462B3">
        <w:rPr>
          <w:rFonts w:cs="CG Times"/>
          <w:b w:val="0"/>
          <w:i/>
          <w:iCs/>
          <w:sz w:val="24"/>
          <w:szCs w:val="24"/>
          <w:lang w:val="de-DE"/>
        </w:rPr>
        <w:t xml:space="preserve">me ligjin nr.9888, datë </w:t>
      </w:r>
      <w:r w:rsidR="003D56F2" w:rsidRPr="003462B3">
        <w:rPr>
          <w:b w:val="0"/>
          <w:i/>
          <w:sz w:val="24"/>
          <w:szCs w:val="24"/>
          <w:lang w:val="de-DE"/>
        </w:rPr>
        <w:t>10.3.2008</w:t>
      </w:r>
      <w:r w:rsidRPr="003462B3">
        <w:rPr>
          <w:b w:val="0"/>
          <w:i/>
          <w:sz w:val="24"/>
          <w:szCs w:val="24"/>
          <w:lang w:val="de-DE"/>
        </w:rPr>
        <w:t>)</w:t>
      </w:r>
    </w:p>
    <w:p w:rsidR="00D91995" w:rsidRPr="003462B3" w:rsidRDefault="00D91995" w:rsidP="00D9199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it-IT"/>
        </w:rPr>
        <w:t>(Ndryshuar  me ligjin nr.</w:t>
      </w:r>
      <w:r w:rsidRPr="003462B3">
        <w:rPr>
          <w:rFonts w:cs="CG Times"/>
          <w:i/>
          <w:iCs/>
          <w:sz w:val="24"/>
          <w:szCs w:val="24"/>
          <w:lang w:val="en-US"/>
        </w:rPr>
        <w:t xml:space="preserve"> 40/2014, datë </w:t>
      </w:r>
      <w:r w:rsidRPr="003462B3">
        <w:rPr>
          <w:i/>
          <w:sz w:val="24"/>
          <w:szCs w:val="24"/>
        </w:rPr>
        <w:t>17.4.2014)</w:t>
      </w:r>
    </w:p>
    <w:p w:rsidR="008C23B2" w:rsidRPr="003462B3" w:rsidRDefault="008C23B2" w:rsidP="008C23B2">
      <w:pPr>
        <w:pStyle w:val="Paragrafi"/>
        <w:rPr>
          <w:sz w:val="24"/>
          <w:szCs w:val="24"/>
          <w:lang w:val="de-DE"/>
        </w:rPr>
      </w:pPr>
    </w:p>
    <w:p w:rsidR="008C23B2" w:rsidRPr="003462B3" w:rsidRDefault="008C23B2" w:rsidP="008C23B2">
      <w:pPr>
        <w:pStyle w:val="Paragrafi"/>
        <w:rPr>
          <w:sz w:val="24"/>
          <w:szCs w:val="24"/>
          <w:lang w:val="de-DE"/>
        </w:rPr>
      </w:pPr>
      <w:r w:rsidRPr="003462B3">
        <w:rPr>
          <w:sz w:val="24"/>
          <w:szCs w:val="24"/>
          <w:lang w:val="de-DE"/>
        </w:rPr>
        <w:t>Drejtori i institucionit mund t'u japë</w:t>
      </w:r>
      <w:r w:rsidR="00AF190F" w:rsidRPr="003462B3">
        <w:rPr>
          <w:sz w:val="24"/>
          <w:szCs w:val="24"/>
        </w:rPr>
        <w:t xml:space="preserve"> të paraburgosurve dhe</w:t>
      </w:r>
      <w:r w:rsidRPr="003462B3">
        <w:rPr>
          <w:sz w:val="24"/>
          <w:szCs w:val="24"/>
          <w:lang w:val="de-DE"/>
        </w:rPr>
        <w:t xml:space="preserve"> të dënuarve leje të veçantë, në rast të sëmundjeve të rënda, të cilat rrezikojnë jetën e anëtarëve të familjes, të vërtetuar me raport mjekësor, apo të ngjarjeve të rëndësishme familjare, si vdekje, lindje apo martesa</w:t>
      </w:r>
      <w:r w:rsidR="00D91995" w:rsidRPr="003462B3">
        <w:rPr>
          <w:sz w:val="24"/>
          <w:szCs w:val="24"/>
          <w:lang w:val="sq-AL"/>
        </w:rPr>
        <w:t xml:space="preserve"> si dhe në rastet e dhënies së provimeve të vetë të dënuarit.</w:t>
      </w:r>
      <w:r w:rsidRPr="003462B3">
        <w:rPr>
          <w:sz w:val="24"/>
          <w:szCs w:val="24"/>
          <w:lang w:val="de-DE"/>
        </w:rPr>
        <w:t xml:space="preserve"> Kjo periudhë përfshihet në kohën e vuajtjes së dënimit.</w:t>
      </w:r>
    </w:p>
    <w:p w:rsidR="00D91995" w:rsidRPr="003462B3" w:rsidRDefault="00D91995" w:rsidP="00D91995">
      <w:pPr>
        <w:pStyle w:val="Paragrafi"/>
        <w:rPr>
          <w:spacing w:val="-4"/>
          <w:sz w:val="24"/>
          <w:szCs w:val="24"/>
          <w:lang w:val="sq-AL"/>
        </w:rPr>
      </w:pPr>
      <w:r w:rsidRPr="003462B3">
        <w:rPr>
          <w:spacing w:val="-4"/>
          <w:sz w:val="24"/>
          <w:szCs w:val="24"/>
          <w:lang w:val="sq-AL"/>
        </w:rPr>
        <w:t>Leja e veçantë jepet deri në 48 orë dhe, me kërkesë të të dënuarit, mund të zgjatet edhe 24 orë të tjera, kundrejt dokumentacionit ligjor të paraqitur në institucion dhe për sa e justifikojnë  rrethanat.</w:t>
      </w:r>
    </w:p>
    <w:p w:rsidR="008C23B2" w:rsidRPr="003462B3" w:rsidRDefault="008C23B2" w:rsidP="008C23B2">
      <w:pPr>
        <w:pStyle w:val="Paragrafi"/>
        <w:rPr>
          <w:sz w:val="24"/>
          <w:szCs w:val="24"/>
          <w:lang w:val="de-DE"/>
        </w:rPr>
      </w:pPr>
      <w:r w:rsidRPr="003462B3">
        <w:rPr>
          <w:sz w:val="24"/>
          <w:szCs w:val="24"/>
          <w:lang w:val="de-DE"/>
        </w:rPr>
        <w:t>Në rast se dhënia e lejes refuzohet nga drejtori i institucionit, i burgosuri mund të ankohet në gjykatë, e cila vendos për kërkesën për dhënien e lejes.</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sz w:val="24"/>
          <w:szCs w:val="24"/>
          <w:lang w:val="de-DE"/>
        </w:rPr>
        <w:tab/>
        <w:t xml:space="preserve">    Dhënia e lejes së veçantë i komunikohet menjëherë strukturave të Policisë së Shtetit, ku do të qëndrojë i dënuari.</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61</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Detyrimet gjatë lejes dhe përgjegjësia për shkeljet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r>
      <w:r w:rsidR="00AF190F" w:rsidRPr="003462B3">
        <w:rPr>
          <w:sz w:val="24"/>
          <w:szCs w:val="24"/>
        </w:rPr>
        <w:t xml:space="preserve">I paraburgosuri dhe </w:t>
      </w:r>
      <w:r w:rsidR="00AF190F" w:rsidRPr="003462B3">
        <w:rPr>
          <w:rFonts w:cs="CG Times"/>
          <w:noProof w:val="0"/>
          <w:sz w:val="24"/>
          <w:szCs w:val="24"/>
          <w:lang w:val="de-DE"/>
        </w:rPr>
        <w:t>i</w:t>
      </w:r>
      <w:r w:rsidRPr="003462B3">
        <w:rPr>
          <w:rFonts w:cs="CG Times"/>
          <w:noProof w:val="0"/>
          <w:sz w:val="24"/>
          <w:szCs w:val="24"/>
          <w:lang w:val="de-DE"/>
        </w:rPr>
        <w:t xml:space="preserve"> dënuari është i detyruar të respektojë kohën e lejes, ta kryejë atë në vendin për të cilën i është dhënë, të respektojë të gjitha detyrat dhe kushtëzimet që i janë dhënë dhe të njoftojë institucionin për çdo shmangie të imponuar.</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Për mos respektimin e rregullave të mësipërme drejtori i institucionit ndërpret lejen, ndërsa për rastet e tejkalimeve në kundërshtim me kriteret e neveve 59 dhe 60 të këtij ligji, kërkohet nisja e procedimit penal sipas nenit 323 të Kodit Penal.</w:t>
      </w:r>
    </w:p>
    <w:p w:rsidR="00153E8B" w:rsidRDefault="00153E8B"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62</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lastRenderedPageBreak/>
        <w:t>Shpërblimet</w:t>
      </w:r>
    </w:p>
    <w:p w:rsidR="008C23B2" w:rsidRPr="003462B3" w:rsidRDefault="008C23B2" w:rsidP="008C23B2">
      <w:pPr>
        <w:pStyle w:val="NumriData"/>
        <w:rPr>
          <w:b w:val="0"/>
          <w:i/>
          <w:sz w:val="24"/>
          <w:szCs w:val="24"/>
          <w:lang w:val="de-DE"/>
        </w:rPr>
      </w:pPr>
      <w:r w:rsidRPr="003462B3">
        <w:rPr>
          <w:rFonts w:cs="CG Times"/>
          <w:b w:val="0"/>
          <w:i/>
          <w:sz w:val="24"/>
          <w:szCs w:val="24"/>
          <w:lang w:val="de-DE"/>
        </w:rPr>
        <w:t>(</w:t>
      </w:r>
      <w:r w:rsidR="00DD2AB5" w:rsidRPr="003462B3">
        <w:rPr>
          <w:rFonts w:cs="CG Times"/>
          <w:b w:val="0"/>
          <w:i/>
          <w:iCs/>
          <w:sz w:val="24"/>
          <w:szCs w:val="24"/>
          <w:lang w:val="de-DE"/>
        </w:rPr>
        <w:t>Shfuqizuar</w:t>
      </w:r>
      <w:r w:rsidRPr="003462B3">
        <w:rPr>
          <w:b w:val="0"/>
          <w:i/>
          <w:sz w:val="24"/>
          <w:szCs w:val="24"/>
          <w:lang w:val="de-DE"/>
        </w:rPr>
        <w:t xml:space="preserve"> </w:t>
      </w:r>
      <w:r w:rsidRPr="003462B3">
        <w:rPr>
          <w:rFonts w:cs="CG Times"/>
          <w:b w:val="0"/>
          <w:i/>
          <w:iCs/>
          <w:sz w:val="24"/>
          <w:szCs w:val="24"/>
          <w:lang w:val="de-DE"/>
        </w:rPr>
        <w:t xml:space="preserve">me ligjin nr.9888, datë </w:t>
      </w:r>
      <w:r w:rsidRPr="003462B3">
        <w:rPr>
          <w:b w:val="0"/>
          <w:i/>
          <w:sz w:val="24"/>
          <w:szCs w:val="24"/>
          <w:lang w:val="de-DE"/>
        </w:rPr>
        <w:t>10.3.2008)</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63</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3462B3">
        <w:rPr>
          <w:rFonts w:cs="CG Times"/>
          <w:b/>
          <w:bCs/>
          <w:noProof w:val="0"/>
          <w:sz w:val="24"/>
          <w:szCs w:val="24"/>
          <w:lang w:val="it-IT"/>
        </w:rPr>
        <w:t>Ulja e dënimit</w:t>
      </w:r>
    </w:p>
    <w:p w:rsidR="008C23B2" w:rsidRPr="003462B3" w:rsidRDefault="008C23B2" w:rsidP="008C23B2">
      <w:pPr>
        <w:pStyle w:val="NumriData"/>
        <w:rPr>
          <w:b w:val="0"/>
          <w:i/>
          <w:sz w:val="24"/>
          <w:szCs w:val="24"/>
          <w:lang w:val="de-DE"/>
        </w:rPr>
      </w:pPr>
      <w:r w:rsidRPr="003462B3">
        <w:rPr>
          <w:rFonts w:cs="CG Times"/>
          <w:b w:val="0"/>
          <w:i/>
          <w:sz w:val="24"/>
          <w:szCs w:val="24"/>
          <w:lang w:val="de-DE"/>
        </w:rPr>
        <w:t>(</w:t>
      </w:r>
      <w:r w:rsidRPr="003462B3">
        <w:rPr>
          <w:rFonts w:cs="CG Times"/>
          <w:b w:val="0"/>
          <w:i/>
          <w:iCs/>
          <w:sz w:val="24"/>
          <w:szCs w:val="24"/>
          <w:lang w:val="de-DE"/>
        </w:rPr>
        <w:t>Ndryshuar</w:t>
      </w:r>
      <w:r w:rsidRPr="003462B3">
        <w:rPr>
          <w:rFonts w:cs="CG Times"/>
          <w:b w:val="0"/>
          <w:i/>
          <w:sz w:val="24"/>
          <w:szCs w:val="24"/>
          <w:lang w:val="de-DE"/>
        </w:rPr>
        <w:t xml:space="preserve"> </w:t>
      </w:r>
      <w:r w:rsidRPr="003462B3">
        <w:rPr>
          <w:b w:val="0"/>
          <w:i/>
          <w:sz w:val="24"/>
          <w:szCs w:val="24"/>
          <w:lang w:val="it-IT"/>
        </w:rPr>
        <w:t xml:space="preserve">paragrafi i fundit </w:t>
      </w:r>
      <w:r w:rsidRPr="003462B3">
        <w:rPr>
          <w:rFonts w:cs="CG Times"/>
          <w:b w:val="0"/>
          <w:i/>
          <w:iCs/>
          <w:sz w:val="24"/>
          <w:szCs w:val="24"/>
          <w:lang w:val="de-DE"/>
        </w:rPr>
        <w:t xml:space="preserve">me ligjin nr.9888, datë </w:t>
      </w:r>
      <w:r w:rsidRPr="003462B3">
        <w:rPr>
          <w:b w:val="0"/>
          <w:i/>
          <w:sz w:val="24"/>
          <w:szCs w:val="24"/>
          <w:lang w:val="de-DE"/>
        </w:rPr>
        <w:t>10.3.2008)</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Të dënuarit që zbatojnë rregullat dhe kanë një pjesëmarrje shembullore në veprimtaritë trajtuese, duke dhënë prova për riintegrim në shoqëri, mund të përfitojnë një ose disa ulje, deri 90 ditë në çdo vit të vuajtjes së dënimit. Në burgjet e sigurisë së lartë ulja e dënimit bëhet deri 45 ditë në vit.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Për dhënien e këtij shpërblimi të veçantë, vlerësohet qëndrimi i të dënuarit nga ulja e mëparshme ose gjatë 12 muajve të fundit.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 </w:t>
      </w:r>
      <w:r w:rsidRPr="003462B3">
        <w:rPr>
          <w:sz w:val="24"/>
          <w:szCs w:val="24"/>
          <w:lang w:val="de-DE"/>
        </w:rPr>
        <w:t>Ulja e dënimit bëhet me vendim të gjykatës, në bazë të kërkesës së të dënuarit apo përfaqësuesit të tij, ose të drejtorit të institucionit.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pStyle w:val="NeniNr"/>
        <w:rPr>
          <w:sz w:val="24"/>
          <w:szCs w:val="24"/>
          <w:lang w:val="de-DE"/>
        </w:rPr>
      </w:pPr>
      <w:r w:rsidRPr="003462B3">
        <w:rPr>
          <w:sz w:val="24"/>
          <w:szCs w:val="24"/>
          <w:lang w:val="de-DE"/>
        </w:rPr>
        <w:t>Neni 64</w:t>
      </w:r>
    </w:p>
    <w:p w:rsidR="008C23B2" w:rsidRPr="003462B3" w:rsidRDefault="008C23B2" w:rsidP="008C23B2">
      <w:pPr>
        <w:pStyle w:val="NeniTitull"/>
        <w:rPr>
          <w:sz w:val="24"/>
          <w:szCs w:val="24"/>
          <w:lang w:val="de-DE"/>
        </w:rPr>
      </w:pPr>
      <w:r w:rsidRPr="003462B3">
        <w:rPr>
          <w:sz w:val="24"/>
          <w:szCs w:val="24"/>
          <w:lang w:val="de-DE"/>
        </w:rPr>
        <w:t>Ndryshimet në gjendjen civile</w:t>
      </w:r>
    </w:p>
    <w:p w:rsidR="008C23B2" w:rsidRPr="003462B3" w:rsidRDefault="008C23B2" w:rsidP="008C23B2">
      <w:pPr>
        <w:pStyle w:val="NumriData"/>
        <w:rPr>
          <w:b w:val="0"/>
          <w:i/>
          <w:sz w:val="24"/>
          <w:szCs w:val="24"/>
          <w:lang w:val="de-DE"/>
        </w:rPr>
      </w:pPr>
      <w:r w:rsidRPr="003462B3">
        <w:rPr>
          <w:rFonts w:cs="CG Times"/>
          <w:b w:val="0"/>
          <w:i/>
          <w:sz w:val="24"/>
          <w:szCs w:val="24"/>
          <w:lang w:val="de-DE"/>
        </w:rPr>
        <w:t>(</w:t>
      </w:r>
      <w:r w:rsidRPr="003462B3">
        <w:rPr>
          <w:rFonts w:cs="CG Times"/>
          <w:b w:val="0"/>
          <w:i/>
          <w:iCs/>
          <w:sz w:val="24"/>
          <w:szCs w:val="24"/>
          <w:lang w:val="de-DE"/>
        </w:rPr>
        <w:t>Ndryshuar</w:t>
      </w:r>
      <w:r w:rsidRPr="003462B3">
        <w:rPr>
          <w:rFonts w:cs="CG Times"/>
          <w:b w:val="0"/>
          <w:i/>
          <w:sz w:val="24"/>
          <w:szCs w:val="24"/>
          <w:lang w:val="de-DE"/>
        </w:rPr>
        <w:t xml:space="preserve"> </w:t>
      </w:r>
      <w:r w:rsidRPr="003462B3">
        <w:rPr>
          <w:rFonts w:cs="CG Times"/>
          <w:b w:val="0"/>
          <w:i/>
          <w:iCs/>
          <w:sz w:val="24"/>
          <w:szCs w:val="24"/>
          <w:lang w:val="de-DE"/>
        </w:rPr>
        <w:t xml:space="preserve">me ligjin nr.9888, datë </w:t>
      </w:r>
      <w:r w:rsidRPr="003462B3">
        <w:rPr>
          <w:b w:val="0"/>
          <w:i/>
          <w:sz w:val="24"/>
          <w:szCs w:val="24"/>
          <w:lang w:val="de-DE"/>
        </w:rPr>
        <w:t>10.3.2008)</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pStyle w:val="Paragrafi"/>
        <w:ind w:firstLine="454"/>
        <w:rPr>
          <w:sz w:val="24"/>
          <w:szCs w:val="24"/>
          <w:lang w:val="de-DE"/>
        </w:rPr>
      </w:pPr>
      <w:r w:rsidRPr="003462B3">
        <w:rPr>
          <w:sz w:val="24"/>
          <w:szCs w:val="24"/>
          <w:lang w:val="de-DE"/>
        </w:rPr>
        <w:t>Drejtoria e institucionit i evidenton, në një regjistër të veçantë, faktet e lindjeve, martesave apo vdekjeve të ndodhura në institucionet e ekzekutimit të vendimeve penale me burgim, si dhe informon autoritetet përgjegjëse, për të bërë shënimet përkatëse në regjistrin e posaçëm të gjendjes civile, në të cilin nuk pasqyrohet statusi i personit si i burgosur.</w:t>
      </w:r>
    </w:p>
    <w:p w:rsidR="008C23B2" w:rsidRPr="003462B3" w:rsidRDefault="008C23B2" w:rsidP="008C23B2">
      <w:pPr>
        <w:pStyle w:val="Paragrafi"/>
        <w:ind w:firstLine="454"/>
        <w:rPr>
          <w:sz w:val="24"/>
          <w:szCs w:val="24"/>
          <w:lang w:val="de-DE"/>
        </w:rPr>
      </w:pPr>
      <w:r w:rsidRPr="003462B3">
        <w:rPr>
          <w:sz w:val="24"/>
          <w:szCs w:val="24"/>
          <w:lang w:val="de-DE"/>
        </w:rPr>
        <w:t>Drejtoria e institucionit duhet të njoftojë menjëherë autoritetet gjyqësore, zyrën përkatëse të gjendjes civile, familjarët dhe Drejtorinë e Përgjithshme të Burgjeve për vdekjen e</w:t>
      </w:r>
      <w:r w:rsidR="00AF190F" w:rsidRPr="003462B3">
        <w:rPr>
          <w:sz w:val="24"/>
          <w:szCs w:val="24"/>
        </w:rPr>
        <w:t xml:space="preserve"> të paraburgosurit dhe </w:t>
      </w:r>
      <w:r w:rsidRPr="003462B3">
        <w:rPr>
          <w:sz w:val="24"/>
          <w:szCs w:val="24"/>
          <w:lang w:val="de-DE"/>
        </w:rPr>
        <w:t>të dënuarit.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sz w:val="24"/>
          <w:szCs w:val="24"/>
          <w:lang w:val="de-DE"/>
        </w:rPr>
        <w:tab/>
        <w:t>Në këto raste kufoma vihet menjëherë në dispozicion të familjarëve dhe, kur nuk ka të tillë ose kur refuzohet marrja, vendoset në varreza publike. Për vdekjen e</w:t>
      </w:r>
      <w:r w:rsidR="00AF190F" w:rsidRPr="003462B3">
        <w:rPr>
          <w:sz w:val="24"/>
          <w:szCs w:val="24"/>
        </w:rPr>
        <w:t xml:space="preserve"> të paraburgosurit dhe</w:t>
      </w:r>
      <w:r w:rsidRPr="003462B3">
        <w:rPr>
          <w:sz w:val="24"/>
          <w:szCs w:val="24"/>
          <w:lang w:val="de-DE"/>
        </w:rPr>
        <w:t xml:space="preserve"> të dënuarit me shtetësi të huaj dhe për vendosjen e tij në varrezat publike njoftohet Ministria e Punëve të Jashtme.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65</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Depozitat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Shumat në para të të dënuarve depozitohen pranë zyrës së llogarisë në institucion dhe, kur janë mbi limitet e parashikuara në ligj, jashtë tij, duke i dhënë dokumentin përkatës sipas ligjit.</w:t>
      </w:r>
    </w:p>
    <w:p w:rsidR="00D03239" w:rsidRDefault="008C23B2" w:rsidP="00153E8B">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 I dënuari mund të disponojë depozitën sipas ligjit dhe kritereve të parashikaura në rregulloren e burgut.</w:t>
      </w:r>
    </w:p>
    <w:p w:rsidR="00D03239" w:rsidRPr="003462B3" w:rsidRDefault="00D03239"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de-DE"/>
        </w:rPr>
      </w:pPr>
      <w:r w:rsidRPr="003462B3">
        <w:rPr>
          <w:rFonts w:cs="CG Times"/>
          <w:noProof w:val="0"/>
          <w:sz w:val="24"/>
          <w:szCs w:val="24"/>
          <w:lang w:val="de-DE"/>
        </w:rPr>
        <w:t>KREU III</w:t>
      </w: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de-DE"/>
        </w:rPr>
      </w:pPr>
      <w:r w:rsidRPr="003462B3">
        <w:rPr>
          <w:rFonts w:cs="CG Times"/>
          <w:noProof w:val="0"/>
          <w:sz w:val="24"/>
          <w:szCs w:val="24"/>
          <w:lang w:val="de-DE"/>
        </w:rPr>
        <w:t>TRANSFERIMET DHE LIRIMI</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de-DE"/>
        </w:rPr>
      </w:pPr>
      <w:r w:rsidRPr="003462B3">
        <w:rPr>
          <w:rFonts w:cs="CG Times"/>
          <w:noProof w:val="0"/>
          <w:sz w:val="24"/>
          <w:szCs w:val="24"/>
          <w:lang w:val="de-DE"/>
        </w:rPr>
        <w:t>Neni 66</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Rregullat e transferimit</w:t>
      </w:r>
    </w:p>
    <w:p w:rsidR="003D56F2" w:rsidRPr="003462B3" w:rsidRDefault="003D56F2" w:rsidP="003D56F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it-IT"/>
        </w:rPr>
        <w:t>(Ndryshuar  me ligjin nr.</w:t>
      </w:r>
      <w:r w:rsidRPr="003462B3">
        <w:rPr>
          <w:rFonts w:cs="CG Times"/>
          <w:i/>
          <w:iCs/>
          <w:sz w:val="24"/>
          <w:szCs w:val="24"/>
          <w:lang w:val="en-US"/>
        </w:rPr>
        <w:t xml:space="preserve"> 40/2014, datë </w:t>
      </w:r>
      <w:r w:rsidRPr="003462B3">
        <w:rPr>
          <w:i/>
          <w:sz w:val="24"/>
          <w:szCs w:val="24"/>
        </w:rPr>
        <w:t>17.4.2014)</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 xml:space="preserve">Transferimet bëhen për arsye të rënda sigurie, kur rrezikohet jeta ose shëndeti i të dënuarit nga të tjerët, kur ka mbipopullim në institucion, për nevoja të hetimit dhe gjykimit, </w:t>
      </w:r>
      <w:r w:rsidRPr="003462B3">
        <w:rPr>
          <w:rFonts w:cs="CG Times"/>
          <w:noProof w:val="0"/>
          <w:sz w:val="24"/>
          <w:szCs w:val="24"/>
          <w:lang w:val="de-DE"/>
        </w:rPr>
        <w:lastRenderedPageBreak/>
        <w:t>për shkaqe shëndetësore dhe familjare, si dhe kur për shkak të formimit profesional është i nevo</w:t>
      </w:r>
      <w:r w:rsidR="003D56F2" w:rsidRPr="003462B3">
        <w:rPr>
          <w:rFonts w:cs="CG Times"/>
          <w:noProof w:val="0"/>
          <w:sz w:val="24"/>
          <w:szCs w:val="24"/>
          <w:lang w:val="de-DE"/>
        </w:rPr>
        <w:t xml:space="preserve">jshëm në një institucion tjetër </w:t>
      </w:r>
      <w:r w:rsidR="003D56F2" w:rsidRPr="003462B3">
        <w:rPr>
          <w:spacing w:val="-4"/>
          <w:sz w:val="24"/>
          <w:szCs w:val="24"/>
        </w:rPr>
        <w:t xml:space="preserve"> si dhe në zbatim të urdhrit të ekzekutimit të prokurorisë për vendimet e formës së prerë të gjykatës</w:t>
      </w:r>
      <w:r w:rsidR="00AF190F" w:rsidRPr="003462B3">
        <w:rPr>
          <w:spacing w:val="-4"/>
          <w:sz w:val="24"/>
          <w:szCs w:val="24"/>
        </w:rPr>
        <w: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rFonts w:cs="CG Times"/>
          <w:noProof w:val="0"/>
          <w:sz w:val="24"/>
          <w:szCs w:val="24"/>
          <w:lang w:val="de-DE"/>
        </w:rPr>
        <w:t xml:space="preserve"> Transferimet duhet të favorizojnë mundësi që të dënuarit ta kryejnë dënimin pranë vendbanimeve të familjeve të tyre.</w:t>
      </w:r>
    </w:p>
    <w:p w:rsidR="003D56F2" w:rsidRPr="003462B3" w:rsidRDefault="003D56F2" w:rsidP="003D56F2">
      <w:pPr>
        <w:pStyle w:val="Paragrafi"/>
        <w:rPr>
          <w:spacing w:val="-4"/>
          <w:sz w:val="24"/>
          <w:szCs w:val="24"/>
          <w:lang w:val="sq-AL"/>
        </w:rPr>
      </w:pPr>
      <w:r w:rsidRPr="003462B3">
        <w:rPr>
          <w:spacing w:val="-4"/>
          <w:sz w:val="24"/>
          <w:szCs w:val="24"/>
          <w:lang w:val="sq-AL"/>
        </w:rPr>
        <w:t>Për personat e mitur që arrijnë moshën madhore dy muaj para lirimit të tyre, autoritetet kompetente duhet të shqyrtojnë, rast pas rasti, për mostransferimin e tyre në institucionet e vuajtjes së dënimit për të rritur.</w:t>
      </w:r>
    </w:p>
    <w:p w:rsidR="003D56F2" w:rsidRPr="003462B3" w:rsidRDefault="003D56F2" w:rsidP="003D56F2">
      <w:pPr>
        <w:pStyle w:val="Paragrafi"/>
        <w:rPr>
          <w:spacing w:val="-4"/>
          <w:sz w:val="24"/>
          <w:szCs w:val="24"/>
          <w:lang w:val="sq-AL"/>
        </w:rPr>
      </w:pPr>
      <w:r w:rsidRPr="003462B3">
        <w:rPr>
          <w:spacing w:val="-4"/>
          <w:sz w:val="24"/>
          <w:szCs w:val="24"/>
          <w:lang w:val="sq-AL"/>
        </w:rPr>
        <w:t>Për t’u siguruar që transferimi i të dënuarve të huaj lehtëson riintegrimin e tyre dhe nuk shkel të drejtat e tyre themelore, duhen marrë parasysh mendimi i të dënuarve, lidhjet familjare, gjuhësore, kulturore, sociale e ekonomike dhe kushtet e burgjeve në shtetin ku ai do të vuajë dënimin, para marrjes së vendimit të formës së prerë.</w:t>
      </w:r>
    </w:p>
    <w:p w:rsidR="003D56F2" w:rsidRPr="003462B3" w:rsidRDefault="003D56F2" w:rsidP="003D56F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spacing w:val="-4"/>
          <w:sz w:val="24"/>
          <w:szCs w:val="24"/>
        </w:rPr>
        <w:t>Transferimi i të dënuarve dhe të paraburgosurve bëhet me urdhër të Drejtorit të  Përgjithshëm të Burgjeve.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Të dënuarit duhet të transferohen së bashku me sendet vetjake.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67</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Lirimi</w:t>
      </w:r>
    </w:p>
    <w:p w:rsidR="008C23B2" w:rsidRPr="003462B3" w:rsidRDefault="008C23B2" w:rsidP="008C23B2">
      <w:pPr>
        <w:pStyle w:val="NumriData"/>
        <w:rPr>
          <w:b w:val="0"/>
          <w:i/>
          <w:sz w:val="24"/>
          <w:szCs w:val="24"/>
          <w:lang w:val="de-DE"/>
        </w:rPr>
      </w:pPr>
      <w:r w:rsidRPr="003462B3">
        <w:rPr>
          <w:b w:val="0"/>
          <w:i/>
          <w:sz w:val="24"/>
          <w:szCs w:val="24"/>
          <w:lang w:val="de-DE"/>
        </w:rPr>
        <w:t>(H</w:t>
      </w:r>
      <w:r w:rsidRPr="003462B3">
        <w:rPr>
          <w:b w:val="0"/>
          <w:i/>
          <w:sz w:val="24"/>
          <w:szCs w:val="24"/>
          <w:lang w:val="it-IT"/>
        </w:rPr>
        <w:t xml:space="preserve">equr fjalia e fundit e paragrafit të parë </w:t>
      </w:r>
      <w:r w:rsidRPr="003462B3">
        <w:rPr>
          <w:rFonts w:cs="CG Times"/>
          <w:b w:val="0"/>
          <w:i/>
          <w:iCs/>
          <w:sz w:val="24"/>
          <w:szCs w:val="24"/>
          <w:lang w:val="de-DE"/>
        </w:rPr>
        <w:t xml:space="preserve">me ligjin nr.9888, datë </w:t>
      </w:r>
      <w:r w:rsidRPr="003462B3">
        <w:rPr>
          <w:b w:val="0"/>
          <w:i/>
          <w:sz w:val="24"/>
          <w:szCs w:val="24"/>
          <w:lang w:val="de-DE"/>
        </w:rPr>
        <w:t>10.3.2008)</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en-US"/>
        </w:rPr>
      </w:pPr>
      <w:r w:rsidRPr="003462B3">
        <w:rPr>
          <w:rFonts w:cs="CG Times"/>
          <w:noProof w:val="0"/>
          <w:sz w:val="24"/>
          <w:szCs w:val="24"/>
          <w:lang w:val="de-DE"/>
        </w:rPr>
        <w:tab/>
        <w:t xml:space="preserve">Lirimi i të dënuarve bëhet kur përfundon ekzekutimi i vendimit të dënimit ose në bazë të ligjit, me vendim të organit kompetent. </w:t>
      </w:r>
      <w:r w:rsidRPr="003462B3">
        <w:rPr>
          <w:rFonts w:cs="CG Times"/>
          <w:noProof w:val="0"/>
          <w:sz w:val="24"/>
          <w:szCs w:val="24"/>
          <w:lang w:val="en-US"/>
        </w:rPr>
        <w:t>Administrata kryen veprimet me urdhër me shkrim të drejtorit të institucionit.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3462B3">
        <w:rPr>
          <w:rFonts w:cs="CG Times"/>
          <w:noProof w:val="0"/>
          <w:sz w:val="24"/>
          <w:szCs w:val="24"/>
          <w:lang w:val="en-US"/>
        </w:rPr>
        <w:t xml:space="preserve"> Për të dënuar që nuk kanë mjete financiare dhe veshmbathje, me urdhër të drejtorit të institucionit i jepet një ndihmë në sasinë dhe sipas kritereve të rregullores së burgjeve.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en-US"/>
        </w:rPr>
      </w:pPr>
      <w:r w:rsidRPr="003462B3">
        <w:rPr>
          <w:rFonts w:cs="CG Times"/>
          <w:noProof w:val="0"/>
          <w:sz w:val="24"/>
          <w:szCs w:val="24"/>
          <w:lang w:val="en-US"/>
        </w:rPr>
        <w:tab/>
        <w:t>Në të gjitha rastet kur rezulton që i liruari do të hasë në vështirësi për kthimin në jetën e lirë, drejtori i institucionit njofton për këtë organet e pushtetit lokal, ku banon i dënuari për asistencë të mëtejshme.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3462B3">
        <w:rPr>
          <w:rFonts w:cs="CG Times"/>
          <w:noProof w:val="0"/>
          <w:sz w:val="24"/>
          <w:szCs w:val="24"/>
          <w:lang w:val="en-US"/>
        </w:rPr>
        <w:t xml:space="preserve"> Për të dënuarit e mitur është i detyrueshëm njoftimi paraprak i prindërve ose kujdestarit të tij.</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3462B3">
        <w:rPr>
          <w:rFonts w:cs="CG Times"/>
          <w:noProof w:val="0"/>
          <w:sz w:val="24"/>
          <w:szCs w:val="24"/>
          <w:lang w:val="en-US"/>
        </w:rPr>
        <w:t xml:space="preserve"> Gjykata që ka dhënë vendimin, organet e policisë lokale dhe Ministria e Brendshme njoftohen menjëherë për lirimin e të dënuarit dhe në raste të veçanta edhe paraprakisht. Për shtetasit e huaj njoftohet Ministria e Punëve të Jashtme nëpërmjet Ministrisë së Drejtësisë.</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3462B3">
        <w:rPr>
          <w:rFonts w:cs="CG Times"/>
          <w:noProof w:val="0"/>
          <w:sz w:val="24"/>
          <w:szCs w:val="24"/>
          <w:lang w:val="en-US"/>
        </w:rPr>
        <w:t xml:space="preserve"> Të liruarit i jepet një vërtetim lirimi në të cilin saktësohet kohëzgjatja e vuajtjes së dënimit, uljet dhe përfitimet që ka pasur për shkak të ligjit, si dhe kohëzgjatja e lloji i punës së kryer në institucion.</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3462B3">
        <w:rPr>
          <w:rFonts w:cs="CG Times"/>
          <w:noProof w:val="0"/>
          <w:sz w:val="24"/>
          <w:szCs w:val="24"/>
          <w:lang w:val="en-US"/>
        </w:rPr>
        <w:t xml:space="preserve"> Me kërkesën e tij mund të jepet edhe vërtetim me të dhëna për aftësimin profesional të fituar, si dhe njoftime për sjelljen në burg.</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8C23B2" w:rsidRPr="003462B3" w:rsidRDefault="008C23B2" w:rsidP="008C23B2">
      <w:pPr>
        <w:widowControl/>
        <w:tabs>
          <w:tab w:val="left" w:pos="5159"/>
        </w:tabs>
        <w:autoSpaceDE w:val="0"/>
        <w:autoSpaceDN w:val="0"/>
        <w:adjustRightInd w:val="0"/>
        <w:jc w:val="center"/>
        <w:rPr>
          <w:rFonts w:cs="CG Times"/>
          <w:noProof w:val="0"/>
          <w:sz w:val="24"/>
          <w:szCs w:val="24"/>
          <w:lang w:val="en-US"/>
        </w:rPr>
      </w:pPr>
      <w:r w:rsidRPr="003462B3">
        <w:rPr>
          <w:rFonts w:cs="CG Times"/>
          <w:noProof w:val="0"/>
          <w:sz w:val="24"/>
          <w:szCs w:val="24"/>
          <w:lang w:val="en-US"/>
        </w:rPr>
        <w:t>PJESA E PESTË</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en-US"/>
        </w:rPr>
      </w:pPr>
      <w:r w:rsidRPr="003462B3">
        <w:rPr>
          <w:sz w:val="24"/>
          <w:szCs w:val="24"/>
          <w:lang w:val="en-US"/>
        </w:rPr>
        <w:t>SHQYRTIMI GJYQËSOR I ANKIMEVE DHE ROLI I AVOKATIT TË POPULLIT</w:t>
      </w:r>
    </w:p>
    <w:p w:rsidR="008C23B2" w:rsidRPr="003462B3" w:rsidRDefault="008C23B2" w:rsidP="008C23B2">
      <w:pPr>
        <w:pStyle w:val="NumriData"/>
        <w:rPr>
          <w:b w:val="0"/>
          <w:i/>
          <w:sz w:val="24"/>
          <w:szCs w:val="24"/>
          <w:lang w:val="de-DE"/>
        </w:rPr>
      </w:pPr>
      <w:r w:rsidRPr="003462B3">
        <w:rPr>
          <w:rFonts w:cs="CG Times"/>
          <w:b w:val="0"/>
          <w:i/>
          <w:sz w:val="24"/>
          <w:szCs w:val="24"/>
          <w:lang w:val="de-DE"/>
        </w:rPr>
        <w:t>(</w:t>
      </w:r>
      <w:r w:rsidRPr="003462B3">
        <w:rPr>
          <w:rFonts w:cs="CG Times"/>
          <w:b w:val="0"/>
          <w:i/>
          <w:iCs/>
          <w:sz w:val="24"/>
          <w:szCs w:val="24"/>
          <w:lang w:val="de-DE"/>
        </w:rPr>
        <w:t>Ndryshuar</w:t>
      </w:r>
      <w:r w:rsidRPr="003462B3">
        <w:rPr>
          <w:rFonts w:cs="CG Times"/>
          <w:b w:val="0"/>
          <w:i/>
          <w:sz w:val="24"/>
          <w:szCs w:val="24"/>
          <w:lang w:val="de-DE"/>
        </w:rPr>
        <w:t xml:space="preserve"> titulli </w:t>
      </w:r>
      <w:r w:rsidRPr="003462B3">
        <w:rPr>
          <w:rFonts w:cs="CG Times"/>
          <w:b w:val="0"/>
          <w:i/>
          <w:iCs/>
          <w:sz w:val="24"/>
          <w:szCs w:val="24"/>
          <w:lang w:val="de-DE"/>
        </w:rPr>
        <w:t xml:space="preserve">me ligjin nr.9888, datë </w:t>
      </w:r>
      <w:r w:rsidRPr="003462B3">
        <w:rPr>
          <w:b w:val="0"/>
          <w:i/>
          <w:sz w:val="24"/>
          <w:szCs w:val="24"/>
          <w:lang w:val="de-DE"/>
        </w:rPr>
        <w:t>10.3.2008)</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68</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3462B3">
        <w:rPr>
          <w:rFonts w:cs="CG Times"/>
          <w:b/>
          <w:bCs/>
          <w:noProof w:val="0"/>
          <w:sz w:val="24"/>
          <w:szCs w:val="24"/>
          <w:lang w:val="it-IT"/>
        </w:rPr>
        <w:t>Ushtrimi i mbikëqyrjes</w:t>
      </w:r>
    </w:p>
    <w:p w:rsidR="008C23B2" w:rsidRPr="003462B3" w:rsidRDefault="008C23B2" w:rsidP="008C23B2">
      <w:pPr>
        <w:pStyle w:val="NumriData"/>
        <w:rPr>
          <w:b w:val="0"/>
          <w:i/>
          <w:sz w:val="24"/>
          <w:szCs w:val="24"/>
          <w:lang w:val="de-DE"/>
        </w:rPr>
      </w:pPr>
      <w:r w:rsidRPr="003462B3">
        <w:rPr>
          <w:rFonts w:cs="CG Times"/>
          <w:b w:val="0"/>
          <w:i/>
          <w:sz w:val="24"/>
          <w:szCs w:val="24"/>
          <w:lang w:val="de-DE"/>
        </w:rPr>
        <w:t>(</w:t>
      </w:r>
      <w:r w:rsidR="00BA2ECB" w:rsidRPr="003462B3">
        <w:rPr>
          <w:rFonts w:cs="CG Times"/>
          <w:b w:val="0"/>
          <w:i/>
          <w:iCs/>
          <w:sz w:val="24"/>
          <w:szCs w:val="24"/>
          <w:lang w:val="de-DE"/>
        </w:rPr>
        <w:t xml:space="preserve">Shfuqizuar </w:t>
      </w:r>
      <w:r w:rsidRPr="003462B3">
        <w:rPr>
          <w:rFonts w:cs="CG Times"/>
          <w:b w:val="0"/>
          <w:i/>
          <w:sz w:val="24"/>
          <w:szCs w:val="24"/>
          <w:lang w:val="de-DE"/>
        </w:rPr>
        <w:t xml:space="preserve"> </w:t>
      </w:r>
      <w:r w:rsidRPr="003462B3">
        <w:rPr>
          <w:rFonts w:cs="CG Times"/>
          <w:b w:val="0"/>
          <w:i/>
          <w:iCs/>
          <w:sz w:val="24"/>
          <w:szCs w:val="24"/>
          <w:lang w:val="de-DE"/>
        </w:rPr>
        <w:t xml:space="preserve">me ligjin nr.9888, datë </w:t>
      </w:r>
      <w:r w:rsidRPr="003462B3">
        <w:rPr>
          <w:b w:val="0"/>
          <w:i/>
          <w:sz w:val="24"/>
          <w:szCs w:val="24"/>
          <w:lang w:val="de-DE"/>
        </w:rPr>
        <w:t>10.3.2008)</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69</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3462B3">
        <w:rPr>
          <w:rFonts w:cs="CG Times"/>
          <w:b/>
          <w:bCs/>
          <w:noProof w:val="0"/>
          <w:sz w:val="24"/>
          <w:szCs w:val="24"/>
          <w:lang w:val="it-IT"/>
        </w:rPr>
        <w:t>Detyrat e prokurorit</w:t>
      </w:r>
    </w:p>
    <w:p w:rsidR="008C23B2" w:rsidRPr="003462B3" w:rsidRDefault="008C23B2" w:rsidP="008C23B2">
      <w:pPr>
        <w:pStyle w:val="NumriData"/>
        <w:rPr>
          <w:b w:val="0"/>
          <w:i/>
          <w:sz w:val="24"/>
          <w:szCs w:val="24"/>
          <w:lang w:val="de-DE"/>
        </w:rPr>
      </w:pPr>
      <w:r w:rsidRPr="003462B3">
        <w:rPr>
          <w:rFonts w:cs="CG Times"/>
          <w:b w:val="0"/>
          <w:i/>
          <w:sz w:val="24"/>
          <w:szCs w:val="24"/>
          <w:lang w:val="de-DE"/>
        </w:rPr>
        <w:lastRenderedPageBreak/>
        <w:t>(</w:t>
      </w:r>
      <w:r w:rsidR="00BA2ECB" w:rsidRPr="003462B3">
        <w:rPr>
          <w:rFonts w:cs="CG Times"/>
          <w:b w:val="0"/>
          <w:i/>
          <w:iCs/>
          <w:sz w:val="24"/>
          <w:szCs w:val="24"/>
          <w:lang w:val="de-DE"/>
        </w:rPr>
        <w:t xml:space="preserve">Shfuqizuar </w:t>
      </w:r>
      <w:r w:rsidRPr="003462B3">
        <w:rPr>
          <w:rFonts w:cs="CG Times"/>
          <w:b w:val="0"/>
          <w:i/>
          <w:sz w:val="24"/>
          <w:szCs w:val="24"/>
          <w:lang w:val="de-DE"/>
        </w:rPr>
        <w:t xml:space="preserve"> </w:t>
      </w:r>
      <w:r w:rsidRPr="003462B3">
        <w:rPr>
          <w:rFonts w:cs="CG Times"/>
          <w:b w:val="0"/>
          <w:i/>
          <w:iCs/>
          <w:sz w:val="24"/>
          <w:szCs w:val="24"/>
          <w:lang w:val="de-DE"/>
        </w:rPr>
        <w:t xml:space="preserve">me ligjin nr.9888, datë </w:t>
      </w:r>
      <w:r w:rsidR="00BA2ECB" w:rsidRPr="003462B3">
        <w:rPr>
          <w:b w:val="0"/>
          <w:i/>
          <w:sz w:val="24"/>
          <w:szCs w:val="24"/>
          <w:lang w:val="de-DE"/>
        </w:rPr>
        <w:t>10.3.2008</w:t>
      </w:r>
      <w:r w:rsidRPr="003462B3">
        <w:rPr>
          <w:b w:val="0"/>
          <w:i/>
          <w:sz w:val="24"/>
          <w:szCs w:val="24"/>
          <w:lang w:val="de-DE"/>
        </w:rPr>
        <w: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de-DE"/>
        </w:rPr>
        <w:t>Neni 70</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Format e mbikëqyrjes së prokurorit</w:t>
      </w:r>
    </w:p>
    <w:p w:rsidR="008C23B2" w:rsidRPr="003462B3" w:rsidRDefault="008C23B2" w:rsidP="008C23B2">
      <w:pPr>
        <w:pStyle w:val="NumriData"/>
        <w:rPr>
          <w:b w:val="0"/>
          <w:i/>
          <w:sz w:val="24"/>
          <w:szCs w:val="24"/>
          <w:lang w:val="de-DE"/>
        </w:rPr>
      </w:pPr>
      <w:r w:rsidRPr="003462B3">
        <w:rPr>
          <w:rFonts w:cs="CG Times"/>
          <w:b w:val="0"/>
          <w:i/>
          <w:sz w:val="24"/>
          <w:szCs w:val="24"/>
          <w:lang w:val="de-DE"/>
        </w:rPr>
        <w:t>(</w:t>
      </w:r>
      <w:r w:rsidR="00BA2ECB" w:rsidRPr="003462B3">
        <w:rPr>
          <w:rFonts w:cs="CG Times"/>
          <w:b w:val="0"/>
          <w:i/>
          <w:iCs/>
          <w:sz w:val="24"/>
          <w:szCs w:val="24"/>
          <w:lang w:val="de-DE"/>
        </w:rPr>
        <w:t xml:space="preserve">Shfuqizuar </w:t>
      </w:r>
      <w:r w:rsidRPr="003462B3">
        <w:rPr>
          <w:rFonts w:cs="CG Times"/>
          <w:b w:val="0"/>
          <w:i/>
          <w:iCs/>
          <w:sz w:val="24"/>
          <w:szCs w:val="24"/>
          <w:lang w:val="de-DE"/>
        </w:rPr>
        <w:t xml:space="preserve">me ligjin nr.9888, datë </w:t>
      </w:r>
      <w:r w:rsidR="00BA2ECB" w:rsidRPr="003462B3">
        <w:rPr>
          <w:b w:val="0"/>
          <w:i/>
          <w:sz w:val="24"/>
          <w:szCs w:val="24"/>
          <w:lang w:val="de-DE"/>
        </w:rPr>
        <w:t>10.3.2008</w:t>
      </w:r>
      <w:r w:rsidRPr="003462B3">
        <w:rPr>
          <w:b w:val="0"/>
          <w:i/>
          <w:sz w:val="24"/>
          <w:szCs w:val="24"/>
          <w:lang w:val="de-DE"/>
        </w:rPr>
        <w: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71</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Kompetencat e gjykatës</w:t>
      </w:r>
    </w:p>
    <w:p w:rsidR="008C23B2" w:rsidRPr="003462B3" w:rsidRDefault="008C23B2" w:rsidP="008C23B2">
      <w:pPr>
        <w:pStyle w:val="NumriData"/>
        <w:rPr>
          <w:b w:val="0"/>
          <w:i/>
          <w:sz w:val="24"/>
          <w:szCs w:val="24"/>
          <w:lang w:val="de-DE"/>
        </w:rPr>
      </w:pPr>
      <w:r w:rsidRPr="003462B3">
        <w:rPr>
          <w:rFonts w:cs="CG Times"/>
          <w:b w:val="0"/>
          <w:i/>
          <w:sz w:val="24"/>
          <w:szCs w:val="24"/>
          <w:lang w:val="de-DE"/>
        </w:rPr>
        <w:t>(</w:t>
      </w:r>
      <w:r w:rsidRPr="003462B3">
        <w:rPr>
          <w:rFonts w:cs="CG Times"/>
          <w:b w:val="0"/>
          <w:i/>
          <w:iCs/>
          <w:sz w:val="24"/>
          <w:szCs w:val="24"/>
          <w:lang w:val="de-DE"/>
        </w:rPr>
        <w:t xml:space="preserve">Hequr fjalët me ligjin nr.9888, datë </w:t>
      </w:r>
      <w:r w:rsidR="00BA2ECB" w:rsidRPr="003462B3">
        <w:rPr>
          <w:b w:val="0"/>
          <w:i/>
          <w:sz w:val="24"/>
          <w:szCs w:val="24"/>
          <w:lang w:val="de-DE"/>
        </w:rPr>
        <w:t>10.3.2008</w:t>
      </w:r>
      <w:r w:rsidRPr="003462B3">
        <w:rPr>
          <w:b w:val="0"/>
          <w:i/>
          <w:sz w:val="24"/>
          <w:szCs w:val="24"/>
          <w:lang w:val="de-DE"/>
        </w:rPr>
        <w: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Gjykata, në territorin e së cilës ndodhet institucioni, shqyrton me një gjyqtar të gjitha rastet që përcaktohen shprehimisht në këtë ligj, si dhe çështje të tjera që kanë të bëjnë me të drejtat e të dënuarit, të cilat nuk janë zgjidhur nga institucioni mbi ankimin e të dënuarit me përjashtim të çështjeve për të cilat në Kodin e Procedurës Penale është përcaktuar kompetenca.</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72</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3462B3">
        <w:rPr>
          <w:rFonts w:cs="CG Times"/>
          <w:b/>
          <w:bCs/>
          <w:noProof w:val="0"/>
          <w:sz w:val="24"/>
          <w:szCs w:val="24"/>
          <w:lang w:val="it-IT"/>
        </w:rPr>
        <w:t>Shqyrtimi i çështjes nga gjyqtari</w:t>
      </w:r>
    </w:p>
    <w:p w:rsidR="008C23B2" w:rsidRPr="003462B3" w:rsidRDefault="00B93E04"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i/>
          <w:sz w:val="24"/>
          <w:szCs w:val="24"/>
          <w:lang w:val="de-DE"/>
        </w:rPr>
      </w:pPr>
      <w:r w:rsidRPr="003462B3">
        <w:rPr>
          <w:rFonts w:cs="CG Times"/>
          <w:i/>
          <w:noProof w:val="0"/>
          <w:sz w:val="24"/>
          <w:szCs w:val="24"/>
          <w:lang w:val="de-DE"/>
        </w:rPr>
        <w:t xml:space="preserve"> </w:t>
      </w:r>
      <w:r w:rsidR="00BA2ECB" w:rsidRPr="003462B3">
        <w:rPr>
          <w:rFonts w:cs="CG Times"/>
          <w:i/>
          <w:noProof w:val="0"/>
          <w:sz w:val="24"/>
          <w:szCs w:val="24"/>
          <w:lang w:val="de-DE"/>
        </w:rPr>
        <w:t>(</w:t>
      </w:r>
      <w:r w:rsidRPr="003462B3">
        <w:rPr>
          <w:rFonts w:cs="CG Times"/>
          <w:i/>
          <w:noProof w:val="0"/>
          <w:sz w:val="24"/>
          <w:szCs w:val="24"/>
          <w:lang w:val="de-DE"/>
        </w:rPr>
        <w:t xml:space="preserve"> Ndryshuar </w:t>
      </w:r>
      <w:r w:rsidR="008C23B2" w:rsidRPr="003462B3">
        <w:rPr>
          <w:rFonts w:cs="CG Times"/>
          <w:i/>
          <w:iCs/>
          <w:sz w:val="24"/>
          <w:szCs w:val="24"/>
          <w:lang w:val="de-DE"/>
        </w:rPr>
        <w:t xml:space="preserve">me ligjin nr.9888, datë </w:t>
      </w:r>
      <w:r w:rsidR="008C23B2" w:rsidRPr="003462B3">
        <w:rPr>
          <w:i/>
          <w:sz w:val="24"/>
          <w:szCs w:val="24"/>
          <w:lang w:val="de-DE"/>
        </w:rPr>
        <w:t>10.3.2008)</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i/>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Gjyqtari shqyrton çështjen dhe merr vendime vetëm përsa është ankuar ose kërkuar në seancë gjyqësore me pjesëmarrje të detyrueshme të drejtorit të institucionit ose përfaqësuesit të tij. Kur çështja nuk mund të shqyrtohet pa praninë e të dënuarit, seanca zhvillohet në mjedise të përshtatshme të institucionit ku ndodhet.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de-DE"/>
        </w:rPr>
      </w:pPr>
      <w:r w:rsidRPr="003462B3">
        <w:rPr>
          <w:rFonts w:cs="CG Times"/>
          <w:noProof w:val="0"/>
          <w:sz w:val="24"/>
          <w:szCs w:val="24"/>
          <w:lang w:val="de-DE"/>
        </w:rPr>
        <w:tab/>
        <w:t>Në shqyrtimin e çështjes merr pjesë edhe avokati i kërkuar nga i dënuari ose i caktuar kryesisht për të dënuarit e mitur, ata që kanë shqetësime psikike, gratë me barrë ose fëmijë në gji, si dhe të dënuarit me shtetësi të huaj.</w:t>
      </w:r>
    </w:p>
    <w:p w:rsidR="00AF190F" w:rsidRPr="003462B3" w:rsidRDefault="00AF190F"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de-DE"/>
        </w:rPr>
      </w:pPr>
      <w:r w:rsidRPr="003462B3">
        <w:rPr>
          <w:rFonts w:cs="CG Times"/>
          <w:noProof w:val="0"/>
          <w:sz w:val="24"/>
          <w:szCs w:val="24"/>
          <w:lang w:val="de-DE"/>
        </w:rPr>
        <w:t>Neni 73</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de-DE"/>
        </w:rPr>
      </w:pPr>
      <w:r w:rsidRPr="003462B3">
        <w:rPr>
          <w:rFonts w:cs="CG Times"/>
          <w:b/>
          <w:bCs/>
          <w:noProof w:val="0"/>
          <w:sz w:val="24"/>
          <w:szCs w:val="24"/>
          <w:lang w:val="de-DE"/>
        </w:rPr>
        <w:t>Shqyrtimi i ankimeve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i/>
          <w:sz w:val="24"/>
          <w:szCs w:val="24"/>
          <w:lang w:val="de-DE"/>
        </w:rPr>
      </w:pPr>
      <w:r w:rsidRPr="003462B3">
        <w:rPr>
          <w:rFonts w:cs="CG Times"/>
          <w:i/>
          <w:noProof w:val="0"/>
          <w:sz w:val="24"/>
          <w:szCs w:val="24"/>
          <w:lang w:val="de-DE"/>
        </w:rPr>
        <w:t xml:space="preserve">(Shfuqizuar </w:t>
      </w:r>
      <w:r w:rsidRPr="003462B3">
        <w:rPr>
          <w:i/>
          <w:sz w:val="24"/>
          <w:szCs w:val="24"/>
          <w:lang w:val="it-IT"/>
        </w:rPr>
        <w:t xml:space="preserve"> </w:t>
      </w:r>
      <w:r w:rsidRPr="003462B3">
        <w:rPr>
          <w:rFonts w:cs="CG Times"/>
          <w:i/>
          <w:iCs/>
          <w:sz w:val="24"/>
          <w:szCs w:val="24"/>
          <w:lang w:val="de-DE"/>
        </w:rPr>
        <w:t xml:space="preserve">me ligjin nr.9888, datë </w:t>
      </w:r>
      <w:r w:rsidR="00E4376E" w:rsidRPr="003462B3">
        <w:rPr>
          <w:i/>
          <w:sz w:val="24"/>
          <w:szCs w:val="24"/>
          <w:lang w:val="de-DE"/>
        </w:rPr>
        <w:t>10.3.2008</w:t>
      </w:r>
      <w:r w:rsidRPr="003462B3">
        <w:rPr>
          <w:i/>
          <w:sz w:val="24"/>
          <w:szCs w:val="24"/>
          <w:lang w:val="de-DE"/>
        </w:rPr>
        <w: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4"/>
          <w:szCs w:val="24"/>
          <w:lang w:val="de-DE"/>
        </w:rPr>
      </w:pPr>
    </w:p>
    <w:p w:rsidR="008C23B2" w:rsidRPr="003462B3" w:rsidRDefault="008C23B2" w:rsidP="008C23B2">
      <w:pPr>
        <w:pStyle w:val="NeniNr"/>
        <w:rPr>
          <w:sz w:val="24"/>
          <w:szCs w:val="24"/>
          <w:lang w:val="it-IT"/>
        </w:rPr>
      </w:pPr>
      <w:r w:rsidRPr="003462B3">
        <w:rPr>
          <w:sz w:val="24"/>
          <w:szCs w:val="24"/>
          <w:lang w:val="it-IT"/>
        </w:rPr>
        <w:t>Neni 74</w:t>
      </w:r>
    </w:p>
    <w:p w:rsidR="008C23B2" w:rsidRPr="003462B3" w:rsidRDefault="008C23B2" w:rsidP="008C23B2">
      <w:pPr>
        <w:pStyle w:val="NeniTitull"/>
        <w:rPr>
          <w:sz w:val="24"/>
          <w:szCs w:val="24"/>
          <w:lang w:val="it-IT"/>
        </w:rPr>
      </w:pPr>
      <w:r w:rsidRPr="003462B3">
        <w:rPr>
          <w:sz w:val="24"/>
          <w:szCs w:val="24"/>
          <w:lang w:val="it-IT"/>
        </w:rPr>
        <w:t>Ekzekutimi i vendimeve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i/>
          <w:noProof w:val="0"/>
          <w:sz w:val="24"/>
          <w:szCs w:val="24"/>
          <w:lang w:val="de-DE"/>
        </w:rPr>
      </w:pPr>
      <w:r w:rsidRPr="003462B3">
        <w:rPr>
          <w:rFonts w:cs="CG Times"/>
          <w:i/>
          <w:noProof w:val="0"/>
          <w:sz w:val="24"/>
          <w:szCs w:val="24"/>
          <w:lang w:val="de-DE"/>
        </w:rPr>
        <w:t xml:space="preserve">(Ndryshuar </w:t>
      </w:r>
      <w:r w:rsidRPr="003462B3">
        <w:rPr>
          <w:i/>
          <w:sz w:val="24"/>
          <w:szCs w:val="24"/>
          <w:lang w:val="it-IT"/>
        </w:rPr>
        <w:t xml:space="preserve"> </w:t>
      </w:r>
      <w:r w:rsidRPr="003462B3">
        <w:rPr>
          <w:rFonts w:cs="CG Times"/>
          <w:i/>
          <w:iCs/>
          <w:sz w:val="24"/>
          <w:szCs w:val="24"/>
          <w:lang w:val="de-DE"/>
        </w:rPr>
        <w:t xml:space="preserve">me ligjin nr.9888, datë </w:t>
      </w:r>
      <w:r w:rsidR="00E4376E" w:rsidRPr="003462B3">
        <w:rPr>
          <w:i/>
          <w:sz w:val="24"/>
          <w:szCs w:val="24"/>
          <w:lang w:val="de-DE"/>
        </w:rPr>
        <w:t>10.3.2008</w:t>
      </w:r>
      <w:r w:rsidRPr="003462B3">
        <w:rPr>
          <w:i/>
          <w:sz w:val="24"/>
          <w:szCs w:val="24"/>
          <w:lang w:val="de-DE"/>
        </w:rPr>
        <w:t>)</w:t>
      </w:r>
    </w:p>
    <w:p w:rsidR="008C23B2" w:rsidRPr="003462B3" w:rsidRDefault="008C23B2" w:rsidP="008C23B2">
      <w:pPr>
        <w:pStyle w:val="Paragrafi"/>
        <w:rPr>
          <w:sz w:val="24"/>
          <w:szCs w:val="24"/>
          <w:lang w:val="de-DE"/>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sz w:val="24"/>
          <w:szCs w:val="24"/>
          <w:lang w:val="de-DE"/>
        </w:rPr>
      </w:pPr>
      <w:r w:rsidRPr="003462B3">
        <w:rPr>
          <w:sz w:val="24"/>
          <w:szCs w:val="24"/>
          <w:lang w:val="de-DE"/>
        </w:rPr>
        <w:t>Vendimet e formës së prerë, që jepen nga gjykata, kur nuk parashikohet ndryshe, ekzekutohen nga drejtori i institucionit të ekzekutimit të vendimeve penale.</w:t>
      </w:r>
    </w:p>
    <w:p w:rsidR="008C23B2" w:rsidRPr="003462B3" w:rsidRDefault="008C23B2" w:rsidP="008C23B2">
      <w:pPr>
        <w:pStyle w:val="NeniNr"/>
        <w:rPr>
          <w:sz w:val="24"/>
          <w:szCs w:val="24"/>
          <w:lang w:val="it-IT"/>
        </w:rPr>
      </w:pPr>
      <w:r w:rsidRPr="003462B3">
        <w:rPr>
          <w:sz w:val="24"/>
          <w:szCs w:val="24"/>
          <w:lang w:val="it-IT"/>
        </w:rPr>
        <w:t>Neni 74/1</w:t>
      </w:r>
    </w:p>
    <w:p w:rsidR="008C23B2" w:rsidRPr="003462B3" w:rsidRDefault="008C23B2" w:rsidP="00D03239">
      <w:pPr>
        <w:pStyle w:val="NeniTitull"/>
        <w:rPr>
          <w:sz w:val="24"/>
          <w:szCs w:val="24"/>
          <w:lang w:val="it-IT"/>
        </w:rPr>
      </w:pPr>
      <w:r w:rsidRPr="003462B3">
        <w:rPr>
          <w:sz w:val="24"/>
          <w:szCs w:val="24"/>
          <w:lang w:val="it-IT"/>
        </w:rPr>
        <w:t>Mekanizmi Kombëtar për parandalimin e torturës, trajtimit</w:t>
      </w:r>
      <w:r w:rsidR="00D03239">
        <w:rPr>
          <w:sz w:val="24"/>
          <w:szCs w:val="24"/>
          <w:lang w:val="it-IT"/>
        </w:rPr>
        <w:t xml:space="preserve"> </w:t>
      </w:r>
      <w:r w:rsidRPr="003462B3">
        <w:rPr>
          <w:sz w:val="24"/>
          <w:szCs w:val="24"/>
          <w:lang w:val="it-IT"/>
        </w:rPr>
        <w:t>ose dënimit të egër, çnjerëzor ose poshtërues dhe kompetencat e tij</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i/>
          <w:noProof w:val="0"/>
          <w:sz w:val="24"/>
          <w:szCs w:val="24"/>
          <w:lang w:val="de-DE"/>
        </w:rPr>
      </w:pPr>
      <w:r w:rsidRPr="003462B3">
        <w:rPr>
          <w:rFonts w:cs="CG Times"/>
          <w:i/>
          <w:noProof w:val="0"/>
          <w:sz w:val="24"/>
          <w:szCs w:val="24"/>
          <w:lang w:val="de-DE"/>
        </w:rPr>
        <w:t xml:space="preserve">(Shtuar </w:t>
      </w:r>
      <w:r w:rsidRPr="003462B3">
        <w:rPr>
          <w:i/>
          <w:sz w:val="24"/>
          <w:szCs w:val="24"/>
          <w:lang w:val="it-IT"/>
        </w:rPr>
        <w:t xml:space="preserve"> </w:t>
      </w:r>
      <w:r w:rsidRPr="003462B3">
        <w:rPr>
          <w:rFonts w:cs="CG Times"/>
          <w:i/>
          <w:iCs/>
          <w:sz w:val="24"/>
          <w:szCs w:val="24"/>
          <w:lang w:val="de-DE"/>
        </w:rPr>
        <w:t xml:space="preserve">me ligjin nr.9888, datë </w:t>
      </w:r>
      <w:r w:rsidR="00E4376E" w:rsidRPr="003462B3">
        <w:rPr>
          <w:i/>
          <w:sz w:val="24"/>
          <w:szCs w:val="24"/>
          <w:lang w:val="de-DE"/>
        </w:rPr>
        <w:t>10.3.2008</w:t>
      </w:r>
      <w:r w:rsidRPr="003462B3">
        <w:rPr>
          <w:i/>
          <w:sz w:val="24"/>
          <w:szCs w:val="24"/>
          <w:lang w:val="de-DE"/>
        </w:rPr>
        <w:t>)</w:t>
      </w:r>
    </w:p>
    <w:p w:rsidR="008C23B2" w:rsidRPr="003462B3" w:rsidRDefault="008C23B2" w:rsidP="008C23B2">
      <w:pPr>
        <w:pStyle w:val="Paragrafi"/>
        <w:rPr>
          <w:sz w:val="24"/>
          <w:szCs w:val="24"/>
          <w:lang w:val="de-DE"/>
        </w:rPr>
      </w:pPr>
    </w:p>
    <w:p w:rsidR="008C23B2" w:rsidRPr="003462B3" w:rsidRDefault="008C23B2" w:rsidP="008C23B2">
      <w:pPr>
        <w:pStyle w:val="Paragrafi"/>
        <w:rPr>
          <w:sz w:val="24"/>
          <w:szCs w:val="24"/>
          <w:lang w:val="de-DE"/>
        </w:rPr>
      </w:pPr>
      <w:r w:rsidRPr="003462B3">
        <w:rPr>
          <w:sz w:val="24"/>
          <w:szCs w:val="24"/>
          <w:lang w:val="de-DE"/>
        </w:rPr>
        <w:t>Avokati i Popullit, nëpërmjet Mekanizmit Kombëtar për parandalimin e torturës, trajtimit ose dënimit të egër, çnjerëzor ose poshtërues, në vijim Mekanizmi Kombëtar, që vepron si strukturë e veçantë nën autoritetin e tij, mbikëqyr zbatimin dhe realizimin e këtij ligji për mbrojtjen e të drejtave të të dënuarve.</w:t>
      </w:r>
    </w:p>
    <w:p w:rsidR="008C23B2" w:rsidRPr="003462B3" w:rsidRDefault="008C23B2" w:rsidP="008C23B2">
      <w:pPr>
        <w:pStyle w:val="Paragrafi"/>
        <w:rPr>
          <w:sz w:val="24"/>
          <w:szCs w:val="24"/>
          <w:lang w:val="de-DE"/>
        </w:rPr>
      </w:pPr>
      <w:r w:rsidRPr="003462B3">
        <w:rPr>
          <w:sz w:val="24"/>
          <w:szCs w:val="24"/>
          <w:lang w:val="de-DE"/>
        </w:rPr>
        <w:t>Mekanizmi Kombëtar ka këto kompetenca:</w:t>
      </w:r>
    </w:p>
    <w:p w:rsidR="008C23B2" w:rsidRPr="003462B3" w:rsidRDefault="008C23B2" w:rsidP="008C23B2">
      <w:pPr>
        <w:pStyle w:val="Paragrafi"/>
        <w:rPr>
          <w:sz w:val="24"/>
          <w:szCs w:val="24"/>
          <w:lang w:val="de-DE"/>
        </w:rPr>
      </w:pPr>
      <w:r w:rsidRPr="003462B3">
        <w:rPr>
          <w:sz w:val="24"/>
          <w:szCs w:val="24"/>
          <w:lang w:val="de-DE"/>
        </w:rPr>
        <w:t xml:space="preserve">a) vëzhgon rregullisht trajtimin e individëve, që u është hequr liria në vendet e ndalimit, arrestimit ose burgosjes, me qëllim që të forcohet, kur është e nevojshme, mbrojtja e </w:t>
      </w:r>
      <w:r w:rsidRPr="003462B3">
        <w:rPr>
          <w:sz w:val="24"/>
          <w:szCs w:val="24"/>
          <w:lang w:val="de-DE"/>
        </w:rPr>
        <w:lastRenderedPageBreak/>
        <w:t>individëve nga tortura, trajtimi ose dënimi i egër, çnjerëzor ose poshtërues;</w:t>
      </w:r>
    </w:p>
    <w:p w:rsidR="008C23B2" w:rsidRPr="003462B3" w:rsidRDefault="008C23B2" w:rsidP="008C23B2">
      <w:pPr>
        <w:pStyle w:val="Paragrafi"/>
        <w:rPr>
          <w:sz w:val="24"/>
          <w:szCs w:val="24"/>
          <w:lang w:val="de-DE"/>
        </w:rPr>
      </w:pPr>
      <w:r w:rsidRPr="003462B3">
        <w:rPr>
          <w:sz w:val="24"/>
          <w:szCs w:val="24"/>
          <w:lang w:val="de-DE"/>
        </w:rPr>
        <w:t xml:space="preserve"> b) paraqet rekomandime për organet përkatëse, me qëllim që të përmirësohen trajtimi dhe kushtet e individëve që u është hequr liria dhe të parandalohet tortura dhe trajtimi ose dënimi i egër, çnjerëzor ose poshtërues.</w:t>
      </w:r>
    </w:p>
    <w:p w:rsidR="008C23B2" w:rsidRPr="003462B3" w:rsidRDefault="008C23B2" w:rsidP="008C23B2">
      <w:pPr>
        <w:pStyle w:val="Paragrafi"/>
        <w:rPr>
          <w:sz w:val="24"/>
          <w:szCs w:val="24"/>
          <w:lang w:val="de-DE"/>
        </w:rPr>
      </w:pPr>
    </w:p>
    <w:p w:rsidR="008C23B2" w:rsidRPr="003462B3" w:rsidRDefault="008C23B2" w:rsidP="008C23B2">
      <w:pPr>
        <w:pStyle w:val="NeniNr"/>
        <w:rPr>
          <w:sz w:val="24"/>
          <w:szCs w:val="24"/>
          <w:lang w:val="it-IT"/>
        </w:rPr>
      </w:pPr>
      <w:r w:rsidRPr="003462B3">
        <w:rPr>
          <w:sz w:val="24"/>
          <w:szCs w:val="24"/>
          <w:lang w:val="it-IT"/>
        </w:rPr>
        <w:t>Neni 74/2</w:t>
      </w:r>
    </w:p>
    <w:p w:rsidR="008C23B2" w:rsidRPr="003462B3" w:rsidRDefault="008C23B2" w:rsidP="008C23B2">
      <w:pPr>
        <w:pStyle w:val="NeniTitull"/>
        <w:rPr>
          <w:sz w:val="24"/>
          <w:szCs w:val="24"/>
          <w:lang w:val="it-IT"/>
        </w:rPr>
      </w:pPr>
      <w:r w:rsidRPr="003462B3">
        <w:rPr>
          <w:sz w:val="24"/>
          <w:szCs w:val="24"/>
          <w:lang w:val="it-IT"/>
        </w:rPr>
        <w:t>Garancitë në veprimtaritë e Mekanizmit Kombëtar</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i/>
          <w:noProof w:val="0"/>
          <w:sz w:val="24"/>
          <w:szCs w:val="24"/>
          <w:lang w:val="de-DE"/>
        </w:rPr>
      </w:pPr>
      <w:r w:rsidRPr="003462B3">
        <w:rPr>
          <w:rFonts w:cs="CG Times"/>
          <w:i/>
          <w:noProof w:val="0"/>
          <w:sz w:val="24"/>
          <w:szCs w:val="24"/>
          <w:lang w:val="de-DE"/>
        </w:rPr>
        <w:t xml:space="preserve">(Shtuar </w:t>
      </w:r>
      <w:r w:rsidRPr="003462B3">
        <w:rPr>
          <w:rFonts w:cs="CG Times"/>
          <w:i/>
          <w:iCs/>
          <w:sz w:val="24"/>
          <w:szCs w:val="24"/>
          <w:lang w:val="de-DE"/>
        </w:rPr>
        <w:t xml:space="preserve">me ligjin nr.9888, datë </w:t>
      </w:r>
      <w:r w:rsidR="00E4376E" w:rsidRPr="003462B3">
        <w:rPr>
          <w:i/>
          <w:sz w:val="24"/>
          <w:szCs w:val="24"/>
          <w:lang w:val="de-DE"/>
        </w:rPr>
        <w:t>10.3.2008</w:t>
      </w:r>
      <w:r w:rsidRPr="003462B3">
        <w:rPr>
          <w:i/>
          <w:sz w:val="24"/>
          <w:szCs w:val="24"/>
          <w:lang w:val="de-DE"/>
        </w:rPr>
        <w:t>)</w:t>
      </w:r>
    </w:p>
    <w:p w:rsidR="008C23B2" w:rsidRPr="003462B3" w:rsidRDefault="008C23B2" w:rsidP="008C23B2">
      <w:pPr>
        <w:pStyle w:val="Paragrafi"/>
        <w:rPr>
          <w:sz w:val="24"/>
          <w:szCs w:val="24"/>
          <w:lang w:val="de-DE"/>
        </w:rPr>
      </w:pPr>
    </w:p>
    <w:p w:rsidR="008C23B2" w:rsidRPr="003462B3" w:rsidRDefault="008C23B2" w:rsidP="008C23B2">
      <w:pPr>
        <w:pStyle w:val="Paragrafi"/>
        <w:rPr>
          <w:sz w:val="24"/>
          <w:szCs w:val="24"/>
          <w:lang w:val="de-DE"/>
        </w:rPr>
      </w:pPr>
      <w:r w:rsidRPr="003462B3">
        <w:rPr>
          <w:sz w:val="24"/>
          <w:szCs w:val="24"/>
          <w:lang w:val="de-DE"/>
        </w:rPr>
        <w:t>Mekanizmit Kombëtar, gjatë ushtrimit të detyrës së tij, i garantohet:</w:t>
      </w:r>
    </w:p>
    <w:p w:rsidR="008C23B2" w:rsidRPr="003462B3" w:rsidRDefault="008C23B2" w:rsidP="008C23B2">
      <w:pPr>
        <w:pStyle w:val="Paragrafi"/>
        <w:rPr>
          <w:sz w:val="24"/>
          <w:szCs w:val="24"/>
          <w:lang w:val="it-IT"/>
        </w:rPr>
      </w:pPr>
      <w:r w:rsidRPr="003462B3">
        <w:rPr>
          <w:sz w:val="24"/>
          <w:szCs w:val="24"/>
          <w:lang w:val="it-IT"/>
        </w:rPr>
        <w:t>a) marrja e çdo informacioni në lidhje me numrin e individëve që u është hequr liria, në vendet e privimit të lirisë, si dhe numrin e vendeve dhe vendndodhjen e tyre;</w:t>
      </w:r>
    </w:p>
    <w:p w:rsidR="008C23B2" w:rsidRPr="003462B3" w:rsidRDefault="008C23B2" w:rsidP="008C23B2">
      <w:pPr>
        <w:pStyle w:val="Paragrafi"/>
        <w:rPr>
          <w:sz w:val="24"/>
          <w:szCs w:val="24"/>
          <w:lang w:val="it-IT"/>
        </w:rPr>
      </w:pPr>
      <w:r w:rsidRPr="003462B3">
        <w:rPr>
          <w:sz w:val="24"/>
          <w:szCs w:val="24"/>
          <w:lang w:val="it-IT"/>
        </w:rPr>
        <w:t>b) marrja e të gjithë informacionit për trajtimin e këtyre individëve, si dhe për kushtet e tyre të ndalimit;</w:t>
      </w:r>
    </w:p>
    <w:p w:rsidR="008C23B2" w:rsidRPr="003462B3" w:rsidRDefault="008C23B2" w:rsidP="008C23B2">
      <w:pPr>
        <w:pStyle w:val="Paragrafi"/>
        <w:rPr>
          <w:sz w:val="24"/>
          <w:szCs w:val="24"/>
          <w:lang w:val="it-IT"/>
        </w:rPr>
      </w:pPr>
      <w:r w:rsidRPr="003462B3">
        <w:rPr>
          <w:sz w:val="24"/>
          <w:szCs w:val="24"/>
          <w:lang w:val="it-IT"/>
        </w:rPr>
        <w:t>c) hyrja lirisht në të gjitha vendet dhe mjediset ku është kufizuar liria e individit;</w:t>
      </w:r>
    </w:p>
    <w:p w:rsidR="008C23B2" w:rsidRPr="003462B3" w:rsidRDefault="008C23B2" w:rsidP="008C23B2">
      <w:pPr>
        <w:pStyle w:val="Paragrafi"/>
        <w:rPr>
          <w:sz w:val="24"/>
          <w:szCs w:val="24"/>
          <w:lang w:val="it-IT"/>
        </w:rPr>
      </w:pPr>
      <w:r w:rsidRPr="003462B3">
        <w:rPr>
          <w:sz w:val="24"/>
          <w:szCs w:val="24"/>
          <w:lang w:val="it-IT"/>
        </w:rPr>
        <w:t>ç) kryerja e intervistave private, pa dëshmitarë, me individët që u është hequr liria, personalisht ose me një përkthyes kur është e nevojshme, si edhe me çdo individ tjetër që mund të japë informacionin e nevojshëm;</w:t>
      </w:r>
    </w:p>
    <w:p w:rsidR="008C23B2" w:rsidRPr="003462B3" w:rsidRDefault="008C23B2" w:rsidP="008C23B2">
      <w:pPr>
        <w:pStyle w:val="Paragrafi"/>
        <w:rPr>
          <w:sz w:val="24"/>
          <w:szCs w:val="24"/>
          <w:lang w:val="it-IT"/>
        </w:rPr>
      </w:pPr>
      <w:r w:rsidRPr="003462B3">
        <w:rPr>
          <w:sz w:val="24"/>
          <w:szCs w:val="24"/>
          <w:lang w:val="it-IT"/>
        </w:rPr>
        <w:t>d) zgjedhja lirisht e vendeve që kërkon të vizitojë dhe e individëve që kërkon të intervistojë.</w:t>
      </w:r>
    </w:p>
    <w:p w:rsidR="008C23B2" w:rsidRPr="003462B3" w:rsidRDefault="008C23B2" w:rsidP="008C23B2">
      <w:pPr>
        <w:pStyle w:val="Paragrafi"/>
        <w:rPr>
          <w:sz w:val="24"/>
          <w:szCs w:val="24"/>
          <w:lang w:val="it-IT"/>
        </w:rPr>
      </w:pPr>
    </w:p>
    <w:p w:rsidR="008C23B2" w:rsidRPr="003462B3" w:rsidRDefault="008C23B2" w:rsidP="008C23B2">
      <w:pPr>
        <w:pStyle w:val="NeniNr"/>
        <w:rPr>
          <w:sz w:val="24"/>
          <w:szCs w:val="24"/>
          <w:lang w:val="it-IT"/>
        </w:rPr>
      </w:pPr>
      <w:r w:rsidRPr="003462B3">
        <w:rPr>
          <w:sz w:val="24"/>
          <w:szCs w:val="24"/>
          <w:lang w:val="it-IT"/>
        </w:rPr>
        <w:t>Neni 74/3</w:t>
      </w:r>
    </w:p>
    <w:p w:rsidR="008C23B2" w:rsidRPr="003462B3" w:rsidRDefault="008C23B2" w:rsidP="008C23B2">
      <w:pPr>
        <w:pStyle w:val="NeniTitull"/>
        <w:rPr>
          <w:sz w:val="24"/>
          <w:szCs w:val="24"/>
          <w:lang w:val="it-IT"/>
        </w:rPr>
      </w:pPr>
      <w:r w:rsidRPr="003462B3">
        <w:rPr>
          <w:sz w:val="24"/>
          <w:szCs w:val="24"/>
          <w:lang w:val="it-IT"/>
        </w:rPr>
        <w:t>Format e mbikëqyrjes</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i/>
          <w:noProof w:val="0"/>
          <w:sz w:val="24"/>
          <w:szCs w:val="24"/>
          <w:lang w:val="de-DE"/>
        </w:rPr>
      </w:pPr>
      <w:r w:rsidRPr="003462B3">
        <w:rPr>
          <w:rFonts w:cs="CG Times"/>
          <w:i/>
          <w:noProof w:val="0"/>
          <w:sz w:val="24"/>
          <w:szCs w:val="24"/>
          <w:lang w:val="de-DE"/>
        </w:rPr>
        <w:t xml:space="preserve">(Shtuar </w:t>
      </w:r>
      <w:r w:rsidRPr="003462B3">
        <w:rPr>
          <w:rFonts w:cs="CG Times"/>
          <w:i/>
          <w:iCs/>
          <w:sz w:val="24"/>
          <w:szCs w:val="24"/>
          <w:lang w:val="de-DE"/>
        </w:rPr>
        <w:t xml:space="preserve">me ligjin nr.9888, datë </w:t>
      </w:r>
      <w:r w:rsidR="00E4376E" w:rsidRPr="003462B3">
        <w:rPr>
          <w:i/>
          <w:sz w:val="24"/>
          <w:szCs w:val="24"/>
          <w:lang w:val="de-DE"/>
        </w:rPr>
        <w:t>10.3.2008</w:t>
      </w:r>
      <w:r w:rsidRPr="003462B3">
        <w:rPr>
          <w:i/>
          <w:sz w:val="24"/>
          <w:szCs w:val="24"/>
          <w:lang w:val="de-DE"/>
        </w:rPr>
        <w:t>)</w:t>
      </w:r>
    </w:p>
    <w:p w:rsidR="008C23B2" w:rsidRPr="003462B3" w:rsidRDefault="008C23B2" w:rsidP="008C23B2">
      <w:pPr>
        <w:pStyle w:val="Paragrafi"/>
        <w:rPr>
          <w:sz w:val="24"/>
          <w:szCs w:val="24"/>
          <w:lang w:val="de-DE"/>
        </w:rPr>
      </w:pPr>
    </w:p>
    <w:p w:rsidR="008C23B2" w:rsidRPr="003462B3" w:rsidRDefault="008C23B2" w:rsidP="008C23B2">
      <w:pPr>
        <w:pStyle w:val="Paragrafi"/>
        <w:rPr>
          <w:sz w:val="24"/>
          <w:szCs w:val="24"/>
          <w:lang w:val="de-DE"/>
        </w:rPr>
      </w:pPr>
      <w:r w:rsidRPr="003462B3">
        <w:rPr>
          <w:sz w:val="24"/>
          <w:szCs w:val="24"/>
          <w:lang w:val="de-DE"/>
        </w:rPr>
        <w:t>Mbikëqyrja e Mekanizmit Kombëtar realizohet nëpërmjet:</w:t>
      </w:r>
    </w:p>
    <w:p w:rsidR="008C23B2" w:rsidRPr="003462B3" w:rsidRDefault="008C23B2" w:rsidP="008C23B2">
      <w:pPr>
        <w:pStyle w:val="Paragrafi"/>
        <w:rPr>
          <w:sz w:val="24"/>
          <w:szCs w:val="24"/>
        </w:rPr>
      </w:pPr>
      <w:r w:rsidRPr="003462B3">
        <w:rPr>
          <w:sz w:val="24"/>
          <w:szCs w:val="24"/>
        </w:rPr>
        <w:t>a) pranimit të kërkesave ose ankesave nga të dënuarit ose të paraburgosurit me shkrim ose drejtpërdrejt;</w:t>
      </w:r>
    </w:p>
    <w:p w:rsidR="008C23B2" w:rsidRPr="003462B3" w:rsidRDefault="008C23B2" w:rsidP="008C23B2">
      <w:pPr>
        <w:pStyle w:val="Paragrafi"/>
        <w:rPr>
          <w:sz w:val="24"/>
          <w:szCs w:val="24"/>
        </w:rPr>
      </w:pPr>
      <w:r w:rsidRPr="003462B3">
        <w:rPr>
          <w:sz w:val="24"/>
          <w:szCs w:val="24"/>
        </w:rPr>
        <w:t>b) marrjes së informacionit, ankesave ose kërkesave të të dënuarit, ose nga individë që kanë statusin e vizitorit apo të organeve shtetërore ose organizatave joqeveritare, të cilat kanë kontrolluar apo vizituar institucionin, sipas kompetencës që u njeh ligji, si dhe nga avokati i të dënuarit ose të paraburgosurit;</w:t>
      </w:r>
    </w:p>
    <w:p w:rsidR="008C23B2" w:rsidRPr="003462B3" w:rsidRDefault="008C23B2" w:rsidP="008C23B2">
      <w:pPr>
        <w:pStyle w:val="Paragrafi"/>
        <w:rPr>
          <w:sz w:val="24"/>
          <w:szCs w:val="24"/>
          <w:lang w:val="it-IT"/>
        </w:rPr>
      </w:pPr>
      <w:r w:rsidRPr="003462B3">
        <w:rPr>
          <w:sz w:val="24"/>
          <w:szCs w:val="24"/>
          <w:lang w:val="it-IT"/>
        </w:rPr>
        <w:t>c) kërkimit të informacioneve nga administrata e institucionit;</w:t>
      </w:r>
    </w:p>
    <w:p w:rsidR="008C23B2" w:rsidRPr="003462B3" w:rsidRDefault="008C23B2" w:rsidP="008C23B2">
      <w:pPr>
        <w:pStyle w:val="Paragrafi"/>
        <w:rPr>
          <w:sz w:val="24"/>
          <w:szCs w:val="24"/>
          <w:lang w:val="it-IT"/>
        </w:rPr>
      </w:pPr>
      <w:r w:rsidRPr="003462B3">
        <w:rPr>
          <w:sz w:val="24"/>
          <w:szCs w:val="24"/>
          <w:lang w:val="it-IT"/>
        </w:rPr>
        <w:t>ç) verifikimit të dokumenteve, objekteve, pajisjeve ose mjediseve, që kanë lidhje me të dënuarin ose me të paraburgosurin, brenda dhe jashtë institucionit.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sz w:val="24"/>
          <w:szCs w:val="24"/>
          <w:lang w:val="it-IT"/>
        </w:rPr>
      </w:pPr>
      <w:r w:rsidRPr="003462B3">
        <w:rPr>
          <w:sz w:val="24"/>
          <w:szCs w:val="24"/>
          <w:lang w:val="it-IT"/>
        </w:rPr>
        <w:tab/>
        <w:t xml:space="preserve">    Për realizimin e procesit të mbikëqyrjes, Mekanizmi Kombëtar mund të marrë edhe specialistë të fushave përkatëse. Në çdo rast dhe pavarësisht nëse konstatohen shkelje e parregullsi gjatë verifikimit, specialistët e këtij mekanizmi mbajnë procesverbal, i cili nënshkruhet nga drejtori i institucionit ose i ngarkuari prej tij, me të drejtën e pasqyrimit të vërejtjeve.</w:t>
      </w:r>
    </w:p>
    <w:p w:rsidR="00E4376E" w:rsidRPr="003462B3" w:rsidRDefault="00E4376E" w:rsidP="00E4376E">
      <w:pPr>
        <w:pStyle w:val="NeniNr"/>
        <w:keepNext w:val="0"/>
        <w:rPr>
          <w:spacing w:val="-4"/>
          <w:sz w:val="24"/>
          <w:szCs w:val="24"/>
          <w:lang w:val="sq-AL"/>
        </w:rPr>
      </w:pPr>
      <w:r w:rsidRPr="003462B3">
        <w:rPr>
          <w:spacing w:val="-4"/>
          <w:sz w:val="24"/>
          <w:szCs w:val="24"/>
          <w:lang w:val="sq-AL"/>
        </w:rPr>
        <w:t>Neni 74/4</w:t>
      </w:r>
    </w:p>
    <w:p w:rsidR="00E4376E" w:rsidRPr="003462B3" w:rsidRDefault="00E4376E" w:rsidP="00E4376E">
      <w:pPr>
        <w:pStyle w:val="NeniTitull"/>
        <w:keepNext w:val="0"/>
        <w:rPr>
          <w:spacing w:val="-4"/>
          <w:sz w:val="24"/>
          <w:szCs w:val="24"/>
          <w:lang w:val="sq-AL"/>
        </w:rPr>
      </w:pPr>
      <w:r w:rsidRPr="003462B3">
        <w:rPr>
          <w:spacing w:val="-4"/>
          <w:sz w:val="24"/>
          <w:szCs w:val="24"/>
          <w:lang w:val="sq-AL"/>
        </w:rPr>
        <w:t>Mbrojtja e të dhënave personale</w:t>
      </w:r>
    </w:p>
    <w:p w:rsidR="00E4376E" w:rsidRPr="003462B3" w:rsidRDefault="00E4376E" w:rsidP="00E4376E">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it-IT"/>
        </w:rPr>
        <w:t>(Shtuar  me ligjin nr.</w:t>
      </w:r>
      <w:r w:rsidRPr="003462B3">
        <w:rPr>
          <w:rFonts w:cs="CG Times"/>
          <w:i/>
          <w:iCs/>
          <w:sz w:val="24"/>
          <w:szCs w:val="24"/>
          <w:lang w:val="en-US"/>
        </w:rPr>
        <w:t xml:space="preserve"> 40/2014, datë </w:t>
      </w:r>
      <w:r w:rsidRPr="003462B3">
        <w:rPr>
          <w:i/>
          <w:sz w:val="24"/>
          <w:szCs w:val="24"/>
        </w:rPr>
        <w:t>17.4.2014)</w:t>
      </w:r>
    </w:p>
    <w:p w:rsidR="00E4376E" w:rsidRPr="003462B3" w:rsidRDefault="00E4376E" w:rsidP="00E4376E">
      <w:pPr>
        <w:pStyle w:val="Paragrafi"/>
        <w:rPr>
          <w:spacing w:val="-4"/>
          <w:sz w:val="24"/>
          <w:szCs w:val="24"/>
          <w:lang w:val="sq-AL"/>
        </w:rPr>
      </w:pPr>
    </w:p>
    <w:p w:rsidR="008C23B2" w:rsidRPr="003462B3" w:rsidRDefault="00E4376E" w:rsidP="00E4376E">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r w:rsidRPr="003462B3">
        <w:rPr>
          <w:spacing w:val="-4"/>
          <w:sz w:val="24"/>
          <w:szCs w:val="24"/>
        </w:rPr>
        <w:t>Drejtoria e Përgjithshme e Burgjeve dhe institucionet e ekzekutimit të vendimeve penale marrin masa për zbatimin e legjislacionit në fuqi për mbrojtjen e të dhënave personale, duke garantuar një nivel sigurie të plotë gjatë përpunimit dhe ruajtjes së tyre.</w:t>
      </w:r>
    </w:p>
    <w:p w:rsidR="00E4376E" w:rsidRPr="003462B3" w:rsidRDefault="00E4376E" w:rsidP="008C23B2">
      <w:pPr>
        <w:widowControl/>
        <w:tabs>
          <w:tab w:val="left" w:pos="5159"/>
        </w:tabs>
        <w:autoSpaceDE w:val="0"/>
        <w:autoSpaceDN w:val="0"/>
        <w:adjustRightInd w:val="0"/>
        <w:jc w:val="center"/>
        <w:rPr>
          <w:rFonts w:cs="CG Times"/>
          <w:noProof w:val="0"/>
          <w:sz w:val="24"/>
          <w:szCs w:val="24"/>
          <w:lang w:val="it-IT"/>
        </w:rPr>
      </w:pPr>
    </w:p>
    <w:p w:rsidR="00934D53" w:rsidRPr="003462B3" w:rsidRDefault="00934D53" w:rsidP="00D03239">
      <w:pPr>
        <w:pStyle w:val="Paragrafi"/>
        <w:ind w:firstLine="0"/>
        <w:jc w:val="center"/>
        <w:rPr>
          <w:spacing w:val="-4"/>
          <w:sz w:val="24"/>
          <w:szCs w:val="24"/>
          <w:lang w:val="sq-AL"/>
        </w:rPr>
      </w:pPr>
      <w:r w:rsidRPr="003462B3">
        <w:rPr>
          <w:spacing w:val="-4"/>
          <w:sz w:val="24"/>
          <w:szCs w:val="24"/>
          <w:lang w:val="sq-AL"/>
        </w:rPr>
        <w:t>PJESA E GJASHTË</w:t>
      </w:r>
    </w:p>
    <w:p w:rsidR="00934D53" w:rsidRPr="003462B3" w:rsidRDefault="00934D53" w:rsidP="00D03239">
      <w:pPr>
        <w:pStyle w:val="Paragrafi"/>
        <w:ind w:firstLine="0"/>
        <w:jc w:val="center"/>
        <w:rPr>
          <w:spacing w:val="-4"/>
          <w:sz w:val="24"/>
          <w:szCs w:val="24"/>
          <w:lang w:val="sq-AL"/>
        </w:rPr>
      </w:pPr>
      <w:r w:rsidRPr="003462B3">
        <w:rPr>
          <w:spacing w:val="-4"/>
          <w:sz w:val="24"/>
          <w:szCs w:val="24"/>
          <w:lang w:val="sq-AL"/>
        </w:rPr>
        <w:t>TRAJTIMI I TË PARABURGOSURVE</w:t>
      </w:r>
    </w:p>
    <w:p w:rsidR="00934D53" w:rsidRPr="003462B3" w:rsidRDefault="00934D53" w:rsidP="00D03239">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i/>
          <w:sz w:val="24"/>
          <w:szCs w:val="24"/>
        </w:rPr>
      </w:pPr>
      <w:r w:rsidRPr="003462B3">
        <w:rPr>
          <w:rFonts w:cs="CG Times"/>
          <w:i/>
          <w:noProof w:val="0"/>
          <w:sz w:val="24"/>
          <w:szCs w:val="24"/>
          <w:lang w:val="it-IT"/>
        </w:rPr>
        <w:lastRenderedPageBreak/>
        <w:t>(Shtuar  me ligjin nr.</w:t>
      </w:r>
      <w:r w:rsidRPr="003462B3">
        <w:rPr>
          <w:rFonts w:cs="CG Times"/>
          <w:i/>
          <w:iCs/>
          <w:sz w:val="24"/>
          <w:szCs w:val="24"/>
          <w:lang w:val="en-US"/>
        </w:rPr>
        <w:t xml:space="preserve"> 40/2014, datë </w:t>
      </w:r>
      <w:r w:rsidRPr="003462B3">
        <w:rPr>
          <w:i/>
          <w:sz w:val="24"/>
          <w:szCs w:val="24"/>
        </w:rPr>
        <w:t>17.4.2014)</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8C23B2" w:rsidRPr="003462B3" w:rsidRDefault="008C23B2" w:rsidP="008C23B2">
      <w:pPr>
        <w:pStyle w:val="NeniNr"/>
        <w:rPr>
          <w:sz w:val="24"/>
          <w:szCs w:val="24"/>
          <w:lang w:val="it-IT"/>
        </w:rPr>
      </w:pPr>
      <w:r w:rsidRPr="003462B3">
        <w:rPr>
          <w:sz w:val="24"/>
          <w:szCs w:val="24"/>
          <w:lang w:val="it-IT"/>
        </w:rPr>
        <w:t>Neni 75</w:t>
      </w:r>
    </w:p>
    <w:p w:rsidR="00934D53" w:rsidRPr="003462B3" w:rsidRDefault="00934D53" w:rsidP="00934D53">
      <w:pPr>
        <w:pStyle w:val="NeniTitull"/>
        <w:keepNext w:val="0"/>
        <w:rPr>
          <w:spacing w:val="-4"/>
          <w:sz w:val="24"/>
          <w:szCs w:val="24"/>
          <w:lang w:val="sq-AL"/>
        </w:rPr>
      </w:pPr>
      <w:r w:rsidRPr="003462B3">
        <w:rPr>
          <w:spacing w:val="-4"/>
          <w:sz w:val="24"/>
          <w:szCs w:val="24"/>
          <w:lang w:val="sq-AL"/>
        </w:rPr>
        <w:t>Mbrojtja shtesë e personave të paraburgosur</w:t>
      </w:r>
    </w:p>
    <w:p w:rsidR="00934D53" w:rsidRPr="003462B3" w:rsidRDefault="00934D53" w:rsidP="00934D53">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i/>
          <w:noProof w:val="0"/>
          <w:sz w:val="24"/>
          <w:szCs w:val="24"/>
          <w:lang w:val="de-DE"/>
        </w:rPr>
      </w:pPr>
      <w:r w:rsidRPr="003462B3">
        <w:rPr>
          <w:rFonts w:cs="CG Times"/>
          <w:i/>
          <w:noProof w:val="0"/>
          <w:sz w:val="24"/>
          <w:szCs w:val="24"/>
          <w:lang w:val="de-DE"/>
        </w:rPr>
        <w:t xml:space="preserve">(Ndryshuar </w:t>
      </w:r>
      <w:r w:rsidRPr="003462B3">
        <w:rPr>
          <w:i/>
          <w:sz w:val="24"/>
          <w:szCs w:val="24"/>
          <w:lang w:val="it-IT"/>
        </w:rPr>
        <w:t xml:space="preserve"> </w:t>
      </w:r>
      <w:r w:rsidRPr="003462B3">
        <w:rPr>
          <w:rFonts w:cs="CG Times"/>
          <w:i/>
          <w:iCs/>
          <w:sz w:val="24"/>
          <w:szCs w:val="24"/>
          <w:lang w:val="de-DE"/>
        </w:rPr>
        <w:t xml:space="preserve">me ligjin nr.9888, datë </w:t>
      </w:r>
      <w:r w:rsidRPr="003462B3">
        <w:rPr>
          <w:i/>
          <w:sz w:val="24"/>
          <w:szCs w:val="24"/>
          <w:lang w:val="de-DE"/>
        </w:rPr>
        <w:t>10.3.2008)</w:t>
      </w:r>
    </w:p>
    <w:p w:rsidR="00934D53" w:rsidRPr="003462B3" w:rsidRDefault="00934D53" w:rsidP="00934D53">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it-IT"/>
        </w:rPr>
        <w:t>(Ndryshuar  me ligjin nr.</w:t>
      </w:r>
      <w:r w:rsidRPr="003462B3">
        <w:rPr>
          <w:rFonts w:cs="CG Times"/>
          <w:i/>
          <w:iCs/>
          <w:sz w:val="24"/>
          <w:szCs w:val="24"/>
          <w:lang w:val="en-US"/>
        </w:rPr>
        <w:t xml:space="preserve"> 40/2014, datë </w:t>
      </w:r>
      <w:r w:rsidRPr="003462B3">
        <w:rPr>
          <w:i/>
          <w:sz w:val="24"/>
          <w:szCs w:val="24"/>
        </w:rPr>
        <w:t>17.4.2014)</w:t>
      </w:r>
    </w:p>
    <w:p w:rsidR="00934D53" w:rsidRPr="003462B3" w:rsidRDefault="00934D53" w:rsidP="00934D53">
      <w:pPr>
        <w:pStyle w:val="Paragrafi"/>
        <w:rPr>
          <w:iCs/>
          <w:sz w:val="24"/>
          <w:szCs w:val="24"/>
          <w:lang w:val="sq-AL" w:eastAsia="en-GB"/>
        </w:rPr>
      </w:pPr>
    </w:p>
    <w:p w:rsidR="008C23B2" w:rsidRPr="003462B3" w:rsidRDefault="00934D53" w:rsidP="00934D53">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4"/>
          <w:szCs w:val="24"/>
          <w:lang w:val="it-IT"/>
        </w:rPr>
      </w:pPr>
      <w:r w:rsidRPr="003462B3">
        <w:rPr>
          <w:iCs/>
          <w:sz w:val="24"/>
          <w:szCs w:val="24"/>
          <w:lang w:eastAsia="en-GB"/>
        </w:rPr>
        <w:t>Rregullat në këtë pjesë të ligjit parashikojnë mbrojtje shtesë të personave të vendosur në institucione të paraburgimit ose seksione të  paraburgimit.</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934D53" w:rsidRPr="003462B3" w:rsidRDefault="00934D53" w:rsidP="00934D53">
      <w:pPr>
        <w:pStyle w:val="NeniNr"/>
        <w:keepNext w:val="0"/>
        <w:rPr>
          <w:sz w:val="24"/>
          <w:szCs w:val="24"/>
          <w:lang w:val="sq-AL"/>
        </w:rPr>
      </w:pPr>
      <w:r w:rsidRPr="003462B3">
        <w:rPr>
          <w:sz w:val="24"/>
          <w:szCs w:val="24"/>
          <w:lang w:val="sq-AL"/>
        </w:rPr>
        <w:t>Neni 75/1</w:t>
      </w:r>
    </w:p>
    <w:p w:rsidR="00934D53" w:rsidRPr="003462B3" w:rsidRDefault="00934D53" w:rsidP="00934D53">
      <w:pPr>
        <w:pStyle w:val="NeniTitull"/>
        <w:keepNext w:val="0"/>
        <w:rPr>
          <w:sz w:val="24"/>
          <w:szCs w:val="24"/>
          <w:lang w:val="sq-AL" w:eastAsia="en-GB"/>
        </w:rPr>
      </w:pPr>
      <w:r w:rsidRPr="003462B3">
        <w:rPr>
          <w:sz w:val="24"/>
          <w:szCs w:val="24"/>
          <w:lang w:val="sq-AL" w:eastAsia="en-GB"/>
        </w:rPr>
        <w:t>Trajtimi i të paraburgosurve</w:t>
      </w:r>
    </w:p>
    <w:p w:rsidR="00934D53" w:rsidRPr="003462B3" w:rsidRDefault="00934D53" w:rsidP="00934D53">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it-IT"/>
        </w:rPr>
        <w:t>(Shtuar  me ligjin nr.</w:t>
      </w:r>
      <w:r w:rsidRPr="003462B3">
        <w:rPr>
          <w:rFonts w:cs="CG Times"/>
          <w:i/>
          <w:iCs/>
          <w:sz w:val="24"/>
          <w:szCs w:val="24"/>
          <w:lang w:val="en-US"/>
        </w:rPr>
        <w:t xml:space="preserve"> 40/2014, datë </w:t>
      </w:r>
      <w:r w:rsidRPr="003462B3">
        <w:rPr>
          <w:i/>
          <w:sz w:val="24"/>
          <w:szCs w:val="24"/>
        </w:rPr>
        <w:t>17.4.2014)</w:t>
      </w:r>
    </w:p>
    <w:p w:rsidR="00934D53" w:rsidRPr="003462B3" w:rsidRDefault="00934D53" w:rsidP="00934D53">
      <w:pPr>
        <w:pStyle w:val="Paragrafi"/>
        <w:rPr>
          <w:i/>
          <w:iCs/>
          <w:sz w:val="24"/>
          <w:szCs w:val="24"/>
          <w:lang w:val="sq-AL" w:eastAsia="en-GB"/>
        </w:rPr>
      </w:pPr>
    </w:p>
    <w:p w:rsidR="00934D53" w:rsidRPr="003462B3" w:rsidRDefault="00934D53" w:rsidP="00934D53">
      <w:pPr>
        <w:pStyle w:val="Paragrafi"/>
        <w:rPr>
          <w:iCs/>
          <w:sz w:val="24"/>
          <w:szCs w:val="24"/>
          <w:lang w:val="sq-AL" w:eastAsia="en-GB"/>
        </w:rPr>
      </w:pPr>
      <w:r w:rsidRPr="003462B3">
        <w:rPr>
          <w:iCs/>
          <w:sz w:val="24"/>
          <w:szCs w:val="24"/>
          <w:lang w:val="sq-AL" w:eastAsia="en-GB"/>
        </w:rPr>
        <w:t>Në asnjë rast të paraburgosurit nuk trajtohen si të dënuar, ose si persona që mund të dënohen në të ardhmen.</w:t>
      </w:r>
    </w:p>
    <w:p w:rsidR="00934D53" w:rsidRPr="003462B3" w:rsidRDefault="00934D53" w:rsidP="00934D53">
      <w:pPr>
        <w:pStyle w:val="Paragrafi"/>
        <w:rPr>
          <w:iCs/>
          <w:sz w:val="24"/>
          <w:szCs w:val="24"/>
          <w:lang w:val="sq-AL" w:eastAsia="en-GB"/>
        </w:rPr>
      </w:pPr>
      <w:r w:rsidRPr="003462B3">
        <w:rPr>
          <w:iCs/>
          <w:sz w:val="24"/>
          <w:szCs w:val="24"/>
          <w:lang w:val="sq-AL" w:eastAsia="en-GB"/>
        </w:rPr>
        <w:t>Personat e paraburgosur gëzojnë të gjitha të drejtat që gëzojnë edhe të dënuarit me burgim.</w:t>
      </w:r>
    </w:p>
    <w:p w:rsidR="00934D53" w:rsidRPr="003462B3" w:rsidRDefault="00934D53" w:rsidP="00934D53">
      <w:pPr>
        <w:pStyle w:val="Paragrafi"/>
        <w:rPr>
          <w:iCs/>
          <w:sz w:val="24"/>
          <w:szCs w:val="24"/>
          <w:lang w:val="sq-AL" w:eastAsia="en-GB"/>
        </w:rPr>
      </w:pPr>
      <w:r w:rsidRPr="003462B3">
        <w:rPr>
          <w:iCs/>
          <w:sz w:val="24"/>
          <w:szCs w:val="24"/>
          <w:lang w:val="sq-AL" w:eastAsia="en-GB"/>
        </w:rPr>
        <w:t>Brenda regjimit, të paraburgosurit u nënshtrohen të gjitha rregullave të  brendshme të  institucionit të ekzekutimit të vendimeve penale.</w:t>
      </w:r>
    </w:p>
    <w:p w:rsidR="00934D53" w:rsidRPr="003462B3" w:rsidRDefault="00934D53" w:rsidP="00934D53">
      <w:pPr>
        <w:pStyle w:val="Paragrafi"/>
        <w:rPr>
          <w:sz w:val="24"/>
          <w:szCs w:val="24"/>
          <w:lang w:val="sq-AL"/>
        </w:rPr>
      </w:pPr>
      <w:r w:rsidRPr="003462B3">
        <w:rPr>
          <w:sz w:val="24"/>
          <w:szCs w:val="24"/>
          <w:lang w:val="sq-AL"/>
        </w:rPr>
        <w:t>Ndalohet mbajtja e të miturve në një dhomë me të rriturit, ose vendosja e të miturave vajza me të mitur djem në një dhomë. Të miturat vajza vendosen të ndara nga të mitur djem dhe mbahen vetëm nën mbikëqyrjen dhe kujdesin të personelit të së  njëjtës gjini.</w:t>
      </w:r>
    </w:p>
    <w:p w:rsidR="00934D53" w:rsidRPr="003462B3" w:rsidRDefault="00934D53" w:rsidP="00934D53">
      <w:pPr>
        <w:pStyle w:val="Paragrafi"/>
        <w:rPr>
          <w:sz w:val="24"/>
          <w:szCs w:val="24"/>
          <w:lang w:val="sq-AL"/>
        </w:rPr>
      </w:pPr>
      <w:r w:rsidRPr="003462B3">
        <w:rPr>
          <w:sz w:val="24"/>
          <w:szCs w:val="24"/>
          <w:lang w:val="sq-AL" w:eastAsia="en-GB"/>
        </w:rPr>
        <w:t xml:space="preserve">Gratë </w:t>
      </w:r>
      <w:r w:rsidRPr="003462B3">
        <w:rPr>
          <w:iCs/>
          <w:sz w:val="24"/>
          <w:szCs w:val="24"/>
          <w:lang w:val="sq-AL" w:eastAsia="en-GB"/>
        </w:rPr>
        <w:t>e paraburgosura</w:t>
      </w:r>
      <w:r w:rsidRPr="003462B3">
        <w:rPr>
          <w:sz w:val="24"/>
          <w:szCs w:val="24"/>
          <w:lang w:val="sq-AL" w:eastAsia="en-GB"/>
        </w:rPr>
        <w:t xml:space="preserve"> vendosen në dhoma ose seksione të veçanta nga burrat dhe mbahen vetëm nën mbikëqyrjen e kujdesin të personelit të së njëjtës gjini.</w:t>
      </w:r>
    </w:p>
    <w:p w:rsidR="00934D53" w:rsidRPr="003462B3" w:rsidRDefault="00934D53" w:rsidP="00934D53">
      <w:pPr>
        <w:pStyle w:val="Paragrafi"/>
        <w:rPr>
          <w:iCs/>
          <w:sz w:val="24"/>
          <w:szCs w:val="24"/>
          <w:lang w:val="sq-AL" w:eastAsia="en-GB"/>
        </w:rPr>
      </w:pPr>
    </w:p>
    <w:p w:rsidR="00934D53" w:rsidRPr="003462B3" w:rsidRDefault="00934D53" w:rsidP="00934D53">
      <w:pPr>
        <w:pStyle w:val="NeniNr"/>
        <w:keepNext w:val="0"/>
        <w:rPr>
          <w:sz w:val="24"/>
          <w:szCs w:val="24"/>
          <w:lang w:val="sq-AL" w:eastAsia="en-GB"/>
        </w:rPr>
      </w:pPr>
      <w:r w:rsidRPr="003462B3">
        <w:rPr>
          <w:sz w:val="24"/>
          <w:szCs w:val="24"/>
          <w:lang w:val="sq-AL" w:eastAsia="en-GB"/>
        </w:rPr>
        <w:t>Neni 75/2</w:t>
      </w:r>
    </w:p>
    <w:p w:rsidR="00934D53" w:rsidRPr="003462B3" w:rsidRDefault="00934D53" w:rsidP="00934D53">
      <w:pPr>
        <w:pStyle w:val="NeniTitull"/>
        <w:keepNext w:val="0"/>
        <w:rPr>
          <w:sz w:val="24"/>
          <w:szCs w:val="24"/>
          <w:lang w:val="sq-AL" w:eastAsia="en-GB"/>
        </w:rPr>
      </w:pPr>
      <w:r w:rsidRPr="003462B3">
        <w:rPr>
          <w:sz w:val="24"/>
          <w:szCs w:val="24"/>
          <w:lang w:val="sq-AL" w:eastAsia="en-GB"/>
        </w:rPr>
        <w:t>Pranimi i të paraburgosurve në institucion</w:t>
      </w:r>
    </w:p>
    <w:p w:rsidR="00934D53" w:rsidRPr="003462B3" w:rsidRDefault="00934D53" w:rsidP="00934D53">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it-IT"/>
        </w:rPr>
        <w:t>(Shtuar  me ligjin nr.</w:t>
      </w:r>
      <w:r w:rsidRPr="003462B3">
        <w:rPr>
          <w:rFonts w:cs="CG Times"/>
          <w:i/>
          <w:iCs/>
          <w:sz w:val="24"/>
          <w:szCs w:val="24"/>
          <w:lang w:val="en-US"/>
        </w:rPr>
        <w:t xml:space="preserve"> 40/2014, datë </w:t>
      </w:r>
      <w:r w:rsidRPr="003462B3">
        <w:rPr>
          <w:i/>
          <w:sz w:val="24"/>
          <w:szCs w:val="24"/>
        </w:rPr>
        <w:t>17.4.2014)</w:t>
      </w:r>
    </w:p>
    <w:p w:rsidR="00934D53" w:rsidRPr="003462B3" w:rsidRDefault="00934D53" w:rsidP="00934D53">
      <w:pPr>
        <w:pStyle w:val="Paragrafi"/>
        <w:rPr>
          <w:iCs/>
          <w:sz w:val="24"/>
          <w:szCs w:val="24"/>
          <w:lang w:val="sq-AL" w:eastAsia="en-GB"/>
        </w:rPr>
      </w:pPr>
    </w:p>
    <w:p w:rsidR="00934D53" w:rsidRPr="003462B3" w:rsidRDefault="00934D53" w:rsidP="00934D53">
      <w:pPr>
        <w:pStyle w:val="Paragrafi"/>
        <w:rPr>
          <w:iCs/>
          <w:sz w:val="24"/>
          <w:szCs w:val="24"/>
          <w:lang w:val="sq-AL" w:eastAsia="en-GB"/>
        </w:rPr>
      </w:pPr>
      <w:r w:rsidRPr="003462B3">
        <w:rPr>
          <w:iCs/>
          <w:sz w:val="24"/>
          <w:szCs w:val="24"/>
          <w:lang w:val="sq-AL" w:eastAsia="en-GB"/>
        </w:rPr>
        <w:t>Në çdo rast të paraburgosurit mbahen në seksione të veçuara nga seksioni i të dënuarve me burgim.</w:t>
      </w:r>
    </w:p>
    <w:p w:rsidR="00934D53" w:rsidRPr="003462B3" w:rsidRDefault="00934D53" w:rsidP="00934D53">
      <w:pPr>
        <w:pStyle w:val="Paragrafi"/>
        <w:rPr>
          <w:sz w:val="24"/>
          <w:szCs w:val="24"/>
          <w:lang w:val="sq-AL"/>
        </w:rPr>
      </w:pPr>
      <w:r w:rsidRPr="003462B3">
        <w:rPr>
          <w:sz w:val="24"/>
          <w:szCs w:val="24"/>
          <w:lang w:val="sq-AL"/>
        </w:rPr>
        <w:t xml:space="preserve">Pranimi i </w:t>
      </w:r>
      <w:r w:rsidRPr="003462B3">
        <w:rPr>
          <w:iCs/>
          <w:sz w:val="24"/>
          <w:szCs w:val="24"/>
          <w:lang w:val="sq-AL"/>
        </w:rPr>
        <w:t xml:space="preserve">të paraburgosurve </w:t>
      </w:r>
      <w:r w:rsidRPr="003462B3">
        <w:rPr>
          <w:sz w:val="24"/>
          <w:szCs w:val="24"/>
          <w:lang w:val="sq-AL"/>
        </w:rPr>
        <w:t>bëhet në bazë të dokumentacionit, i cili përmban vendimin e gjykatës për caktimin e masës së sigurimit “arrest në burg”, procesverbalin e ndalimit ose të arrestimit në flagrancë, procesverbalin e kontrollit personal, formularin e identifikimit, me dy fotot dhe gjurmët e gishtërinjve, dokumentin e kontrollit mjekësor e certifikatën personale dhe dokumentin e identifikimit, pasaportë apo dokument identifikimi të përgatitur nga policia.</w:t>
      </w:r>
    </w:p>
    <w:p w:rsidR="00934D53" w:rsidRPr="003462B3" w:rsidRDefault="00934D53" w:rsidP="00934D53">
      <w:pPr>
        <w:pStyle w:val="Paragrafi"/>
        <w:rPr>
          <w:sz w:val="24"/>
          <w:szCs w:val="24"/>
          <w:lang w:val="sq-AL"/>
        </w:rPr>
      </w:pPr>
      <w:r w:rsidRPr="003462B3">
        <w:rPr>
          <w:sz w:val="24"/>
          <w:szCs w:val="24"/>
          <w:lang w:val="sq-AL"/>
        </w:rPr>
        <w:t xml:space="preserve">Lirimi i </w:t>
      </w:r>
      <w:r w:rsidRPr="003462B3">
        <w:rPr>
          <w:iCs/>
          <w:sz w:val="24"/>
          <w:szCs w:val="24"/>
          <w:lang w:val="sq-AL"/>
        </w:rPr>
        <w:t xml:space="preserve">personave të paraburgosur </w:t>
      </w:r>
      <w:r w:rsidRPr="003462B3">
        <w:rPr>
          <w:sz w:val="24"/>
          <w:szCs w:val="24"/>
          <w:lang w:val="sq-AL"/>
        </w:rPr>
        <w:t xml:space="preserve">bëhet vetëm me vendim të gjykatës ose të prokurorisë. Në rastet kur i paraburgosuri i liruar nuk ka mundësi strehimi ose transporti pranë familjes së tij, drejtori i institucionit, në bashkëpunim me institucionet vendore, si dhe organizatat e tjera, mundësojnë  sistemimin dhe transportin e tij. </w:t>
      </w:r>
    </w:p>
    <w:p w:rsidR="00934D53" w:rsidRPr="003462B3" w:rsidRDefault="00934D53" w:rsidP="00934D53">
      <w:pPr>
        <w:pStyle w:val="Paragrafi"/>
        <w:rPr>
          <w:sz w:val="24"/>
          <w:szCs w:val="24"/>
          <w:lang w:val="sq-AL"/>
        </w:rPr>
      </w:pPr>
      <w:r w:rsidRPr="003462B3">
        <w:rPr>
          <w:sz w:val="24"/>
          <w:szCs w:val="24"/>
          <w:lang w:val="sq-AL"/>
        </w:rPr>
        <w:t xml:space="preserve">Në rast pamundësie objektive për t'u larguar nga institucioni pas lirimit, me kërkesën e tij, </w:t>
      </w:r>
      <w:r w:rsidRPr="003462B3">
        <w:rPr>
          <w:sz w:val="24"/>
          <w:szCs w:val="24"/>
          <w:lang w:val="sq-AL" w:eastAsia="en-GB"/>
        </w:rPr>
        <w:t xml:space="preserve">personi i paraburgosur mundëson </w:t>
      </w:r>
      <w:r w:rsidRPr="003462B3">
        <w:rPr>
          <w:sz w:val="24"/>
          <w:szCs w:val="24"/>
          <w:lang w:val="sq-AL"/>
        </w:rPr>
        <w:t>strehimin në institucion, deri në përfundimin e pengesës për largim.</w:t>
      </w:r>
    </w:p>
    <w:p w:rsidR="00934D53" w:rsidRPr="003462B3" w:rsidRDefault="00934D53" w:rsidP="00934D53">
      <w:pPr>
        <w:pStyle w:val="Paragrafi"/>
        <w:rPr>
          <w:iCs/>
          <w:sz w:val="24"/>
          <w:szCs w:val="24"/>
          <w:lang w:val="sq-AL" w:eastAsia="en-GB"/>
        </w:rPr>
      </w:pPr>
    </w:p>
    <w:p w:rsidR="00934D53" w:rsidRPr="003462B3" w:rsidRDefault="00934D53" w:rsidP="00934D53">
      <w:pPr>
        <w:pStyle w:val="NeniNr"/>
        <w:keepNext w:val="0"/>
        <w:rPr>
          <w:sz w:val="24"/>
          <w:szCs w:val="24"/>
          <w:lang w:val="sq-AL" w:eastAsia="en-GB"/>
        </w:rPr>
      </w:pPr>
      <w:r w:rsidRPr="003462B3">
        <w:rPr>
          <w:sz w:val="24"/>
          <w:szCs w:val="24"/>
          <w:lang w:val="sq-AL" w:eastAsia="en-GB"/>
        </w:rPr>
        <w:t>Neni 75/3</w:t>
      </w:r>
    </w:p>
    <w:p w:rsidR="00934D53" w:rsidRPr="003462B3" w:rsidRDefault="00934D53" w:rsidP="00934D53">
      <w:pPr>
        <w:pStyle w:val="NeniTitull"/>
        <w:keepNext w:val="0"/>
        <w:rPr>
          <w:sz w:val="24"/>
          <w:szCs w:val="24"/>
          <w:lang w:val="sq-AL" w:eastAsia="en-GB"/>
        </w:rPr>
      </w:pPr>
      <w:r w:rsidRPr="003462B3">
        <w:rPr>
          <w:sz w:val="24"/>
          <w:szCs w:val="24"/>
          <w:lang w:val="sq-AL" w:eastAsia="en-GB"/>
        </w:rPr>
        <w:t>Të drejtat e të paraburgosurve</w:t>
      </w:r>
    </w:p>
    <w:p w:rsidR="00934D53" w:rsidRPr="003462B3" w:rsidRDefault="00934D53" w:rsidP="00934D53">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it-IT"/>
        </w:rPr>
        <w:t>(Shtuar  me ligjin nr.</w:t>
      </w:r>
      <w:r w:rsidRPr="003462B3">
        <w:rPr>
          <w:rFonts w:cs="CG Times"/>
          <w:i/>
          <w:iCs/>
          <w:sz w:val="24"/>
          <w:szCs w:val="24"/>
          <w:lang w:val="en-US"/>
        </w:rPr>
        <w:t xml:space="preserve"> 40/2014, datë </w:t>
      </w:r>
      <w:r w:rsidRPr="003462B3">
        <w:rPr>
          <w:i/>
          <w:sz w:val="24"/>
          <w:szCs w:val="24"/>
        </w:rPr>
        <w:t>17.4.2014)</w:t>
      </w:r>
    </w:p>
    <w:p w:rsidR="00934D53" w:rsidRPr="003462B3" w:rsidRDefault="00934D53" w:rsidP="00934D53">
      <w:pPr>
        <w:pStyle w:val="Paragrafi"/>
        <w:rPr>
          <w:iCs/>
          <w:sz w:val="24"/>
          <w:szCs w:val="24"/>
          <w:lang w:val="sq-AL" w:eastAsia="en-GB"/>
        </w:rPr>
      </w:pPr>
    </w:p>
    <w:p w:rsidR="00934D53" w:rsidRPr="003462B3" w:rsidRDefault="00934D53" w:rsidP="00934D53">
      <w:pPr>
        <w:pStyle w:val="Paragrafi"/>
        <w:rPr>
          <w:iCs/>
          <w:sz w:val="24"/>
          <w:szCs w:val="24"/>
          <w:lang w:val="sq-AL" w:eastAsia="en-GB"/>
        </w:rPr>
      </w:pPr>
      <w:r w:rsidRPr="003462B3">
        <w:rPr>
          <w:iCs/>
          <w:sz w:val="24"/>
          <w:szCs w:val="24"/>
          <w:lang w:val="sq-AL" w:eastAsia="en-GB"/>
        </w:rPr>
        <w:lastRenderedPageBreak/>
        <w:t>Personat e paraburgosur që ndodhen në institucionet e paraburgimit ose seksionet e paraburgimit gëzojnë të drejtat të përcaktuara në nenet 5, 11, 23-28, 30, 32-42, të këtij ligji, si dhe të gjitha të drejtat e parashikuara në këtë seksion të ligjit.</w:t>
      </w:r>
    </w:p>
    <w:p w:rsidR="00934D53" w:rsidRPr="003462B3" w:rsidRDefault="00934D53" w:rsidP="00934D53">
      <w:pPr>
        <w:pStyle w:val="Paragrafi"/>
        <w:rPr>
          <w:iCs/>
          <w:sz w:val="24"/>
          <w:szCs w:val="24"/>
          <w:lang w:val="sq-AL"/>
        </w:rPr>
      </w:pPr>
      <w:r w:rsidRPr="003462B3">
        <w:rPr>
          <w:iCs/>
          <w:sz w:val="24"/>
          <w:szCs w:val="24"/>
          <w:lang w:val="sq-AL" w:eastAsia="en-GB"/>
        </w:rPr>
        <w:t>Të paraburgosurit</w:t>
      </w:r>
      <w:r w:rsidRPr="003462B3">
        <w:rPr>
          <w:iCs/>
          <w:sz w:val="24"/>
          <w:szCs w:val="24"/>
          <w:lang w:val="sq-AL"/>
        </w:rPr>
        <w:t xml:space="preserve"> lejohen të informojnë menjëherë familjen për vendndodhjen e tyre. Atyre u krijohen të gjitha kushtet e nevojshme të takohen me familjarët, me përjashtim të rasteve kur kjo pengon ose nuk është në interes të zhvillimit të  hetimit dhe gjykimit. </w:t>
      </w:r>
    </w:p>
    <w:p w:rsidR="00934D53" w:rsidRPr="003462B3" w:rsidRDefault="00934D53" w:rsidP="00934D53">
      <w:pPr>
        <w:pStyle w:val="Paragrafi"/>
        <w:rPr>
          <w:sz w:val="24"/>
          <w:szCs w:val="24"/>
          <w:lang w:val="sq-AL"/>
        </w:rPr>
      </w:pPr>
      <w:r w:rsidRPr="003462B3">
        <w:rPr>
          <w:sz w:val="24"/>
          <w:szCs w:val="24"/>
          <w:lang w:val="sq-AL"/>
        </w:rPr>
        <w:t xml:space="preserve">Drejtori i institucionit të paraburgimit kufizon të drejtën e </w:t>
      </w:r>
      <w:r w:rsidRPr="003462B3">
        <w:rPr>
          <w:iCs/>
          <w:sz w:val="24"/>
          <w:szCs w:val="24"/>
          <w:lang w:val="sq-AL"/>
        </w:rPr>
        <w:t xml:space="preserve">të paraburgosurve </w:t>
      </w:r>
      <w:r w:rsidRPr="003462B3">
        <w:rPr>
          <w:sz w:val="24"/>
          <w:szCs w:val="24"/>
          <w:lang w:val="sq-AL"/>
        </w:rPr>
        <w:t xml:space="preserve">për të pritur vizita, për korrespondencë apo për biseda telefonike, kur është e nevojshme, për kryerjen e veprimeve procedurale penale të urdhëruara nga organi procedues përkatës. </w:t>
      </w:r>
    </w:p>
    <w:p w:rsidR="00934D53" w:rsidRPr="003462B3" w:rsidRDefault="00934D53" w:rsidP="00934D53">
      <w:pPr>
        <w:pStyle w:val="Paragrafi"/>
        <w:rPr>
          <w:iCs/>
          <w:sz w:val="24"/>
          <w:szCs w:val="24"/>
          <w:lang w:val="sq-AL" w:eastAsia="en-GB"/>
        </w:rPr>
      </w:pPr>
      <w:r w:rsidRPr="003462B3">
        <w:rPr>
          <w:iCs/>
          <w:sz w:val="24"/>
          <w:szCs w:val="24"/>
          <w:lang w:val="sq-AL" w:eastAsia="en-GB"/>
        </w:rPr>
        <w:t>Në asnjë rast të paraburgosurit nuk detyrohen të punojnë. Nëse të paraburgosurit zgjedhin të punojnë, ata u nënshtrohen të njëjtave kushteve të  punës  si të dënuarit me burgim.</w:t>
      </w:r>
    </w:p>
    <w:p w:rsidR="00934D53" w:rsidRPr="003462B3" w:rsidRDefault="00934D53" w:rsidP="00934D53">
      <w:pPr>
        <w:pStyle w:val="Paragrafi"/>
        <w:rPr>
          <w:iCs/>
          <w:sz w:val="24"/>
          <w:szCs w:val="24"/>
          <w:lang w:val="sq-AL" w:eastAsia="en-GB"/>
        </w:rPr>
      </w:pPr>
    </w:p>
    <w:p w:rsidR="00934D53" w:rsidRPr="003462B3" w:rsidRDefault="00934D53" w:rsidP="00934D53">
      <w:pPr>
        <w:pStyle w:val="NeniNr"/>
        <w:keepNext w:val="0"/>
        <w:rPr>
          <w:sz w:val="24"/>
          <w:szCs w:val="24"/>
          <w:lang w:val="sq-AL" w:eastAsia="en-GB"/>
        </w:rPr>
      </w:pPr>
      <w:r w:rsidRPr="003462B3">
        <w:rPr>
          <w:sz w:val="24"/>
          <w:szCs w:val="24"/>
          <w:lang w:val="sq-AL" w:eastAsia="en-GB"/>
        </w:rPr>
        <w:t>Neni 75/4</w:t>
      </w:r>
    </w:p>
    <w:p w:rsidR="00934D53" w:rsidRPr="003462B3" w:rsidRDefault="00934D53" w:rsidP="00934D53">
      <w:pPr>
        <w:pStyle w:val="NeniTitull"/>
        <w:keepNext w:val="0"/>
        <w:rPr>
          <w:sz w:val="24"/>
          <w:szCs w:val="24"/>
          <w:lang w:val="sq-AL" w:eastAsia="en-GB"/>
        </w:rPr>
      </w:pPr>
      <w:r w:rsidRPr="003462B3">
        <w:rPr>
          <w:sz w:val="24"/>
          <w:szCs w:val="24"/>
          <w:lang w:val="sq-AL" w:eastAsia="en-GB"/>
        </w:rPr>
        <w:t>Këshillimi ligjor</w:t>
      </w:r>
    </w:p>
    <w:p w:rsidR="00934D53" w:rsidRPr="003462B3" w:rsidRDefault="00934D53" w:rsidP="00934D53">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it-IT"/>
        </w:rPr>
        <w:t>(Shtuar  me ligjin nr.</w:t>
      </w:r>
      <w:r w:rsidRPr="003462B3">
        <w:rPr>
          <w:rFonts w:cs="CG Times"/>
          <w:i/>
          <w:iCs/>
          <w:sz w:val="24"/>
          <w:szCs w:val="24"/>
          <w:lang w:val="en-US"/>
        </w:rPr>
        <w:t xml:space="preserve"> 40/2014, datë </w:t>
      </w:r>
      <w:r w:rsidRPr="003462B3">
        <w:rPr>
          <w:i/>
          <w:sz w:val="24"/>
          <w:szCs w:val="24"/>
        </w:rPr>
        <w:t>17.4.2014)</w:t>
      </w:r>
    </w:p>
    <w:p w:rsidR="00934D53" w:rsidRPr="003462B3" w:rsidRDefault="00934D53" w:rsidP="00934D53">
      <w:pPr>
        <w:pStyle w:val="Paragrafi"/>
        <w:rPr>
          <w:iCs/>
          <w:sz w:val="24"/>
          <w:szCs w:val="24"/>
          <w:lang w:val="sq-AL" w:eastAsia="en-GB"/>
        </w:rPr>
      </w:pPr>
    </w:p>
    <w:p w:rsidR="00934D53" w:rsidRPr="003462B3" w:rsidRDefault="00934D53" w:rsidP="00934D53">
      <w:pPr>
        <w:pStyle w:val="Paragrafi"/>
        <w:rPr>
          <w:iCs/>
          <w:sz w:val="24"/>
          <w:szCs w:val="24"/>
          <w:lang w:val="sq-AL" w:eastAsia="en-GB"/>
        </w:rPr>
      </w:pPr>
      <w:r w:rsidRPr="003462B3">
        <w:rPr>
          <w:iCs/>
          <w:sz w:val="24"/>
          <w:szCs w:val="24"/>
          <w:lang w:val="sq-AL" w:eastAsia="en-GB"/>
        </w:rPr>
        <w:t>Të paraburgosurit informohen në çdo rast për të drejtën për të përfituar këshillim ligjor.</w:t>
      </w:r>
    </w:p>
    <w:p w:rsidR="00934D53" w:rsidRPr="003462B3" w:rsidRDefault="00934D53" w:rsidP="00934D53">
      <w:pPr>
        <w:pStyle w:val="Paragrafi"/>
        <w:rPr>
          <w:iCs/>
          <w:sz w:val="24"/>
          <w:szCs w:val="24"/>
          <w:lang w:val="sq-AL" w:eastAsia="en-GB"/>
        </w:rPr>
      </w:pPr>
      <w:r w:rsidRPr="003462B3">
        <w:rPr>
          <w:iCs/>
          <w:sz w:val="24"/>
          <w:szCs w:val="24"/>
          <w:lang w:val="sq-AL" w:eastAsia="en-GB"/>
        </w:rPr>
        <w:t>Mjediset ku mbahen të paraburgosurit duhet të ofrojnë mundësinë që ata të takohen me mbrojtësit ligjorë dhe të përgatitin mbrojtjen për gjatë gjithë gjykimit.</w:t>
      </w:r>
    </w:p>
    <w:p w:rsidR="00934D53" w:rsidRPr="003462B3" w:rsidRDefault="00934D53" w:rsidP="00934D53">
      <w:pPr>
        <w:pStyle w:val="NeniNr"/>
        <w:keepNext w:val="0"/>
        <w:rPr>
          <w:sz w:val="24"/>
          <w:szCs w:val="24"/>
          <w:lang w:val="sq-AL" w:eastAsia="en-GB"/>
        </w:rPr>
      </w:pPr>
    </w:p>
    <w:p w:rsidR="00934D53" w:rsidRPr="003462B3" w:rsidRDefault="00934D53" w:rsidP="00934D53">
      <w:pPr>
        <w:pStyle w:val="NeniNr"/>
        <w:keepNext w:val="0"/>
        <w:rPr>
          <w:sz w:val="24"/>
          <w:szCs w:val="24"/>
          <w:lang w:val="sq-AL" w:eastAsia="en-GB"/>
        </w:rPr>
      </w:pPr>
      <w:r w:rsidRPr="003462B3">
        <w:rPr>
          <w:sz w:val="24"/>
          <w:szCs w:val="24"/>
          <w:lang w:val="sq-AL" w:eastAsia="en-GB"/>
        </w:rPr>
        <w:t>Neni 75/5</w:t>
      </w:r>
    </w:p>
    <w:p w:rsidR="00934D53" w:rsidRPr="003462B3" w:rsidRDefault="00934D53" w:rsidP="00934D53">
      <w:pPr>
        <w:pStyle w:val="NeniTitull"/>
        <w:keepNext w:val="0"/>
        <w:rPr>
          <w:sz w:val="24"/>
          <w:szCs w:val="24"/>
          <w:lang w:val="sq-AL" w:eastAsia="en-GB"/>
        </w:rPr>
      </w:pPr>
      <w:r w:rsidRPr="003462B3">
        <w:rPr>
          <w:sz w:val="24"/>
          <w:szCs w:val="24"/>
          <w:lang w:val="sq-AL" w:eastAsia="en-GB"/>
        </w:rPr>
        <w:t>Lejet e veçanta</w:t>
      </w:r>
    </w:p>
    <w:p w:rsidR="00934D53" w:rsidRPr="003462B3" w:rsidRDefault="00934D53" w:rsidP="00934D53">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i/>
          <w:sz w:val="24"/>
          <w:szCs w:val="24"/>
        </w:rPr>
      </w:pPr>
      <w:r w:rsidRPr="003462B3">
        <w:rPr>
          <w:rFonts w:cs="CG Times"/>
          <w:i/>
          <w:noProof w:val="0"/>
          <w:sz w:val="24"/>
          <w:szCs w:val="24"/>
          <w:lang w:val="it-IT"/>
        </w:rPr>
        <w:t>(Shtuar  me ligjin nr.</w:t>
      </w:r>
      <w:r w:rsidRPr="003462B3">
        <w:rPr>
          <w:rFonts w:cs="CG Times"/>
          <w:i/>
          <w:iCs/>
          <w:sz w:val="24"/>
          <w:szCs w:val="24"/>
          <w:lang w:val="en-US"/>
        </w:rPr>
        <w:t xml:space="preserve"> 40/2014, datë </w:t>
      </w:r>
      <w:r w:rsidRPr="003462B3">
        <w:rPr>
          <w:i/>
          <w:sz w:val="24"/>
          <w:szCs w:val="24"/>
        </w:rPr>
        <w:t>17.4.2014)</w:t>
      </w:r>
    </w:p>
    <w:p w:rsidR="00934D53" w:rsidRPr="003462B3" w:rsidRDefault="00934D53" w:rsidP="00934D53">
      <w:pPr>
        <w:pStyle w:val="Paragrafi"/>
        <w:rPr>
          <w:iCs/>
          <w:sz w:val="24"/>
          <w:szCs w:val="24"/>
          <w:lang w:val="sq-AL"/>
        </w:rPr>
      </w:pPr>
    </w:p>
    <w:p w:rsidR="00934D53" w:rsidRPr="003462B3" w:rsidRDefault="00934D53" w:rsidP="00934D53">
      <w:pPr>
        <w:pStyle w:val="Paragrafi"/>
        <w:rPr>
          <w:sz w:val="24"/>
          <w:szCs w:val="24"/>
          <w:lang w:val="sq-AL"/>
        </w:rPr>
      </w:pPr>
      <w:r w:rsidRPr="003462B3">
        <w:rPr>
          <w:iCs/>
          <w:sz w:val="24"/>
          <w:szCs w:val="24"/>
          <w:lang w:val="sq-AL"/>
        </w:rPr>
        <w:t xml:space="preserve">Të paraburgosurit </w:t>
      </w:r>
      <w:r w:rsidRPr="003462B3">
        <w:rPr>
          <w:sz w:val="24"/>
          <w:szCs w:val="24"/>
          <w:lang w:val="sq-AL"/>
        </w:rPr>
        <w:t xml:space="preserve">nuk përfitojnë leje shpërblyese. Me miratimin paraprak të prokurorit dhe të drejtorit të institucionit, </w:t>
      </w:r>
      <w:r w:rsidRPr="003462B3">
        <w:rPr>
          <w:iCs/>
          <w:sz w:val="24"/>
          <w:szCs w:val="24"/>
          <w:lang w:val="sq-AL"/>
        </w:rPr>
        <w:t xml:space="preserve">të paraburgosurit </w:t>
      </w:r>
      <w:r w:rsidRPr="003462B3">
        <w:rPr>
          <w:sz w:val="24"/>
          <w:szCs w:val="24"/>
          <w:lang w:val="sq-AL"/>
        </w:rPr>
        <w:t>mund t'i jepet leje e veçantë për:</w:t>
      </w:r>
    </w:p>
    <w:p w:rsidR="00934D53" w:rsidRPr="003462B3" w:rsidRDefault="00934D53" w:rsidP="00934D53">
      <w:pPr>
        <w:pStyle w:val="Paragrafi"/>
        <w:rPr>
          <w:sz w:val="24"/>
          <w:szCs w:val="24"/>
          <w:lang w:val="sq-AL"/>
        </w:rPr>
      </w:pPr>
      <w:r w:rsidRPr="003462B3">
        <w:rPr>
          <w:sz w:val="24"/>
          <w:szCs w:val="24"/>
          <w:lang w:val="sq-AL"/>
        </w:rPr>
        <w:t xml:space="preserve">a) lindje të fëmijës së </w:t>
      </w:r>
      <w:r w:rsidRPr="003462B3">
        <w:rPr>
          <w:iCs/>
          <w:sz w:val="24"/>
          <w:szCs w:val="24"/>
          <w:lang w:val="sq-AL"/>
        </w:rPr>
        <w:t>të paraburgosurit</w:t>
      </w:r>
      <w:r w:rsidRPr="003462B3">
        <w:rPr>
          <w:sz w:val="24"/>
          <w:szCs w:val="24"/>
          <w:lang w:val="sq-AL"/>
        </w:rPr>
        <w:t>;</w:t>
      </w:r>
    </w:p>
    <w:p w:rsidR="00934D53" w:rsidRPr="003462B3" w:rsidRDefault="00934D53" w:rsidP="00934D53">
      <w:pPr>
        <w:pStyle w:val="Paragrafi"/>
        <w:rPr>
          <w:sz w:val="24"/>
          <w:szCs w:val="24"/>
          <w:lang w:val="sq-AL"/>
        </w:rPr>
      </w:pPr>
      <w:r w:rsidRPr="003462B3">
        <w:rPr>
          <w:sz w:val="24"/>
          <w:szCs w:val="24"/>
          <w:lang w:val="sq-AL"/>
        </w:rPr>
        <w:t xml:space="preserve">b) martesë e fëmijës, vëllait, motrës apo prindit të </w:t>
      </w:r>
      <w:r w:rsidRPr="003462B3">
        <w:rPr>
          <w:iCs/>
          <w:sz w:val="24"/>
          <w:szCs w:val="24"/>
          <w:lang w:val="sq-AL"/>
        </w:rPr>
        <w:t>të paraburgosurit;</w:t>
      </w:r>
    </w:p>
    <w:p w:rsidR="00934D53" w:rsidRPr="003462B3" w:rsidRDefault="00934D53" w:rsidP="00934D53">
      <w:pPr>
        <w:pStyle w:val="Paragrafi"/>
        <w:rPr>
          <w:sz w:val="24"/>
          <w:szCs w:val="24"/>
          <w:lang w:val="sq-AL"/>
        </w:rPr>
      </w:pPr>
      <w:r w:rsidRPr="003462B3">
        <w:rPr>
          <w:sz w:val="24"/>
          <w:szCs w:val="24"/>
          <w:lang w:val="sq-AL"/>
        </w:rPr>
        <w:t xml:space="preserve">c) vdekje e fëmijës, bashkëshortit/bashkëshortes, vëllait, motrës apo prindit të </w:t>
      </w:r>
      <w:r w:rsidRPr="003462B3">
        <w:rPr>
          <w:iCs/>
          <w:sz w:val="24"/>
          <w:szCs w:val="24"/>
          <w:lang w:val="sq-AL"/>
        </w:rPr>
        <w:t>të paraburgosurit ose të bashkëshortit të tij</w:t>
      </w:r>
      <w:r w:rsidRPr="003462B3">
        <w:rPr>
          <w:sz w:val="24"/>
          <w:szCs w:val="24"/>
          <w:lang w:val="sq-AL"/>
        </w:rPr>
        <w:t>.</w:t>
      </w:r>
    </w:p>
    <w:p w:rsidR="00934D53" w:rsidRPr="003462B3" w:rsidRDefault="00934D53" w:rsidP="00934D53">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rPr>
          <w:rFonts w:cs="CG Times"/>
          <w:noProof w:val="0"/>
          <w:sz w:val="24"/>
          <w:szCs w:val="24"/>
          <w:lang w:val="it-IT"/>
        </w:rPr>
      </w:pPr>
      <w:r w:rsidRPr="003462B3">
        <w:rPr>
          <w:sz w:val="24"/>
          <w:szCs w:val="24"/>
        </w:rPr>
        <w:t>Vërtetimi i fakteve juridike dhe identifikimi i personave të mësipërm bëhen në bazë të dokumenteve të lëshuara për këto raste nga institucionet përkatëse.</w:t>
      </w:r>
    </w:p>
    <w:p w:rsidR="00934D53" w:rsidRPr="003462B3" w:rsidRDefault="00934D53"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76</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3462B3">
        <w:rPr>
          <w:rFonts w:cs="CG Times"/>
          <w:b/>
          <w:bCs/>
          <w:noProof w:val="0"/>
          <w:sz w:val="24"/>
          <w:szCs w:val="24"/>
          <w:lang w:val="it-IT"/>
        </w:rPr>
        <w:t>Aktet nënligjore zbatuese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Këshilli i Ministrave miraton rregulloren e burgjeve dhe aktet e tjera nënligjore në zbatim të këtij ligji brenda 3 muajve nga hyrja në fuqi e tij.</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Rregulloret e brendshme të çdo institucioni miratohen nga Ministri i Drejtësisë, brenda 1 muaji nga hyrja në fuqi e rregullores së burgjeve.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Ministri i Drejtësisë në zbatim të ligjit dhe rregullores së burgjeve nxjerr urdhrat dhe udhëzimet e nevojshme.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Deri në daljen e akteve nënligjore në zbatim të këtij ligji, mbeten në fuqi ato ekzistuese.</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3462B3">
        <w:rPr>
          <w:rFonts w:cs="CG Times"/>
          <w:noProof w:val="0"/>
          <w:sz w:val="24"/>
          <w:szCs w:val="24"/>
          <w:lang w:val="it-IT"/>
        </w:rPr>
        <w:t>Neni 77</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3462B3">
        <w:rPr>
          <w:rFonts w:cs="CG Times"/>
          <w:b/>
          <w:bCs/>
          <w:noProof w:val="0"/>
          <w:sz w:val="24"/>
          <w:szCs w:val="24"/>
          <w:lang w:val="it-IT"/>
        </w:rPr>
        <w:t>Hyrja në fuqi</w:t>
      </w: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t>Ky ligj hyn në fuqi 15 ditë pas botimit në Fletoren Zyrtare.</w:t>
      </w:r>
    </w:p>
    <w:p w:rsidR="009E0850"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3462B3">
        <w:rPr>
          <w:rFonts w:cs="CG Times"/>
          <w:noProof w:val="0"/>
          <w:sz w:val="24"/>
          <w:szCs w:val="24"/>
          <w:lang w:val="it-IT"/>
        </w:rPr>
        <w:tab/>
      </w:r>
    </w:p>
    <w:p w:rsidR="008C23B2" w:rsidRPr="009E0850"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b/>
          <w:noProof w:val="0"/>
          <w:sz w:val="24"/>
          <w:szCs w:val="24"/>
          <w:lang w:val="it-IT"/>
        </w:rPr>
      </w:pPr>
      <w:r w:rsidRPr="009E0850">
        <w:rPr>
          <w:rFonts w:cs="CG Times"/>
          <w:b/>
          <w:noProof w:val="0"/>
          <w:sz w:val="24"/>
          <w:szCs w:val="24"/>
          <w:lang w:val="it-IT"/>
        </w:rPr>
        <w:lastRenderedPageBreak/>
        <w:t>Ligji nr.8328, datë 16.4.1998 shpallur me dekretin nr.2076, datë 30.4.1998 të Presidentit të Republikës së Shqipërisë, Rexhep Meidani.</w:t>
      </w:r>
    </w:p>
    <w:p w:rsidR="008C23B2" w:rsidRPr="003462B3" w:rsidRDefault="008C23B2" w:rsidP="009E0850">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i/>
          <w:noProof w:val="0"/>
          <w:sz w:val="24"/>
          <w:szCs w:val="24"/>
          <w:lang w:val="it-IT"/>
        </w:rPr>
      </w:pPr>
    </w:p>
    <w:p w:rsidR="008C23B2" w:rsidRPr="003462B3" w:rsidRDefault="008C23B2" w:rsidP="008C23B2">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sectPr w:rsidR="008C23B2" w:rsidRPr="003462B3" w:rsidSect="003462B3">
      <w:footerReference w:type="default" r:id="rId8"/>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7DDE" w:rsidRDefault="00C67DDE" w:rsidP="003462B3">
      <w:r>
        <w:separator/>
      </w:r>
    </w:p>
  </w:endnote>
  <w:endnote w:type="continuationSeparator" w:id="0">
    <w:p w:rsidR="00C67DDE" w:rsidRDefault="00C67DDE" w:rsidP="00346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MingLiU">
    <w:altName w:val="細明體"/>
    <w:panose1 w:val="02010609000101010101"/>
    <w:charset w:val="88"/>
    <w:family w:val="modern"/>
    <w:notTrueType/>
    <w:pitch w:val="fixed"/>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389261893"/>
      <w:docPartObj>
        <w:docPartGallery w:val="Page Numbers (Bottom of Page)"/>
        <w:docPartUnique/>
      </w:docPartObj>
    </w:sdtPr>
    <w:sdtEndPr>
      <w:rPr>
        <w:noProof/>
      </w:rPr>
    </w:sdtEndPr>
    <w:sdtContent>
      <w:p w:rsidR="003462B3" w:rsidRDefault="003462B3">
        <w:pPr>
          <w:pStyle w:val="Footer"/>
          <w:jc w:val="center"/>
        </w:pPr>
        <w:r>
          <w:rPr>
            <w:noProof w:val="0"/>
          </w:rPr>
          <w:fldChar w:fldCharType="begin"/>
        </w:r>
        <w:r>
          <w:instrText xml:space="preserve"> PAGE   \* MERGEFORMAT </w:instrText>
        </w:r>
        <w:r>
          <w:rPr>
            <w:noProof w:val="0"/>
          </w:rPr>
          <w:fldChar w:fldCharType="separate"/>
        </w:r>
        <w:r w:rsidR="007941E8">
          <w:t>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DDE" w:rsidRDefault="00C67DDE" w:rsidP="003462B3">
      <w:r>
        <w:separator/>
      </w:r>
    </w:p>
  </w:footnote>
  <w:footnote w:type="continuationSeparator" w:id="0">
    <w:p w:rsidR="00C67DDE" w:rsidRDefault="00C67DDE" w:rsidP="003462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5D4451E0"/>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2651D9D"/>
    <w:multiLevelType w:val="hybridMultilevel"/>
    <w:tmpl w:val="6B6A4CCA"/>
    <w:lvl w:ilvl="0" w:tplc="04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AFD3EF7"/>
    <w:multiLevelType w:val="hybridMultilevel"/>
    <w:tmpl w:val="B63CAC3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2D408A9"/>
    <w:multiLevelType w:val="hybridMultilevel"/>
    <w:tmpl w:val="E76CA0F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7B93998"/>
    <w:multiLevelType w:val="multilevel"/>
    <w:tmpl w:val="470C160E"/>
    <w:styleLink w:val="MultilevelListforHeadings"/>
    <w:lvl w:ilvl="0">
      <w:start w:val="1"/>
      <w:numFmt w:val="decimal"/>
      <w:lvlText w:val="%1."/>
      <w:lvlJc w:val="left"/>
      <w:pPr>
        <w:tabs>
          <w:tab w:val="num" w:pos="851"/>
        </w:tabs>
        <w:ind w:left="851" w:hanging="851"/>
      </w:pPr>
      <w:rPr>
        <w:rFonts w:cs="Times New Roman" w:hint="default"/>
        <w:b/>
        <w:i w:val="0"/>
      </w:rPr>
    </w:lvl>
    <w:lvl w:ilvl="1">
      <w:start w:val="1"/>
      <w:numFmt w:val="decimal"/>
      <w:lvlText w:val="%1.%2"/>
      <w:lvlJc w:val="left"/>
      <w:pPr>
        <w:tabs>
          <w:tab w:val="num" w:pos="851"/>
        </w:tabs>
        <w:ind w:left="851" w:hanging="851"/>
      </w:pPr>
      <w:rPr>
        <w:rFonts w:cs="Times New Roman" w:hint="default"/>
        <w:b/>
        <w:i w:val="0"/>
      </w:rPr>
    </w:lvl>
    <w:lvl w:ilvl="2">
      <w:start w:val="1"/>
      <w:numFmt w:val="decimal"/>
      <w:lvlText w:val="%1.%2.%3"/>
      <w:lvlJc w:val="left"/>
      <w:pPr>
        <w:tabs>
          <w:tab w:val="num" w:pos="851"/>
        </w:tabs>
        <w:ind w:left="851" w:hanging="851"/>
      </w:pPr>
      <w:rPr>
        <w:rFonts w:cs="Times New Roman" w:hint="default"/>
        <w:b/>
        <w:i w:val="0"/>
      </w:rPr>
    </w:lvl>
    <w:lvl w:ilvl="3">
      <w:start w:val="1"/>
      <w:numFmt w:val="lowerLetter"/>
      <w:lvlText w:val="(%4)"/>
      <w:lvlJc w:val="left"/>
      <w:pPr>
        <w:tabs>
          <w:tab w:val="num" w:pos="1701"/>
        </w:tabs>
        <w:ind w:left="1701" w:hanging="850"/>
      </w:pPr>
      <w:rPr>
        <w:rFonts w:cs="Times New Roman" w:hint="default"/>
        <w:b/>
        <w:i w:val="0"/>
      </w:rPr>
    </w:lvl>
    <w:lvl w:ilvl="4">
      <w:start w:val="1"/>
      <w:numFmt w:val="lowerRoman"/>
      <w:lvlText w:val="(%5)"/>
      <w:lvlJc w:val="left"/>
      <w:pPr>
        <w:tabs>
          <w:tab w:val="num" w:pos="2552"/>
        </w:tabs>
        <w:ind w:left="2552" w:hanging="851"/>
      </w:pPr>
      <w:rPr>
        <w:rFonts w:cs="Times New Roman" w:hint="default"/>
        <w:b/>
        <w:i w:val="0"/>
      </w:rPr>
    </w:lvl>
    <w:lvl w:ilvl="5">
      <w:start w:val="1"/>
      <w:numFmt w:val="none"/>
      <w:lvlText w:val=""/>
      <w:lvlJc w:val="left"/>
      <w:pPr>
        <w:tabs>
          <w:tab w:val="num" w:pos="13610"/>
        </w:tabs>
        <w:ind w:left="7656"/>
      </w:pPr>
      <w:rPr>
        <w:rFonts w:cs="Times New Roman" w:hint="default"/>
      </w:rPr>
    </w:lvl>
    <w:lvl w:ilvl="6">
      <w:start w:val="1"/>
      <w:numFmt w:val="none"/>
      <w:lvlText w:val=""/>
      <w:lvlJc w:val="left"/>
      <w:pPr>
        <w:tabs>
          <w:tab w:val="num" w:pos="13610"/>
        </w:tabs>
        <w:ind w:left="7656"/>
      </w:pPr>
      <w:rPr>
        <w:rFonts w:cs="Times New Roman" w:hint="default"/>
      </w:rPr>
    </w:lvl>
    <w:lvl w:ilvl="7">
      <w:start w:val="1"/>
      <w:numFmt w:val="none"/>
      <w:lvlText w:val=""/>
      <w:lvlJc w:val="left"/>
      <w:pPr>
        <w:tabs>
          <w:tab w:val="num" w:pos="13610"/>
        </w:tabs>
        <w:ind w:left="7656"/>
      </w:pPr>
      <w:rPr>
        <w:rFonts w:cs="Times New Roman" w:hint="default"/>
      </w:rPr>
    </w:lvl>
    <w:lvl w:ilvl="8">
      <w:start w:val="1"/>
      <w:numFmt w:val="none"/>
      <w:lvlText w:val=""/>
      <w:lvlJc w:val="left"/>
      <w:pPr>
        <w:tabs>
          <w:tab w:val="num" w:pos="13610"/>
        </w:tabs>
        <w:ind w:left="7656"/>
      </w:pPr>
      <w:rPr>
        <w:rFonts w:cs="Times New Roman" w:hint="default"/>
      </w:rPr>
    </w:lvl>
  </w:abstractNum>
  <w:abstractNum w:abstractNumId="5" w15:restartNumberingAfterBreak="0">
    <w:nsid w:val="2C4F008E"/>
    <w:multiLevelType w:val="hybridMultilevel"/>
    <w:tmpl w:val="025E1D0A"/>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306C5303"/>
    <w:multiLevelType w:val="hybridMultilevel"/>
    <w:tmpl w:val="B19060FA"/>
    <w:lvl w:ilvl="0" w:tplc="0409001B">
      <w:start w:val="1"/>
      <w:numFmt w:val="lowerRoman"/>
      <w:lvlText w:val="%1."/>
      <w:lvlJc w:val="right"/>
      <w:pPr>
        <w:ind w:left="2175" w:hanging="360"/>
      </w:pPr>
    </w:lvl>
    <w:lvl w:ilvl="1" w:tplc="041C0019" w:tentative="1">
      <w:start w:val="1"/>
      <w:numFmt w:val="lowerLetter"/>
      <w:lvlText w:val="%2."/>
      <w:lvlJc w:val="left"/>
      <w:pPr>
        <w:ind w:left="2895" w:hanging="360"/>
      </w:pPr>
    </w:lvl>
    <w:lvl w:ilvl="2" w:tplc="041C001B" w:tentative="1">
      <w:start w:val="1"/>
      <w:numFmt w:val="lowerRoman"/>
      <w:lvlText w:val="%3."/>
      <w:lvlJc w:val="right"/>
      <w:pPr>
        <w:ind w:left="3615" w:hanging="180"/>
      </w:pPr>
    </w:lvl>
    <w:lvl w:ilvl="3" w:tplc="041C000F" w:tentative="1">
      <w:start w:val="1"/>
      <w:numFmt w:val="decimal"/>
      <w:lvlText w:val="%4."/>
      <w:lvlJc w:val="left"/>
      <w:pPr>
        <w:ind w:left="4335" w:hanging="360"/>
      </w:pPr>
    </w:lvl>
    <w:lvl w:ilvl="4" w:tplc="041C0019" w:tentative="1">
      <w:start w:val="1"/>
      <w:numFmt w:val="lowerLetter"/>
      <w:lvlText w:val="%5."/>
      <w:lvlJc w:val="left"/>
      <w:pPr>
        <w:ind w:left="5055" w:hanging="360"/>
      </w:pPr>
    </w:lvl>
    <w:lvl w:ilvl="5" w:tplc="041C001B" w:tentative="1">
      <w:start w:val="1"/>
      <w:numFmt w:val="lowerRoman"/>
      <w:lvlText w:val="%6."/>
      <w:lvlJc w:val="right"/>
      <w:pPr>
        <w:ind w:left="5775" w:hanging="180"/>
      </w:pPr>
    </w:lvl>
    <w:lvl w:ilvl="6" w:tplc="041C000F" w:tentative="1">
      <w:start w:val="1"/>
      <w:numFmt w:val="decimal"/>
      <w:lvlText w:val="%7."/>
      <w:lvlJc w:val="left"/>
      <w:pPr>
        <w:ind w:left="6495" w:hanging="360"/>
      </w:pPr>
    </w:lvl>
    <w:lvl w:ilvl="7" w:tplc="041C0019" w:tentative="1">
      <w:start w:val="1"/>
      <w:numFmt w:val="lowerLetter"/>
      <w:lvlText w:val="%8."/>
      <w:lvlJc w:val="left"/>
      <w:pPr>
        <w:ind w:left="7215" w:hanging="360"/>
      </w:pPr>
    </w:lvl>
    <w:lvl w:ilvl="8" w:tplc="041C001B" w:tentative="1">
      <w:start w:val="1"/>
      <w:numFmt w:val="lowerRoman"/>
      <w:lvlText w:val="%9."/>
      <w:lvlJc w:val="right"/>
      <w:pPr>
        <w:ind w:left="7935" w:hanging="180"/>
      </w:pPr>
    </w:lvl>
  </w:abstractNum>
  <w:abstractNum w:abstractNumId="7" w15:restartNumberingAfterBreak="0">
    <w:nsid w:val="3DA35412"/>
    <w:multiLevelType w:val="hybridMultilevel"/>
    <w:tmpl w:val="2C587760"/>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47F139A0"/>
    <w:multiLevelType w:val="hybridMultilevel"/>
    <w:tmpl w:val="F7FE65E0"/>
    <w:lvl w:ilvl="0" w:tplc="0DDAB06E">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29088D"/>
    <w:multiLevelType w:val="hybridMultilevel"/>
    <w:tmpl w:val="8AFA3ABA"/>
    <w:lvl w:ilvl="0" w:tplc="0409001B">
      <w:start w:val="1"/>
      <w:numFmt w:val="lowerRoman"/>
      <w:lvlText w:val="%1."/>
      <w:lvlJc w:val="right"/>
      <w:pPr>
        <w:ind w:left="1725" w:hanging="360"/>
      </w:pPr>
    </w:lvl>
    <w:lvl w:ilvl="1" w:tplc="041C0019" w:tentative="1">
      <w:start w:val="1"/>
      <w:numFmt w:val="lowerLetter"/>
      <w:lvlText w:val="%2."/>
      <w:lvlJc w:val="left"/>
      <w:pPr>
        <w:ind w:left="2445" w:hanging="360"/>
      </w:pPr>
    </w:lvl>
    <w:lvl w:ilvl="2" w:tplc="041C001B" w:tentative="1">
      <w:start w:val="1"/>
      <w:numFmt w:val="lowerRoman"/>
      <w:lvlText w:val="%3."/>
      <w:lvlJc w:val="right"/>
      <w:pPr>
        <w:ind w:left="3165" w:hanging="180"/>
      </w:pPr>
    </w:lvl>
    <w:lvl w:ilvl="3" w:tplc="041C000F" w:tentative="1">
      <w:start w:val="1"/>
      <w:numFmt w:val="decimal"/>
      <w:lvlText w:val="%4."/>
      <w:lvlJc w:val="left"/>
      <w:pPr>
        <w:ind w:left="3885" w:hanging="360"/>
      </w:pPr>
    </w:lvl>
    <w:lvl w:ilvl="4" w:tplc="041C0019" w:tentative="1">
      <w:start w:val="1"/>
      <w:numFmt w:val="lowerLetter"/>
      <w:lvlText w:val="%5."/>
      <w:lvlJc w:val="left"/>
      <w:pPr>
        <w:ind w:left="4605" w:hanging="360"/>
      </w:pPr>
    </w:lvl>
    <w:lvl w:ilvl="5" w:tplc="041C001B" w:tentative="1">
      <w:start w:val="1"/>
      <w:numFmt w:val="lowerRoman"/>
      <w:lvlText w:val="%6."/>
      <w:lvlJc w:val="right"/>
      <w:pPr>
        <w:ind w:left="5325" w:hanging="180"/>
      </w:pPr>
    </w:lvl>
    <w:lvl w:ilvl="6" w:tplc="041C000F" w:tentative="1">
      <w:start w:val="1"/>
      <w:numFmt w:val="decimal"/>
      <w:lvlText w:val="%7."/>
      <w:lvlJc w:val="left"/>
      <w:pPr>
        <w:ind w:left="6045" w:hanging="360"/>
      </w:pPr>
    </w:lvl>
    <w:lvl w:ilvl="7" w:tplc="041C0019" w:tentative="1">
      <w:start w:val="1"/>
      <w:numFmt w:val="lowerLetter"/>
      <w:lvlText w:val="%8."/>
      <w:lvlJc w:val="left"/>
      <w:pPr>
        <w:ind w:left="6765" w:hanging="360"/>
      </w:pPr>
    </w:lvl>
    <w:lvl w:ilvl="8" w:tplc="041C001B" w:tentative="1">
      <w:start w:val="1"/>
      <w:numFmt w:val="lowerRoman"/>
      <w:lvlText w:val="%9."/>
      <w:lvlJc w:val="right"/>
      <w:pPr>
        <w:ind w:left="7485" w:hanging="180"/>
      </w:pPr>
    </w:lvl>
  </w:abstractNum>
  <w:abstractNum w:abstractNumId="10" w15:restartNumberingAfterBreak="0">
    <w:nsid w:val="51027D55"/>
    <w:multiLevelType w:val="hybridMultilevel"/>
    <w:tmpl w:val="759EA1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5D8A3FA7"/>
    <w:multiLevelType w:val="hybridMultilevel"/>
    <w:tmpl w:val="64BCFA44"/>
    <w:lvl w:ilvl="0" w:tplc="BF0815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4" w15:restartNumberingAfterBreak="0">
    <w:nsid w:val="766D06F1"/>
    <w:multiLevelType w:val="hybridMultilevel"/>
    <w:tmpl w:val="ED044E8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F605511"/>
    <w:multiLevelType w:val="hybridMultilevel"/>
    <w:tmpl w:val="8A86D8B4"/>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 w:numId="2">
    <w:abstractNumId w:val="10"/>
  </w:num>
  <w:num w:numId="3">
    <w:abstractNumId w:val="11"/>
  </w:num>
  <w:num w:numId="4">
    <w:abstractNumId w:val="13"/>
  </w:num>
  <w:num w:numId="5">
    <w:abstractNumId w:val="4"/>
  </w:num>
  <w:num w:numId="6">
    <w:abstractNumId w:val="8"/>
  </w:num>
  <w:num w:numId="7">
    <w:abstractNumId w:val="1"/>
  </w:num>
  <w:num w:numId="8">
    <w:abstractNumId w:val="6"/>
  </w:num>
  <w:num w:numId="9">
    <w:abstractNumId w:val="9"/>
  </w:num>
  <w:num w:numId="10">
    <w:abstractNumId w:val="15"/>
  </w:num>
  <w:num w:numId="11">
    <w:abstractNumId w:val="5"/>
  </w:num>
  <w:num w:numId="12">
    <w:abstractNumId w:val="7"/>
  </w:num>
  <w:num w:numId="13">
    <w:abstractNumId w:val="14"/>
  </w:num>
  <w:num w:numId="14">
    <w:abstractNumId w:val="2"/>
  </w:num>
  <w:num w:numId="15">
    <w:abstractNumId w:val="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C23B2"/>
    <w:rsid w:val="00045588"/>
    <w:rsid w:val="00106C3B"/>
    <w:rsid w:val="00153E8B"/>
    <w:rsid w:val="00221167"/>
    <w:rsid w:val="00287AD9"/>
    <w:rsid w:val="002A2EEC"/>
    <w:rsid w:val="002C3C2E"/>
    <w:rsid w:val="002C5B50"/>
    <w:rsid w:val="002E50A9"/>
    <w:rsid w:val="003462B3"/>
    <w:rsid w:val="00370117"/>
    <w:rsid w:val="003C7763"/>
    <w:rsid w:val="003D56F2"/>
    <w:rsid w:val="003E2F01"/>
    <w:rsid w:val="00470D92"/>
    <w:rsid w:val="00474949"/>
    <w:rsid w:val="00492DF1"/>
    <w:rsid w:val="004D4F2F"/>
    <w:rsid w:val="004F475C"/>
    <w:rsid w:val="005740EF"/>
    <w:rsid w:val="005808A3"/>
    <w:rsid w:val="0058569D"/>
    <w:rsid w:val="005A6DC1"/>
    <w:rsid w:val="005F7C6F"/>
    <w:rsid w:val="00610D91"/>
    <w:rsid w:val="007941E8"/>
    <w:rsid w:val="007B2D8F"/>
    <w:rsid w:val="00885A92"/>
    <w:rsid w:val="008861EE"/>
    <w:rsid w:val="008C23B2"/>
    <w:rsid w:val="008E1354"/>
    <w:rsid w:val="00934D53"/>
    <w:rsid w:val="00966633"/>
    <w:rsid w:val="00981D87"/>
    <w:rsid w:val="009A269B"/>
    <w:rsid w:val="009E0850"/>
    <w:rsid w:val="00A729AC"/>
    <w:rsid w:val="00A73111"/>
    <w:rsid w:val="00AB4618"/>
    <w:rsid w:val="00AF190F"/>
    <w:rsid w:val="00AF4979"/>
    <w:rsid w:val="00B22A01"/>
    <w:rsid w:val="00B71683"/>
    <w:rsid w:val="00B93E04"/>
    <w:rsid w:val="00B97E74"/>
    <w:rsid w:val="00BA2ECB"/>
    <w:rsid w:val="00C347D0"/>
    <w:rsid w:val="00C67DDE"/>
    <w:rsid w:val="00C83500"/>
    <w:rsid w:val="00C83FD1"/>
    <w:rsid w:val="00C938B7"/>
    <w:rsid w:val="00CA3789"/>
    <w:rsid w:val="00CA7753"/>
    <w:rsid w:val="00D03239"/>
    <w:rsid w:val="00D26C41"/>
    <w:rsid w:val="00D67D15"/>
    <w:rsid w:val="00D91995"/>
    <w:rsid w:val="00DB18A6"/>
    <w:rsid w:val="00DD2AB5"/>
    <w:rsid w:val="00E01812"/>
    <w:rsid w:val="00E356DB"/>
    <w:rsid w:val="00E4193C"/>
    <w:rsid w:val="00E4376E"/>
    <w:rsid w:val="00E74210"/>
    <w:rsid w:val="00E82F1A"/>
    <w:rsid w:val="00F46B77"/>
    <w:rsid w:val="00F676BF"/>
    <w:rsid w:val="00F90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626DA9-E55C-4BDF-8D72-5C0AACD02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1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23B2"/>
    <w:pPr>
      <w:widowControl w:val="0"/>
      <w:spacing w:after="0" w:line="240" w:lineRule="auto"/>
    </w:pPr>
    <w:rPr>
      <w:rFonts w:ascii="CG Times" w:eastAsia="Times New Roman" w:hAnsi="CG Times" w:cs="Times New Roman"/>
      <w:noProof/>
      <w:lang w:val="sq-AL"/>
    </w:rPr>
  </w:style>
  <w:style w:type="paragraph" w:styleId="Heading1">
    <w:name w:val="heading 1"/>
    <w:aliases w:val="Heading 1 Char1,Heading 1 Char1 Char,Heading 1 Char Char Char,Section Heading,Outline1,PA Chapter,Section1,Section2,Section11,Propo,H1,h1,Head1,Heading apps,Class Heading,heading1,new page/chapter,h11,new page/chapter1,h12,new page/chapter2"/>
    <w:basedOn w:val="Normal"/>
    <w:next w:val="Normal"/>
    <w:link w:val="Heading1Char"/>
    <w:qFormat/>
    <w:rsid w:val="008C23B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8C23B2"/>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19"/>
    <w:qFormat/>
    <w:rsid w:val="008C23B2"/>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C23B2"/>
    <w:pPr>
      <w:widowControl/>
      <w:spacing w:before="200"/>
      <w:outlineLvl w:val="3"/>
    </w:pPr>
    <w:rPr>
      <w:rFonts w:ascii="Cambria" w:eastAsia="MS Mincho" w:hAnsi="Cambria" w:cs="Cambria"/>
      <w:b/>
      <w:bCs/>
      <w:i/>
      <w:iCs/>
      <w:noProof w:val="0"/>
      <w:sz w:val="24"/>
      <w:szCs w:val="24"/>
      <w:lang w:val="en-US"/>
    </w:rPr>
  </w:style>
  <w:style w:type="paragraph" w:styleId="Heading5">
    <w:name w:val="heading 5"/>
    <w:next w:val="Normal"/>
    <w:link w:val="Heading5Char"/>
    <w:uiPriority w:val="99"/>
    <w:qFormat/>
    <w:rsid w:val="008C23B2"/>
    <w:pPr>
      <w:spacing w:before="240" w:after="60" w:line="240" w:lineRule="auto"/>
      <w:jc w:val="center"/>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8C23B2"/>
    <w:pPr>
      <w:widowControl/>
      <w:spacing w:line="271" w:lineRule="auto"/>
      <w:outlineLvl w:val="5"/>
    </w:pPr>
    <w:rPr>
      <w:rFonts w:ascii="Cambria" w:eastAsia="MS Mincho" w:hAnsi="Cambria" w:cs="Cambria"/>
      <w:b/>
      <w:bCs/>
      <w:i/>
      <w:iCs/>
      <w:noProof w:val="0"/>
      <w:color w:val="7F7F7F"/>
      <w:sz w:val="24"/>
      <w:szCs w:val="24"/>
      <w:lang w:val="en-US"/>
    </w:rPr>
  </w:style>
  <w:style w:type="paragraph" w:styleId="Heading7">
    <w:name w:val="heading 7"/>
    <w:basedOn w:val="Normal"/>
    <w:next w:val="Normal"/>
    <w:link w:val="Heading7Char"/>
    <w:qFormat/>
    <w:rsid w:val="008C23B2"/>
    <w:pPr>
      <w:widowControl/>
      <w:outlineLvl w:val="6"/>
    </w:pPr>
    <w:rPr>
      <w:rFonts w:ascii="Cambria" w:eastAsia="MS Mincho" w:hAnsi="Cambria" w:cs="Cambria"/>
      <w:i/>
      <w:iCs/>
      <w:noProof w:val="0"/>
      <w:sz w:val="24"/>
      <w:szCs w:val="24"/>
      <w:lang w:val="en-US"/>
    </w:rPr>
  </w:style>
  <w:style w:type="paragraph" w:styleId="Heading8">
    <w:name w:val="heading 8"/>
    <w:basedOn w:val="Normal"/>
    <w:next w:val="Normal"/>
    <w:link w:val="Heading8Char"/>
    <w:qFormat/>
    <w:rsid w:val="008C23B2"/>
    <w:pPr>
      <w:widowControl/>
      <w:outlineLvl w:val="7"/>
    </w:pPr>
    <w:rPr>
      <w:rFonts w:ascii="Cambria" w:eastAsia="MS Mincho" w:hAnsi="Cambria" w:cs="Cambria"/>
      <w:noProof w:val="0"/>
      <w:sz w:val="20"/>
      <w:szCs w:val="20"/>
      <w:lang w:val="en-US"/>
    </w:rPr>
  </w:style>
  <w:style w:type="paragraph" w:styleId="Heading9">
    <w:name w:val="heading 9"/>
    <w:basedOn w:val="Normal"/>
    <w:next w:val="Normal"/>
    <w:link w:val="Heading9Char"/>
    <w:uiPriority w:val="9"/>
    <w:qFormat/>
    <w:rsid w:val="008C23B2"/>
    <w:pPr>
      <w:widowControl/>
      <w:outlineLvl w:val="8"/>
    </w:pPr>
    <w:rPr>
      <w:rFonts w:ascii="Cambria" w:eastAsia="MS Mincho" w:hAnsi="Cambria" w:cs="Cambria"/>
      <w:i/>
      <w:iCs/>
      <w:noProof w:val="0"/>
      <w:spacing w:val="5"/>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Section Heading Char,Outline1 Char,PA Chapter Char,Section1 Char,Section2 Char,Section11 Char,Propo Char,H1 Char,h1 Char,Head1 Char,Heading apps Char,h11 Char"/>
    <w:basedOn w:val="DefaultParagraphFont"/>
    <w:link w:val="Heading1"/>
    <w:rsid w:val="008C23B2"/>
    <w:rPr>
      <w:rFonts w:ascii="Arial" w:eastAsia="Times New Roman" w:hAnsi="Arial" w:cs="Arial"/>
      <w:b/>
      <w:bCs/>
      <w:noProof/>
      <w:kern w:val="32"/>
      <w:sz w:val="32"/>
      <w:szCs w:val="32"/>
      <w:lang w:val="sq-AL"/>
    </w:rPr>
  </w:style>
  <w:style w:type="character" w:customStyle="1" w:styleId="Heading2Char">
    <w:name w:val="Heading 2 Char"/>
    <w:basedOn w:val="DefaultParagraphFont"/>
    <w:link w:val="Heading2"/>
    <w:rsid w:val="008C23B2"/>
    <w:rPr>
      <w:rFonts w:ascii="Arial" w:eastAsia="Times New Roman" w:hAnsi="Arial" w:cs="Arial"/>
      <w:b/>
      <w:bCs/>
      <w:i/>
      <w:iCs/>
      <w:noProof/>
      <w:sz w:val="28"/>
      <w:szCs w:val="28"/>
      <w:lang w:val="sq-AL"/>
    </w:rPr>
  </w:style>
  <w:style w:type="character" w:customStyle="1" w:styleId="Heading3Char">
    <w:name w:val="Heading 3 Char"/>
    <w:basedOn w:val="DefaultParagraphFont"/>
    <w:link w:val="Heading3"/>
    <w:uiPriority w:val="19"/>
    <w:rsid w:val="008C23B2"/>
    <w:rPr>
      <w:rFonts w:ascii="Arial" w:eastAsia="Times New Roman" w:hAnsi="Arial" w:cs="Arial"/>
      <w:b/>
      <w:bCs/>
      <w:noProof/>
      <w:sz w:val="26"/>
      <w:szCs w:val="26"/>
      <w:lang w:val="sq-AL"/>
    </w:rPr>
  </w:style>
  <w:style w:type="character" w:customStyle="1" w:styleId="Heading4Char">
    <w:name w:val="Heading 4 Char"/>
    <w:basedOn w:val="DefaultParagraphFont"/>
    <w:link w:val="Heading4"/>
    <w:rsid w:val="008C23B2"/>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8C23B2"/>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8C23B2"/>
    <w:rPr>
      <w:rFonts w:ascii="Cambria" w:eastAsia="MS Mincho" w:hAnsi="Cambria" w:cs="Cambria"/>
      <w:b/>
      <w:bCs/>
      <w:i/>
      <w:iCs/>
      <w:color w:val="7F7F7F"/>
      <w:sz w:val="24"/>
      <w:szCs w:val="24"/>
    </w:rPr>
  </w:style>
  <w:style w:type="character" w:customStyle="1" w:styleId="Heading7Char">
    <w:name w:val="Heading 7 Char"/>
    <w:basedOn w:val="DefaultParagraphFont"/>
    <w:link w:val="Heading7"/>
    <w:rsid w:val="008C23B2"/>
    <w:rPr>
      <w:rFonts w:ascii="Cambria" w:eastAsia="MS Mincho" w:hAnsi="Cambria" w:cs="Cambria"/>
      <w:i/>
      <w:iCs/>
      <w:sz w:val="24"/>
      <w:szCs w:val="24"/>
    </w:rPr>
  </w:style>
  <w:style w:type="character" w:customStyle="1" w:styleId="Heading8Char">
    <w:name w:val="Heading 8 Char"/>
    <w:basedOn w:val="DefaultParagraphFont"/>
    <w:link w:val="Heading8"/>
    <w:rsid w:val="008C23B2"/>
    <w:rPr>
      <w:rFonts w:ascii="Cambria" w:eastAsia="MS Mincho" w:hAnsi="Cambria" w:cs="Cambria"/>
      <w:sz w:val="20"/>
      <w:szCs w:val="20"/>
    </w:rPr>
  </w:style>
  <w:style w:type="character" w:customStyle="1" w:styleId="Heading9Char">
    <w:name w:val="Heading 9 Char"/>
    <w:basedOn w:val="DefaultParagraphFont"/>
    <w:link w:val="Heading9"/>
    <w:uiPriority w:val="9"/>
    <w:rsid w:val="008C23B2"/>
    <w:rPr>
      <w:rFonts w:ascii="Cambria" w:eastAsia="MS Mincho" w:hAnsi="Cambria" w:cs="Cambria"/>
      <w:i/>
      <w:iCs/>
      <w:spacing w:val="5"/>
      <w:sz w:val="20"/>
      <w:szCs w:val="20"/>
    </w:rPr>
  </w:style>
  <w:style w:type="paragraph" w:customStyle="1" w:styleId="Akti">
    <w:name w:val="Akti"/>
    <w:link w:val="AktiChar"/>
    <w:rsid w:val="008C23B2"/>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NumriData">
    <w:name w:val="Numri_Data"/>
    <w:next w:val="Normal"/>
    <w:link w:val="NumriDataChar"/>
    <w:rsid w:val="008C23B2"/>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8C23B2"/>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link w:val="TitulliChar"/>
    <w:rsid w:val="008C23B2"/>
    <w:pPr>
      <w:keepNext/>
      <w:widowControl w:val="0"/>
      <w:spacing w:after="0" w:line="240" w:lineRule="auto"/>
      <w:jc w:val="center"/>
      <w:outlineLvl w:val="1"/>
    </w:pPr>
    <w:rPr>
      <w:rFonts w:ascii="CG Times" w:eastAsia="Times New Roman" w:hAnsi="CG Times" w:cs="Times New Roman"/>
      <w:b/>
      <w:caps/>
      <w:lang w:val="en-GB"/>
    </w:rPr>
  </w:style>
  <w:style w:type="character" w:customStyle="1" w:styleId="TitulliChar">
    <w:name w:val="Titulli Char"/>
    <w:basedOn w:val="DefaultParagraphFont"/>
    <w:link w:val="Titulli"/>
    <w:rsid w:val="008C23B2"/>
    <w:rPr>
      <w:rFonts w:ascii="CG Times" w:eastAsia="Times New Roman" w:hAnsi="CG Times" w:cs="Times New Roman"/>
      <w:b/>
      <w:caps/>
      <w:lang w:val="en-GB"/>
    </w:rPr>
  </w:style>
  <w:style w:type="character" w:customStyle="1" w:styleId="ParagrafiChar">
    <w:name w:val="Paragrafi Char"/>
    <w:basedOn w:val="DefaultParagraphFont"/>
    <w:link w:val="Paragrafi"/>
    <w:rsid w:val="008C23B2"/>
    <w:rPr>
      <w:rFonts w:ascii="CG Times" w:eastAsia="Times New Roman" w:hAnsi="CG Times" w:cs="Times New Roman"/>
      <w:szCs w:val="20"/>
    </w:rPr>
  </w:style>
  <w:style w:type="character" w:customStyle="1" w:styleId="NumriDataChar">
    <w:name w:val="Numri_Data Char"/>
    <w:basedOn w:val="DefaultParagraphFont"/>
    <w:link w:val="NumriData"/>
    <w:rsid w:val="008C23B2"/>
    <w:rPr>
      <w:rFonts w:ascii="CG Times" w:eastAsia="Times New Roman" w:hAnsi="CG Times" w:cs="Times New Roman"/>
      <w:b/>
      <w:szCs w:val="20"/>
      <w:lang w:val="en-GB"/>
    </w:rPr>
  </w:style>
  <w:style w:type="table" w:styleId="TableGrid">
    <w:name w:val="Table Grid"/>
    <w:basedOn w:val="TableNormal"/>
    <w:uiPriority w:val="59"/>
    <w:rsid w:val="008C23B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8C23B2"/>
    <w:pPr>
      <w:tabs>
        <w:tab w:val="center" w:pos="4680"/>
        <w:tab w:val="right" w:pos="9360"/>
      </w:tabs>
    </w:pPr>
  </w:style>
  <w:style w:type="character" w:customStyle="1" w:styleId="HeaderChar">
    <w:name w:val="Header Char"/>
    <w:basedOn w:val="DefaultParagraphFont"/>
    <w:link w:val="Header"/>
    <w:uiPriority w:val="99"/>
    <w:rsid w:val="008C23B2"/>
    <w:rPr>
      <w:rFonts w:ascii="CG Times" w:eastAsia="Times New Roman" w:hAnsi="CG Times" w:cs="Times New Roman"/>
      <w:noProof/>
      <w:lang w:val="sq-AL"/>
    </w:rPr>
  </w:style>
  <w:style w:type="paragraph" w:styleId="Footer">
    <w:name w:val="footer"/>
    <w:basedOn w:val="Normal"/>
    <w:link w:val="FooterChar"/>
    <w:uiPriority w:val="99"/>
    <w:unhideWhenUsed/>
    <w:rsid w:val="008C23B2"/>
    <w:pPr>
      <w:tabs>
        <w:tab w:val="center" w:pos="4680"/>
        <w:tab w:val="right" w:pos="9360"/>
      </w:tabs>
    </w:pPr>
  </w:style>
  <w:style w:type="character" w:customStyle="1" w:styleId="FooterChar">
    <w:name w:val="Footer Char"/>
    <w:basedOn w:val="DefaultParagraphFont"/>
    <w:link w:val="Footer"/>
    <w:uiPriority w:val="99"/>
    <w:rsid w:val="008C23B2"/>
    <w:rPr>
      <w:rFonts w:ascii="CG Times" w:eastAsia="Times New Roman" w:hAnsi="CG Times" w:cs="Times New Roman"/>
      <w:noProof/>
      <w:lang w:val="sq-AL"/>
    </w:rPr>
  </w:style>
  <w:style w:type="paragraph" w:customStyle="1" w:styleId="pjesa">
    <w:name w:val="pjesa"/>
    <w:rsid w:val="008C23B2"/>
    <w:pPr>
      <w:tabs>
        <w:tab w:val="left" w:pos="5159"/>
      </w:tabs>
      <w:autoSpaceDE w:val="0"/>
      <w:autoSpaceDN w:val="0"/>
      <w:adjustRightInd w:val="0"/>
      <w:spacing w:after="0" w:line="240" w:lineRule="auto"/>
    </w:pPr>
    <w:rPr>
      <w:rFonts w:ascii="Times New Roman" w:eastAsia="Times New Roman" w:hAnsi="Times New Roman" w:cs="Times New Roman"/>
      <w:color w:val="000000"/>
      <w:sz w:val="20"/>
      <w:szCs w:val="20"/>
    </w:rPr>
  </w:style>
  <w:style w:type="paragraph" w:customStyle="1" w:styleId="Aneksi">
    <w:name w:val="Aneksi"/>
    <w:next w:val="Normal"/>
    <w:rsid w:val="008C23B2"/>
    <w:pPr>
      <w:spacing w:after="0" w:line="240" w:lineRule="auto"/>
    </w:pPr>
    <w:rPr>
      <w:rFonts w:ascii="CG Times" w:eastAsia="Times New Roman" w:hAnsi="CG Times" w:cs="Times New Roman"/>
      <w:szCs w:val="20"/>
      <w:lang w:val="en-GB"/>
    </w:rPr>
  </w:style>
  <w:style w:type="paragraph" w:customStyle="1" w:styleId="AneksiNr">
    <w:name w:val="Aneksi_Nr"/>
    <w:next w:val="Normal"/>
    <w:rsid w:val="008C23B2"/>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8C23B2"/>
    <w:pPr>
      <w:spacing w:after="0" w:line="240" w:lineRule="auto"/>
      <w:jc w:val="center"/>
    </w:pPr>
    <w:rPr>
      <w:rFonts w:ascii="CG Times" w:eastAsia="Times New Roman" w:hAnsi="CG Times" w:cs="Times New Roman"/>
      <w:sz w:val="24"/>
      <w:szCs w:val="24"/>
      <w:lang w:val="en-GB"/>
    </w:rPr>
  </w:style>
  <w:style w:type="paragraph" w:customStyle="1" w:styleId="Autoriteti">
    <w:name w:val="Autoriteti"/>
    <w:next w:val="AutoritetiEmer"/>
    <w:link w:val="AutoritetiChar"/>
    <w:rsid w:val="008C23B2"/>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link w:val="AutoritetiEmerChar"/>
    <w:rsid w:val="008C23B2"/>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link w:val="BazLigjPropozuesChar"/>
    <w:rsid w:val="008C23B2"/>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Bllok">
    <w:name w:val="Bllok"/>
    <w:next w:val="Normal"/>
    <w:rsid w:val="008C23B2"/>
    <w:pPr>
      <w:spacing w:after="0" w:line="240" w:lineRule="auto"/>
      <w:jc w:val="center"/>
    </w:pPr>
    <w:rPr>
      <w:rFonts w:ascii="CG Times" w:eastAsia="Times New Roman" w:hAnsi="CG Times" w:cs="Times New Roman"/>
      <w:caps/>
      <w:lang w:val="en-GB"/>
    </w:rPr>
  </w:style>
  <w:style w:type="paragraph" w:customStyle="1" w:styleId="Kapakufund">
    <w:name w:val="Kapaku_fund"/>
    <w:next w:val="Normal"/>
    <w:rsid w:val="008C23B2"/>
    <w:pPr>
      <w:pageBreakBefore/>
      <w:spacing w:after="0" w:line="240" w:lineRule="auto"/>
    </w:pPr>
    <w:rPr>
      <w:rFonts w:ascii="CG Times" w:eastAsia="Times New Roman" w:hAnsi="CG Times" w:cs="Times New Roman"/>
      <w:b/>
    </w:rPr>
  </w:style>
  <w:style w:type="paragraph" w:customStyle="1" w:styleId="Figure">
    <w:name w:val="Figure"/>
    <w:next w:val="Normal"/>
    <w:rsid w:val="008C23B2"/>
    <w:pPr>
      <w:widowControl w:val="0"/>
      <w:spacing w:after="0" w:line="240" w:lineRule="auto"/>
      <w:outlineLvl w:val="2"/>
    </w:pPr>
    <w:rPr>
      <w:rFonts w:ascii="CG Times" w:eastAsia="Times New Roman" w:hAnsi="CG Times" w:cs="Times New Roman"/>
      <w:szCs w:val="20"/>
    </w:rPr>
  </w:style>
  <w:style w:type="paragraph" w:customStyle="1" w:styleId="Institucioni">
    <w:name w:val="Institucioni"/>
    <w:next w:val="Normal"/>
    <w:rsid w:val="008C23B2"/>
    <w:pPr>
      <w:keepNext/>
      <w:widowControl w:val="0"/>
      <w:spacing w:after="0" w:line="240" w:lineRule="auto"/>
      <w:jc w:val="center"/>
    </w:pPr>
    <w:rPr>
      <w:rFonts w:ascii="CG Times" w:eastAsia="Times New Roman" w:hAnsi="CG Times" w:cs="Times New Roman"/>
      <w:caps/>
      <w:lang w:val="en-GB"/>
    </w:rPr>
  </w:style>
  <w:style w:type="paragraph" w:customStyle="1" w:styleId="KapitulliNr">
    <w:name w:val="Kapitulli_Nr"/>
    <w:rsid w:val="008C23B2"/>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link w:val="KapitulliTitullChar"/>
    <w:rsid w:val="008C23B2"/>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8C23B2"/>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KapitulliTitull"/>
    <w:rsid w:val="008C23B2"/>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link w:val="NeniNrChar"/>
    <w:rsid w:val="008C23B2"/>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link w:val="NeniTitullChar"/>
    <w:rsid w:val="008C23B2"/>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enkreuNr">
    <w:name w:val="Nenkreu_Nr"/>
    <w:rsid w:val="008C23B2"/>
    <w:pPr>
      <w:keepNext/>
      <w:widowControl w:val="0"/>
      <w:spacing w:after="0" w:line="240" w:lineRule="auto"/>
      <w:jc w:val="center"/>
    </w:pPr>
    <w:rPr>
      <w:rFonts w:ascii="CG Times" w:eastAsia="Times New Roman" w:hAnsi="CG Times" w:cs="Times New Roman"/>
      <w:caps/>
      <w:lang w:val="en-GB"/>
    </w:rPr>
  </w:style>
  <w:style w:type="paragraph" w:customStyle="1" w:styleId="NenkreuTitull">
    <w:name w:val="Nenkreu_Titull"/>
    <w:rsid w:val="008C23B2"/>
    <w:pPr>
      <w:spacing w:after="0" w:line="240" w:lineRule="auto"/>
      <w:jc w:val="center"/>
    </w:pPr>
    <w:rPr>
      <w:rFonts w:ascii="CG Times" w:eastAsia="Times New Roman" w:hAnsi="CG Times" w:cs="Times New Roman"/>
      <w:caps/>
      <w:lang w:val="en-GB"/>
    </w:rPr>
  </w:style>
  <w:style w:type="paragraph" w:customStyle="1" w:styleId="PikeKreu">
    <w:name w:val="Pike_Kreu"/>
    <w:basedOn w:val="Heading1"/>
    <w:rsid w:val="008C23B2"/>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8C23B2"/>
    <w:pPr>
      <w:keepNext/>
      <w:widowControl w:val="0"/>
      <w:spacing w:after="0" w:line="240" w:lineRule="auto"/>
      <w:jc w:val="center"/>
    </w:pPr>
    <w:rPr>
      <w:rFonts w:ascii="CG Times" w:eastAsia="Times New Roman" w:hAnsi="CG Times" w:cs="Times New Roman"/>
      <w:caps/>
      <w:lang w:val="en-GB"/>
    </w:rPr>
  </w:style>
  <w:style w:type="paragraph" w:customStyle="1" w:styleId="PjesaTitull">
    <w:name w:val="Pjesa_Titull"/>
    <w:rsid w:val="008C23B2"/>
    <w:pPr>
      <w:keepNext/>
      <w:widowControl w:val="0"/>
      <w:spacing w:after="0" w:line="240" w:lineRule="auto"/>
      <w:jc w:val="center"/>
    </w:pPr>
    <w:rPr>
      <w:rFonts w:ascii="CG Times" w:eastAsia="Times New Roman" w:hAnsi="CG Times" w:cs="Times New Roman"/>
      <w:caps/>
      <w:lang w:val="en-GB"/>
    </w:rPr>
  </w:style>
  <w:style w:type="paragraph" w:customStyle="1" w:styleId="Shpallja">
    <w:name w:val="Shpallja"/>
    <w:rsid w:val="008C23B2"/>
    <w:pPr>
      <w:widowControl w:val="0"/>
      <w:spacing w:after="0" w:line="240" w:lineRule="auto"/>
      <w:jc w:val="both"/>
    </w:pPr>
    <w:rPr>
      <w:rFonts w:ascii="CG Times" w:eastAsia="Times New Roman" w:hAnsi="CG Times" w:cs="Times New Roman"/>
      <w:b/>
      <w:color w:val="000000"/>
      <w:lang w:val="sq-AL"/>
    </w:rPr>
  </w:style>
  <w:style w:type="paragraph" w:customStyle="1" w:styleId="Tabele">
    <w:name w:val="Tabele"/>
    <w:rsid w:val="008C23B2"/>
    <w:pPr>
      <w:spacing w:after="0" w:line="240" w:lineRule="auto"/>
    </w:pPr>
    <w:rPr>
      <w:rFonts w:ascii="CG Times" w:eastAsia="Times New Roman" w:hAnsi="CG Times" w:cs="Times New Roman"/>
      <w:szCs w:val="20"/>
      <w:lang w:val="en-GB"/>
    </w:rPr>
  </w:style>
  <w:style w:type="paragraph" w:customStyle="1" w:styleId="TitulliNr">
    <w:name w:val="Titulli_Nr"/>
    <w:rsid w:val="008C23B2"/>
    <w:pPr>
      <w:keepNext/>
      <w:widowControl w:val="0"/>
      <w:spacing w:after="0" w:line="240" w:lineRule="auto"/>
      <w:jc w:val="center"/>
    </w:pPr>
    <w:rPr>
      <w:rFonts w:ascii="CG Times" w:eastAsia="Times New Roman" w:hAnsi="CG Times" w:cs="Times New Roman"/>
      <w:caps/>
      <w:lang w:val="en-GB"/>
    </w:rPr>
  </w:style>
  <w:style w:type="paragraph" w:customStyle="1" w:styleId="TitulliTitull">
    <w:name w:val="Titulli_Titull"/>
    <w:link w:val="TitulliTitullChar"/>
    <w:rsid w:val="008C23B2"/>
    <w:pPr>
      <w:keepNext/>
      <w:widowControl w:val="0"/>
      <w:spacing w:after="0" w:line="240" w:lineRule="auto"/>
      <w:jc w:val="center"/>
      <w:outlineLvl w:val="0"/>
    </w:pPr>
    <w:rPr>
      <w:rFonts w:ascii="CG Times" w:eastAsia="Times New Roman" w:hAnsi="CG Times" w:cs="Times New Roman"/>
      <w:caps/>
      <w:lang w:val="en-GB"/>
    </w:rPr>
  </w:style>
  <w:style w:type="paragraph" w:customStyle="1" w:styleId="Ndryshimet">
    <w:name w:val="Ndryshimet"/>
    <w:next w:val="Paragrafi"/>
    <w:rsid w:val="008C23B2"/>
    <w:pPr>
      <w:keepNext/>
      <w:widowControl w:val="0"/>
      <w:spacing w:after="0" w:line="240" w:lineRule="auto"/>
      <w:jc w:val="center"/>
    </w:pPr>
    <w:rPr>
      <w:rFonts w:ascii="CG Times" w:eastAsia="Times New Roman" w:hAnsi="CG Times" w:cs="Times New Roman"/>
      <w:i/>
      <w:szCs w:val="20"/>
    </w:rPr>
  </w:style>
  <w:style w:type="paragraph" w:customStyle="1" w:styleId="VENDOSI">
    <w:name w:val="VENDOSI"/>
    <w:next w:val="Normal"/>
    <w:link w:val="VENDOSIChar"/>
    <w:rsid w:val="008C23B2"/>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8C23B2"/>
    <w:pPr>
      <w:spacing w:after="0" w:line="240" w:lineRule="auto"/>
      <w:ind w:firstLine="720"/>
    </w:pPr>
    <w:rPr>
      <w:rFonts w:ascii="CG Times" w:eastAsia="Times New Roman" w:hAnsi="CG Times" w:cs="Times New Roman"/>
      <w:szCs w:val="20"/>
    </w:rPr>
  </w:style>
  <w:style w:type="paragraph" w:customStyle="1" w:styleId="Pika">
    <w:name w:val="Pika"/>
    <w:next w:val="Normal"/>
    <w:autoRedefine/>
    <w:rsid w:val="008C23B2"/>
    <w:pPr>
      <w:spacing w:after="0" w:line="240" w:lineRule="auto"/>
      <w:ind w:firstLine="720"/>
    </w:pPr>
    <w:rPr>
      <w:rFonts w:ascii="CG Times" w:eastAsia="Times New Roman" w:hAnsi="CG Times" w:cs="Times New Roman"/>
      <w:szCs w:val="20"/>
    </w:rPr>
  </w:style>
  <w:style w:type="paragraph" w:customStyle="1" w:styleId="Char">
    <w:name w:val="Char"/>
    <w:basedOn w:val="Normal"/>
    <w:rsid w:val="008C23B2"/>
    <w:pPr>
      <w:spacing w:after="160" w:line="240" w:lineRule="exact"/>
    </w:pPr>
    <w:rPr>
      <w:rFonts w:ascii="Tahoma" w:eastAsia="MS Mincho" w:hAnsi="Tahoma"/>
      <w:sz w:val="20"/>
      <w:szCs w:val="20"/>
      <w:lang w:eastAsia="en-GB"/>
    </w:rPr>
  </w:style>
  <w:style w:type="paragraph" w:customStyle="1" w:styleId="CaracterCaracterCaracterCharCaracter">
    <w:name w:val="Caracter Caracter Caracter Char Caracter"/>
    <w:basedOn w:val="Normal"/>
    <w:rsid w:val="008C23B2"/>
    <w:pPr>
      <w:adjustRightInd w:val="0"/>
      <w:spacing w:line="360" w:lineRule="atLeast"/>
      <w:jc w:val="both"/>
      <w:textAlignment w:val="baseline"/>
    </w:pPr>
    <w:rPr>
      <w:rFonts w:ascii="Tahoma" w:eastAsia="MS Mincho" w:hAnsi="Tahoma"/>
      <w:noProof w:val="0"/>
      <w:sz w:val="20"/>
      <w:szCs w:val="20"/>
      <w:lang w:val="en-GB"/>
    </w:rPr>
  </w:style>
  <w:style w:type="character" w:customStyle="1" w:styleId="AutoritetiEmerChar">
    <w:name w:val="Autoriteti_Emer Char"/>
    <w:basedOn w:val="DefaultParagraphFont"/>
    <w:link w:val="AutoritetiEmer"/>
    <w:rsid w:val="008C23B2"/>
    <w:rPr>
      <w:rFonts w:ascii="CG Times" w:eastAsia="Times New Roman" w:hAnsi="CG Times" w:cs="Times New Roman"/>
      <w:b/>
      <w:lang w:val="en-GB"/>
    </w:rPr>
  </w:style>
  <w:style w:type="character" w:customStyle="1" w:styleId="TitulliTitullChar">
    <w:name w:val="Titulli_Titull Char"/>
    <w:basedOn w:val="DefaultParagraphFont"/>
    <w:link w:val="TitulliTitull"/>
    <w:rsid w:val="008C23B2"/>
    <w:rPr>
      <w:rFonts w:ascii="CG Times" w:eastAsia="Times New Roman" w:hAnsi="CG Times" w:cs="Times New Roman"/>
      <w:caps/>
      <w:lang w:val="en-GB"/>
    </w:rPr>
  </w:style>
  <w:style w:type="paragraph" w:customStyle="1" w:styleId="CharCharCharChar">
    <w:name w:val="Char Char Char Char"/>
    <w:basedOn w:val="Normal"/>
    <w:rsid w:val="008C23B2"/>
    <w:pPr>
      <w:widowControl/>
      <w:spacing w:after="160" w:line="240" w:lineRule="exact"/>
    </w:pPr>
    <w:rPr>
      <w:rFonts w:ascii="Tahoma" w:eastAsia="MS Mincho" w:hAnsi="Tahoma"/>
      <w:noProof w:val="0"/>
      <w:sz w:val="20"/>
      <w:szCs w:val="20"/>
    </w:rPr>
  </w:style>
  <w:style w:type="character" w:customStyle="1" w:styleId="NeniNrChar">
    <w:name w:val="Neni_Nr Char"/>
    <w:basedOn w:val="DefaultParagraphFont"/>
    <w:link w:val="NeniNr"/>
    <w:rsid w:val="008C23B2"/>
    <w:rPr>
      <w:rFonts w:ascii="CG Times" w:eastAsia="Times New Roman" w:hAnsi="CG Times" w:cs="Times New Roman"/>
      <w:szCs w:val="20"/>
      <w:lang w:val="en-GB"/>
    </w:rPr>
  </w:style>
  <w:style w:type="character" w:customStyle="1" w:styleId="VENDOSIChar">
    <w:name w:val="VENDOSI Char"/>
    <w:basedOn w:val="DefaultParagraphFont"/>
    <w:link w:val="VENDOSI"/>
    <w:rsid w:val="008C23B2"/>
    <w:rPr>
      <w:rFonts w:ascii="CG Times" w:eastAsia="Times New Roman" w:hAnsi="CG Times" w:cs="Times New Roman"/>
      <w:caps/>
      <w:lang w:val="en-GB"/>
    </w:rPr>
  </w:style>
  <w:style w:type="character" w:customStyle="1" w:styleId="KapitulliTitullChar">
    <w:name w:val="Kapitulli_Titull Char"/>
    <w:basedOn w:val="DefaultParagraphFont"/>
    <w:link w:val="KapitulliTitull"/>
    <w:rsid w:val="008C23B2"/>
    <w:rPr>
      <w:rFonts w:ascii="CG Times" w:eastAsia="Times New Roman" w:hAnsi="CG Times" w:cs="Times New Roman"/>
      <w:caps/>
      <w:lang w:val="en-GB"/>
    </w:rPr>
  </w:style>
  <w:style w:type="character" w:styleId="PageNumber">
    <w:name w:val="page number"/>
    <w:basedOn w:val="DefaultParagraphFont"/>
    <w:rsid w:val="008C23B2"/>
  </w:style>
  <w:style w:type="paragraph" w:customStyle="1" w:styleId="CM6">
    <w:name w:val="CM6"/>
    <w:basedOn w:val="Normal"/>
    <w:next w:val="Normal"/>
    <w:rsid w:val="008C23B2"/>
    <w:pPr>
      <w:autoSpaceDE w:val="0"/>
      <w:autoSpaceDN w:val="0"/>
      <w:adjustRightInd w:val="0"/>
    </w:pPr>
    <w:rPr>
      <w:rFonts w:ascii="Times New Roman" w:hAnsi="Times New Roman"/>
      <w:noProof w:val="0"/>
      <w:sz w:val="24"/>
      <w:szCs w:val="24"/>
    </w:rPr>
  </w:style>
  <w:style w:type="character" w:customStyle="1" w:styleId="CharChar1">
    <w:name w:val="Char Char1"/>
    <w:basedOn w:val="DefaultParagraphFont"/>
    <w:rsid w:val="008C23B2"/>
    <w:rPr>
      <w:rFonts w:ascii="Trebuchet MS" w:eastAsia="MS Mincho" w:hAnsi="Trebuchet MS"/>
      <w:lang w:val="en-GB" w:eastAsia="en-US" w:bidi="ar-SA"/>
    </w:rPr>
  </w:style>
  <w:style w:type="paragraph" w:customStyle="1" w:styleId="ADDRESS">
    <w:name w:val="ADDRESS"/>
    <w:basedOn w:val="Normal"/>
    <w:rsid w:val="008C23B2"/>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noProof w:val="0"/>
      <w:sz w:val="20"/>
      <w:szCs w:val="20"/>
      <w:lang w:val="en-GB"/>
    </w:rPr>
  </w:style>
  <w:style w:type="character" w:customStyle="1" w:styleId="AutoritetiEmerCharChar">
    <w:name w:val="Autoriteti_Emer Char Char"/>
    <w:basedOn w:val="DefaultParagraphFont"/>
    <w:rsid w:val="008C23B2"/>
    <w:rPr>
      <w:rFonts w:ascii="CG Times" w:eastAsia="MS Mincho" w:hAnsi="CG Times"/>
      <w:b/>
      <w:sz w:val="22"/>
      <w:szCs w:val="22"/>
      <w:lang w:val="en-GB" w:eastAsia="en-US" w:bidi="ar-SA"/>
    </w:rPr>
  </w:style>
  <w:style w:type="paragraph" w:customStyle="1" w:styleId="bcpara">
    <w:name w:val="bc para"/>
    <w:basedOn w:val="Normal"/>
    <w:rsid w:val="008C23B2"/>
    <w:pPr>
      <w:widowControl/>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8C23B2"/>
    <w:pPr>
      <w:widowControl/>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8C23B2"/>
    <w:pPr>
      <w:spacing w:after="720"/>
      <w:ind w:left="1134"/>
      <w:jc w:val="both"/>
    </w:pPr>
    <w:rPr>
      <w:rFonts w:ascii="Arial" w:eastAsia="MS Mincho" w:hAnsi="Arial"/>
      <w:noProof w:val="0"/>
      <w:sz w:val="20"/>
      <w:szCs w:val="20"/>
      <w:lang w:val="en-GB"/>
    </w:rPr>
  </w:style>
  <w:style w:type="paragraph" w:customStyle="1" w:styleId="bcverylastparaa">
    <w:name w:val="bc very last para (a)"/>
    <w:basedOn w:val="Normal"/>
    <w:rsid w:val="008C23B2"/>
    <w:pPr>
      <w:spacing w:after="720"/>
      <w:ind w:left="1843" w:hanging="709"/>
      <w:jc w:val="both"/>
    </w:pPr>
    <w:rPr>
      <w:rFonts w:ascii="Arial" w:eastAsia="MS Mincho" w:hAnsi="Arial"/>
      <w:sz w:val="20"/>
      <w:szCs w:val="20"/>
      <w:lang w:val="en-GB"/>
    </w:rPr>
  </w:style>
  <w:style w:type="paragraph" w:customStyle="1" w:styleId="BoxText">
    <w:name w:val="Box Text"/>
    <w:basedOn w:val="Normal"/>
    <w:rsid w:val="008C23B2"/>
    <w:pPr>
      <w:spacing w:before="40" w:after="40"/>
      <w:ind w:left="284" w:right="284"/>
    </w:pPr>
    <w:rPr>
      <w:rFonts w:ascii="Trebuchet MS" w:eastAsia="MS Mincho" w:hAnsi="Trebuchet MS"/>
      <w:noProof w:val="0"/>
      <w:sz w:val="18"/>
      <w:szCs w:val="18"/>
      <w:lang w:val="en-GB"/>
    </w:rPr>
  </w:style>
  <w:style w:type="paragraph" w:customStyle="1" w:styleId="bulletmenumra">
    <w:name w:val="bullet me numra"/>
    <w:basedOn w:val="Normal"/>
    <w:rsid w:val="008C23B2"/>
    <w:pPr>
      <w:spacing w:before="240" w:after="240"/>
      <w:jc w:val="both"/>
    </w:pPr>
    <w:rPr>
      <w:rFonts w:ascii="Trebuchet MS" w:eastAsia="MS Mincho" w:hAnsi="Trebuchet MS"/>
      <w:noProof w:val="0"/>
      <w:sz w:val="20"/>
      <w:lang w:val="en-US"/>
    </w:rPr>
  </w:style>
  <w:style w:type="character" w:customStyle="1" w:styleId="bulletmenumraChar">
    <w:name w:val="bullet me numra Char"/>
    <w:basedOn w:val="DefaultParagraphFont"/>
    <w:rsid w:val="008C23B2"/>
    <w:rPr>
      <w:rFonts w:ascii="Trebuchet MS" w:eastAsia="MS Mincho" w:hAnsi="Trebuchet MS"/>
      <w:szCs w:val="22"/>
      <w:lang w:val="en-GB" w:eastAsia="en-US" w:bidi="ar-SA"/>
    </w:rPr>
  </w:style>
  <w:style w:type="paragraph" w:customStyle="1" w:styleId="bulletmeshkronja">
    <w:name w:val="bullet me shkronja"/>
    <w:basedOn w:val="Normal"/>
    <w:rsid w:val="008C23B2"/>
    <w:pPr>
      <w:spacing w:before="60" w:after="60"/>
      <w:jc w:val="both"/>
    </w:pPr>
    <w:rPr>
      <w:rFonts w:ascii="Trebuchet MS" w:eastAsia="MS Mincho" w:hAnsi="Trebuchet MS"/>
      <w:noProof w:val="0"/>
      <w:lang w:val="en-US"/>
    </w:rPr>
  </w:style>
  <w:style w:type="paragraph" w:customStyle="1" w:styleId="BULLETUDHEZIM">
    <w:name w:val="BULLET UDHEZIM"/>
    <w:basedOn w:val="Normal"/>
    <w:rsid w:val="008C23B2"/>
    <w:pPr>
      <w:tabs>
        <w:tab w:val="num" w:pos="360"/>
      </w:tabs>
      <w:spacing w:before="120" w:after="120"/>
      <w:jc w:val="both"/>
    </w:pPr>
    <w:rPr>
      <w:rFonts w:ascii="Book Antiqua" w:eastAsia="MS Mincho" w:hAnsi="Book Antiqua"/>
      <w:noProof w:val="0"/>
      <w:lang w:val="en-US"/>
    </w:rPr>
  </w:style>
  <w:style w:type="character" w:customStyle="1" w:styleId="CharChar">
    <w:name w:val="Char Char"/>
    <w:basedOn w:val="DefaultParagraphFont"/>
    <w:locked/>
    <w:rsid w:val="008C23B2"/>
    <w:rPr>
      <w:rFonts w:ascii="Trebuchet MS" w:eastAsia="MS Mincho" w:hAnsi="Trebuchet MS"/>
      <w:sz w:val="22"/>
      <w:lang w:val="en-GB" w:eastAsia="en-US" w:bidi="ar-SA"/>
    </w:rPr>
  </w:style>
  <w:style w:type="paragraph" w:customStyle="1" w:styleId="Default">
    <w:name w:val="Default"/>
    <w:rsid w:val="008C23B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extraclauses">
    <w:name w:val="extra_clauses"/>
    <w:basedOn w:val="Normal"/>
    <w:rsid w:val="008C23B2"/>
    <w:pPr>
      <w:keepLines/>
      <w:widowControl/>
      <w:tabs>
        <w:tab w:val="left" w:pos="1701"/>
        <w:tab w:val="left" w:pos="2268"/>
      </w:tabs>
      <w:overflowPunct w:val="0"/>
      <w:autoSpaceDE w:val="0"/>
      <w:autoSpaceDN w:val="0"/>
      <w:adjustRightInd w:val="0"/>
      <w:spacing w:after="120"/>
      <w:ind w:left="992"/>
      <w:jc w:val="both"/>
      <w:textAlignment w:val="baseline"/>
    </w:pPr>
    <w:rPr>
      <w:rFonts w:ascii="Arial" w:eastAsia="MS Mincho" w:hAnsi="Arial"/>
      <w:noProof w:val="0"/>
      <w:sz w:val="20"/>
      <w:szCs w:val="20"/>
      <w:lang w:val="en-GB"/>
    </w:rPr>
  </w:style>
  <w:style w:type="paragraph" w:customStyle="1" w:styleId="footnote">
    <w:name w:val="footnote"/>
    <w:basedOn w:val="Normal"/>
    <w:rsid w:val="008C23B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noProof w:val="0"/>
      <w:sz w:val="20"/>
      <w:szCs w:val="20"/>
      <w:lang w:val="en-GB"/>
    </w:rPr>
  </w:style>
  <w:style w:type="character" w:customStyle="1" w:styleId="footnoteChar">
    <w:name w:val="footnote Char"/>
    <w:basedOn w:val="DefaultParagraphFont"/>
    <w:rsid w:val="008C23B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8C23B2"/>
    <w:rPr>
      <w:rFonts w:ascii="Trebuchet MS" w:eastAsia="MS Mincho" w:hAnsi="Trebuchet MS"/>
      <w:sz w:val="18"/>
      <w:lang w:val="en-GB" w:eastAsia="en-US" w:bidi="ar-SA"/>
    </w:rPr>
  </w:style>
  <w:style w:type="character" w:customStyle="1" w:styleId="Heading1CharChar">
    <w:name w:val="Heading 1 Char Char"/>
    <w:basedOn w:val="DefaultParagraphFont"/>
    <w:rsid w:val="008C23B2"/>
    <w:rPr>
      <w:rFonts w:ascii="Trebuchet MS" w:eastAsia="MS Mincho" w:hAnsi="Trebuchet MS" w:cs="Arial"/>
      <w:b/>
      <w:bCs/>
      <w:kern w:val="32"/>
      <w:sz w:val="36"/>
      <w:szCs w:val="36"/>
      <w:lang w:val="en-US" w:eastAsia="en-US" w:bidi="ar-SA"/>
    </w:rPr>
  </w:style>
  <w:style w:type="paragraph" w:customStyle="1" w:styleId="hyrje">
    <w:name w:val="hyrje"/>
    <w:basedOn w:val="Heading1"/>
    <w:rsid w:val="008C23B2"/>
    <w:pPr>
      <w:pageBreakBefore/>
      <w:widowControl/>
      <w:spacing w:before="360" w:after="360"/>
      <w:jc w:val="both"/>
    </w:pPr>
    <w:rPr>
      <w:rFonts w:ascii="Trebuchet MS" w:eastAsia="MS Mincho" w:hAnsi="Trebuchet MS"/>
      <w:noProof w:val="0"/>
      <w:sz w:val="36"/>
      <w:szCs w:val="36"/>
      <w:lang w:val="en-US"/>
    </w:rPr>
  </w:style>
  <w:style w:type="paragraph" w:customStyle="1" w:styleId="Level11">
    <w:name w:val="Level 1.1"/>
    <w:basedOn w:val="Normal"/>
    <w:rsid w:val="008C23B2"/>
    <w:pPr>
      <w:keepLines/>
      <w:tabs>
        <w:tab w:val="left" w:pos="1440"/>
        <w:tab w:val="left" w:pos="2304"/>
      </w:tabs>
      <w:spacing w:after="288"/>
      <w:jc w:val="both"/>
    </w:pPr>
    <w:rPr>
      <w:rFonts w:eastAsia="MS Mincho"/>
      <w:noProof w:val="0"/>
      <w:kern w:val="28"/>
      <w:szCs w:val="20"/>
      <w:lang w:val="en-GB"/>
    </w:rPr>
  </w:style>
  <w:style w:type="paragraph" w:customStyle="1" w:styleId="ListBullet1">
    <w:name w:val="List Bullet1"/>
    <w:basedOn w:val="Normal"/>
    <w:rsid w:val="008C23B2"/>
    <w:pPr>
      <w:spacing w:after="120"/>
    </w:pPr>
    <w:rPr>
      <w:rFonts w:ascii="Trebuchet MS" w:eastAsia="MS Mincho" w:hAnsi="Trebuchet MS"/>
      <w:noProof w:val="0"/>
      <w:szCs w:val="20"/>
      <w:lang w:val="en-US" w:eastAsia="zh-CN"/>
    </w:rPr>
  </w:style>
  <w:style w:type="character" w:customStyle="1" w:styleId="ListBullet2Char">
    <w:name w:val="List Bullet 2 Char"/>
    <w:aliases w:val="List me numra Char"/>
    <w:basedOn w:val="DefaultParagraphFont"/>
    <w:rsid w:val="008C23B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8C23B2"/>
    <w:rPr>
      <w:rFonts w:ascii="Trebuchet MS" w:eastAsia="MS Mincho" w:hAnsi="Trebuchet MS"/>
      <w:sz w:val="22"/>
      <w:szCs w:val="22"/>
      <w:lang w:val="en-US" w:eastAsia="en-US" w:bidi="ar-SA"/>
    </w:rPr>
  </w:style>
  <w:style w:type="paragraph" w:customStyle="1" w:styleId="listmenumra">
    <w:name w:val="list me numra"/>
    <w:basedOn w:val="ListBullet2"/>
    <w:rsid w:val="008C23B2"/>
    <w:pPr>
      <w:tabs>
        <w:tab w:val="clear" w:pos="643"/>
        <w:tab w:val="num" w:pos="720"/>
      </w:tabs>
      <w:spacing w:before="60" w:after="60"/>
      <w:ind w:left="720"/>
      <w:jc w:val="both"/>
    </w:pPr>
    <w:rPr>
      <w:rFonts w:ascii="Trebuchet MS" w:hAnsi="Trebuchet MS"/>
      <w:sz w:val="22"/>
      <w:szCs w:val="22"/>
    </w:rPr>
  </w:style>
  <w:style w:type="paragraph" w:styleId="ListBullet2">
    <w:name w:val="List Bullet 2"/>
    <w:basedOn w:val="Normal"/>
    <w:autoRedefine/>
    <w:rsid w:val="008C23B2"/>
    <w:pPr>
      <w:widowControl/>
      <w:tabs>
        <w:tab w:val="num" w:pos="643"/>
      </w:tabs>
      <w:ind w:left="643" w:hanging="360"/>
    </w:pPr>
    <w:rPr>
      <w:rFonts w:ascii="Times New Roman" w:eastAsia="MS Mincho" w:hAnsi="Times New Roman"/>
      <w:noProof w:val="0"/>
      <w:sz w:val="20"/>
      <w:szCs w:val="20"/>
      <w:lang w:val="en-US"/>
    </w:rPr>
  </w:style>
  <w:style w:type="character" w:customStyle="1" w:styleId="listmenumraCharChar">
    <w:name w:val="list me numra Char Char"/>
    <w:basedOn w:val="ListBullet2Char"/>
    <w:rsid w:val="008C23B2"/>
    <w:rPr>
      <w:rFonts w:ascii="Trebuchet MS" w:eastAsia="MS Mincho" w:hAnsi="Trebuchet MS"/>
      <w:sz w:val="22"/>
      <w:szCs w:val="22"/>
      <w:lang w:val="en-US" w:eastAsia="en-US" w:bidi="ar-SA"/>
    </w:rPr>
  </w:style>
  <w:style w:type="paragraph" w:customStyle="1" w:styleId="NormaleBookmanOldStyle">
    <w:name w:val="Normale + Bookman Old Style"/>
    <w:aliases w:val="Giustificato,Dopo:  6 pt"/>
    <w:basedOn w:val="Normal"/>
    <w:rsid w:val="008C23B2"/>
    <w:pPr>
      <w:widowControl/>
      <w:spacing w:after="120"/>
      <w:jc w:val="both"/>
    </w:pPr>
    <w:rPr>
      <w:rFonts w:ascii="Bookman Old Style" w:eastAsia="MS Mincho" w:hAnsi="Bookman Old Style"/>
      <w:noProof w:val="0"/>
      <w:sz w:val="20"/>
      <w:szCs w:val="20"/>
      <w:lang w:val="en-GB"/>
    </w:rPr>
  </w:style>
  <w:style w:type="paragraph" w:customStyle="1" w:styleId="numberedindent">
    <w:name w:val="numberedindent"/>
    <w:rsid w:val="008C23B2"/>
    <w:pPr>
      <w:tabs>
        <w:tab w:val="num" w:pos="1800"/>
      </w:tabs>
      <w:spacing w:after="120" w:line="240" w:lineRule="auto"/>
      <w:jc w:val="both"/>
    </w:pPr>
    <w:rPr>
      <w:rFonts w:ascii="Arial" w:eastAsia="Times New Roman" w:hAnsi="Arial" w:cs="Times New Roman"/>
      <w:sz w:val="20"/>
      <w:szCs w:val="20"/>
      <w:lang w:val="en-GB"/>
    </w:rPr>
  </w:style>
  <w:style w:type="paragraph" w:customStyle="1" w:styleId="para">
    <w:name w:val="para"/>
    <w:basedOn w:val="Normal"/>
    <w:rsid w:val="008C23B2"/>
    <w:pPr>
      <w:spacing w:before="120" w:after="240"/>
      <w:jc w:val="both"/>
    </w:pPr>
    <w:rPr>
      <w:rFonts w:ascii="Trebuchet MS" w:eastAsia="MS Mincho" w:hAnsi="Trebuchet MS"/>
      <w:noProof w:val="0"/>
      <w:lang w:val="en-US"/>
    </w:rPr>
  </w:style>
  <w:style w:type="character" w:customStyle="1" w:styleId="paraChar">
    <w:name w:val="para Char"/>
    <w:basedOn w:val="DefaultParagraphFont"/>
    <w:rsid w:val="008C23B2"/>
    <w:rPr>
      <w:rFonts w:ascii="Arial" w:eastAsia="MS Mincho" w:hAnsi="Arial"/>
      <w:sz w:val="22"/>
      <w:szCs w:val="24"/>
      <w:lang w:val="en-US" w:eastAsia="en-US" w:bidi="ar-SA"/>
    </w:rPr>
  </w:style>
  <w:style w:type="paragraph" w:customStyle="1" w:styleId="ParagraphNumbering">
    <w:name w:val="Paragraph Numbering"/>
    <w:basedOn w:val="Normal"/>
    <w:rsid w:val="008C23B2"/>
    <w:pPr>
      <w:tabs>
        <w:tab w:val="num" w:pos="720"/>
      </w:tabs>
      <w:spacing w:after="240"/>
      <w:ind w:left="720" w:hanging="720"/>
      <w:jc w:val="both"/>
    </w:pPr>
    <w:rPr>
      <w:rFonts w:eastAsia="MS Mincho"/>
      <w:noProof w:val="0"/>
      <w:lang w:val="en-US"/>
    </w:rPr>
  </w:style>
  <w:style w:type="paragraph" w:customStyle="1" w:styleId="para-indent">
    <w:name w:val="para-indent"/>
    <w:basedOn w:val="para"/>
    <w:rsid w:val="008C23B2"/>
    <w:pPr>
      <w:ind w:left="720"/>
    </w:pPr>
  </w:style>
  <w:style w:type="paragraph" w:customStyle="1" w:styleId="Pas">
    <w:name w:val="Pas"/>
    <w:basedOn w:val="Normal"/>
    <w:rsid w:val="008C23B2"/>
    <w:rPr>
      <w:rFonts w:eastAsia="MS Mincho"/>
      <w:noProof w:val="0"/>
      <w:lang w:val="en-US"/>
    </w:rPr>
  </w:style>
  <w:style w:type="paragraph" w:customStyle="1" w:styleId="Section">
    <w:name w:val="Section"/>
    <w:rsid w:val="008C23B2"/>
    <w:pPr>
      <w:spacing w:after="0" w:line="240" w:lineRule="auto"/>
    </w:pPr>
    <w:rPr>
      <w:rFonts w:ascii="Arial" w:eastAsia="Times New Roman" w:hAnsi="Arial" w:cs="Arial"/>
      <w:bCs/>
      <w:kern w:val="32"/>
      <w:sz w:val="48"/>
      <w:szCs w:val="32"/>
    </w:rPr>
  </w:style>
  <w:style w:type="paragraph" w:customStyle="1" w:styleId="SectionNUM">
    <w:name w:val="Section NUM"/>
    <w:next w:val="Heading1"/>
    <w:rsid w:val="008C23B2"/>
    <w:pPr>
      <w:keepNext/>
      <w:pageBreakBefore/>
      <w:tabs>
        <w:tab w:val="num" w:pos="720"/>
      </w:tabs>
      <w:spacing w:after="240" w:line="240" w:lineRule="auto"/>
      <w:ind w:left="720" w:hanging="360"/>
    </w:pPr>
    <w:rPr>
      <w:rFonts w:ascii="Trebuchet MS" w:eastAsia="Times New Roman" w:hAnsi="Trebuchet MS" w:cs="Times New Roman"/>
      <w:b/>
      <w:kern w:val="32"/>
      <w:sz w:val="36"/>
      <w:szCs w:val="20"/>
      <w:lang w:val="en-GB"/>
    </w:rPr>
  </w:style>
  <w:style w:type="paragraph" w:customStyle="1" w:styleId="StyleCaption">
    <w:name w:val="Style Caption"/>
    <w:basedOn w:val="Normal"/>
    <w:rsid w:val="008C23B2"/>
    <w:pPr>
      <w:keepNext/>
      <w:spacing w:before="240" w:after="60"/>
      <w:jc w:val="both"/>
    </w:pPr>
    <w:rPr>
      <w:rFonts w:ascii="Trebuchet MS" w:eastAsia="MS Mincho" w:hAnsi="Trebuchet MS"/>
      <w:noProof w:val="0"/>
      <w:sz w:val="18"/>
      <w:szCs w:val="18"/>
      <w:lang w:val="en-US"/>
    </w:rPr>
  </w:style>
  <w:style w:type="character" w:customStyle="1" w:styleId="StyleCaptionChar">
    <w:name w:val="Style Caption Char"/>
    <w:basedOn w:val="DefaultParagraphFont"/>
    <w:rsid w:val="008C23B2"/>
    <w:rPr>
      <w:rFonts w:ascii="Trebuchet MS" w:eastAsia="MS Mincho" w:hAnsi="Trebuchet MS"/>
      <w:sz w:val="18"/>
      <w:szCs w:val="18"/>
      <w:lang w:val="en-US" w:eastAsia="en-US" w:bidi="ar-SA"/>
    </w:rPr>
  </w:style>
  <w:style w:type="paragraph" w:customStyle="1" w:styleId="sub-list">
    <w:name w:val="sub-list"/>
    <w:rsid w:val="008C23B2"/>
    <w:pPr>
      <w:spacing w:before="60" w:after="120" w:line="240" w:lineRule="auto"/>
    </w:pPr>
    <w:rPr>
      <w:rFonts w:ascii="Arial" w:eastAsia="Times New Roman" w:hAnsi="Arial" w:cs="Times New Roman"/>
      <w:szCs w:val="24"/>
    </w:rPr>
  </w:style>
  <w:style w:type="paragraph" w:customStyle="1" w:styleId="tabela">
    <w:name w:val="tabela"/>
    <w:basedOn w:val="Normal"/>
    <w:rsid w:val="008C23B2"/>
    <w:pPr>
      <w:keepNext/>
      <w:keepLines/>
      <w:spacing w:before="60" w:after="60"/>
      <w:jc w:val="both"/>
    </w:pPr>
    <w:rPr>
      <w:rFonts w:ascii="Trebuchet MS" w:eastAsia="MS Mincho" w:hAnsi="Trebuchet MS" w:cs="Arial"/>
      <w:noProof w:val="0"/>
      <w:sz w:val="16"/>
      <w:szCs w:val="16"/>
      <w:lang w:val="en-GB"/>
    </w:rPr>
  </w:style>
  <w:style w:type="paragraph" w:customStyle="1" w:styleId="Table">
    <w:name w:val="Table"/>
    <w:basedOn w:val="Normal"/>
    <w:next w:val="BodyText"/>
    <w:autoRedefine/>
    <w:rsid w:val="008C23B2"/>
    <w:pPr>
      <w:keepNext/>
      <w:tabs>
        <w:tab w:val="num" w:pos="1008"/>
      </w:tabs>
      <w:spacing w:before="360" w:after="240"/>
      <w:ind w:left="1008" w:hanging="1008"/>
      <w:jc w:val="both"/>
    </w:pPr>
    <w:rPr>
      <w:rFonts w:ascii="Trebuchet MS" w:eastAsia="MS Mincho" w:hAnsi="Trebuchet MS"/>
      <w:b/>
      <w:bCs/>
      <w:noProof w:val="0"/>
      <w:szCs w:val="20"/>
      <w:lang w:val="en-US" w:eastAsia="en-GB"/>
    </w:rPr>
  </w:style>
  <w:style w:type="paragraph" w:styleId="BodyText">
    <w:name w:val="Body Text"/>
    <w:basedOn w:val="Normal"/>
    <w:link w:val="BodyTextChar"/>
    <w:rsid w:val="008C23B2"/>
    <w:pPr>
      <w:widowControl/>
      <w:spacing w:after="120"/>
    </w:pPr>
    <w:rPr>
      <w:rFonts w:ascii="Times New Roman" w:eastAsia="MS Mincho" w:hAnsi="Times New Roman"/>
      <w:noProof w:val="0"/>
      <w:sz w:val="20"/>
      <w:szCs w:val="20"/>
      <w:lang w:val="en-US"/>
    </w:rPr>
  </w:style>
  <w:style w:type="character" w:customStyle="1" w:styleId="BodyTextChar">
    <w:name w:val="Body Text Char"/>
    <w:basedOn w:val="DefaultParagraphFont"/>
    <w:link w:val="BodyText"/>
    <w:rsid w:val="008C23B2"/>
    <w:rPr>
      <w:rFonts w:ascii="Times New Roman" w:eastAsia="MS Mincho" w:hAnsi="Times New Roman" w:cs="Times New Roman"/>
      <w:sz w:val="20"/>
      <w:szCs w:val="20"/>
    </w:rPr>
  </w:style>
  <w:style w:type="paragraph" w:customStyle="1" w:styleId="TableFootnote">
    <w:name w:val="Table Footnote"/>
    <w:basedOn w:val="Normal"/>
    <w:rsid w:val="008C23B2"/>
    <w:pPr>
      <w:spacing w:before="80" w:after="240"/>
      <w:contextualSpacing/>
    </w:pPr>
    <w:rPr>
      <w:rFonts w:ascii="Trebuchet MS" w:eastAsia="MS Mincho" w:hAnsi="Trebuchet MS"/>
      <w:noProof w:val="0"/>
      <w:sz w:val="18"/>
      <w:szCs w:val="20"/>
      <w:lang w:val="en-GB" w:eastAsia="en-GB"/>
    </w:rPr>
  </w:style>
  <w:style w:type="paragraph" w:customStyle="1" w:styleId="TableText">
    <w:name w:val="Table Text"/>
    <w:basedOn w:val="BodyText"/>
    <w:rsid w:val="008C23B2"/>
    <w:pPr>
      <w:spacing w:before="40" w:after="40"/>
      <w:jc w:val="both"/>
    </w:pPr>
    <w:rPr>
      <w:rFonts w:ascii="Trebuchet MS" w:hAnsi="Trebuchet MS"/>
      <w:sz w:val="18"/>
      <w:szCs w:val="22"/>
      <w:lang w:val="it-IT"/>
    </w:rPr>
  </w:style>
  <w:style w:type="paragraph" w:customStyle="1" w:styleId="text">
    <w:name w:val="text"/>
    <w:basedOn w:val="Normal"/>
    <w:rsid w:val="008C23B2"/>
    <w:pPr>
      <w:ind w:left="709"/>
      <w:jc w:val="both"/>
    </w:pPr>
    <w:rPr>
      <w:rFonts w:ascii="Arial" w:eastAsia="MS Mincho" w:hAnsi="Arial"/>
      <w:noProof w:val="0"/>
      <w:sz w:val="20"/>
      <w:szCs w:val="20"/>
      <w:lang w:val="fr-FR"/>
    </w:rPr>
  </w:style>
  <w:style w:type="character" w:customStyle="1" w:styleId="TitulliCharChar">
    <w:name w:val="Titulli Char Char"/>
    <w:basedOn w:val="DefaultParagraphFont"/>
    <w:rsid w:val="008C23B2"/>
    <w:rPr>
      <w:rFonts w:ascii="CG Times" w:eastAsia="MS Mincho" w:hAnsi="CG Times"/>
      <w:b/>
      <w:caps/>
      <w:sz w:val="22"/>
      <w:szCs w:val="22"/>
      <w:lang w:val="en-GB" w:eastAsia="en-US" w:bidi="ar-SA"/>
    </w:rPr>
  </w:style>
  <w:style w:type="paragraph" w:customStyle="1" w:styleId="xl22">
    <w:name w:val="xl22"/>
    <w:basedOn w:val="Normal"/>
    <w:uiPriority w:val="99"/>
    <w:rsid w:val="008C23B2"/>
    <w:pPr>
      <w:widowControl/>
      <w:spacing w:before="100" w:beforeAutospacing="1" w:after="100" w:afterAutospacing="1"/>
    </w:pPr>
    <w:rPr>
      <w:rFonts w:ascii="Book Antiqua" w:eastAsia="MS Mincho" w:hAnsi="Book Antiqua"/>
      <w:b/>
      <w:bCs/>
      <w:noProof w:val="0"/>
      <w:sz w:val="20"/>
      <w:szCs w:val="20"/>
      <w:lang w:val="en-US"/>
    </w:rPr>
  </w:style>
  <w:style w:type="paragraph" w:customStyle="1" w:styleId="xl23">
    <w:name w:val="xl23"/>
    <w:basedOn w:val="Normal"/>
    <w:uiPriority w:val="99"/>
    <w:rsid w:val="008C23B2"/>
    <w:pPr>
      <w:widowControl/>
      <w:spacing w:before="100" w:beforeAutospacing="1" w:after="100" w:afterAutospacing="1"/>
    </w:pPr>
    <w:rPr>
      <w:rFonts w:ascii="Book Antiqua" w:eastAsia="MS Mincho" w:hAnsi="Book Antiqua"/>
      <w:noProof w:val="0"/>
      <w:sz w:val="20"/>
      <w:szCs w:val="20"/>
      <w:lang w:val="en-US"/>
    </w:rPr>
  </w:style>
  <w:style w:type="paragraph" w:customStyle="1" w:styleId="xl24">
    <w:name w:val="xl24"/>
    <w:basedOn w:val="Normal"/>
    <w:uiPriority w:val="99"/>
    <w:rsid w:val="008C23B2"/>
    <w:pPr>
      <w:spacing w:before="100" w:beforeAutospacing="1" w:after="100" w:afterAutospacing="1"/>
    </w:pPr>
    <w:rPr>
      <w:rFonts w:ascii="Bookman Old Style" w:eastAsia="MS Mincho" w:hAnsi="Bookman Old Style"/>
      <w:noProof w:val="0"/>
      <w:lang w:val="en-GB" w:eastAsia="en-GB"/>
    </w:rPr>
  </w:style>
  <w:style w:type="paragraph" w:customStyle="1" w:styleId="xl25">
    <w:name w:val="xl25"/>
    <w:basedOn w:val="Normal"/>
    <w:uiPriority w:val="99"/>
    <w:rsid w:val="008C23B2"/>
    <w:pPr>
      <w:spacing w:before="100" w:beforeAutospacing="1" w:after="100" w:afterAutospacing="1"/>
    </w:pPr>
    <w:rPr>
      <w:rFonts w:ascii="Arial" w:eastAsia="MS Mincho" w:hAnsi="Arial" w:cs="Arial"/>
      <w:b/>
      <w:bCs/>
      <w:noProof w:val="0"/>
      <w:lang w:val="en-GB" w:eastAsia="en-GB"/>
    </w:rPr>
  </w:style>
  <w:style w:type="paragraph" w:customStyle="1" w:styleId="xl26">
    <w:name w:val="xl26"/>
    <w:basedOn w:val="Normal"/>
    <w:uiPriority w:val="99"/>
    <w:rsid w:val="008C23B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noProof w:val="0"/>
      <w:sz w:val="18"/>
      <w:szCs w:val="18"/>
      <w:lang w:val="en-GB" w:eastAsia="en-GB"/>
    </w:rPr>
  </w:style>
  <w:style w:type="paragraph" w:customStyle="1" w:styleId="xl27">
    <w:name w:val="xl27"/>
    <w:basedOn w:val="Normal"/>
    <w:uiPriority w:val="99"/>
    <w:rsid w:val="008C23B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noProof w:val="0"/>
      <w:sz w:val="18"/>
      <w:szCs w:val="18"/>
      <w:lang w:val="en-GB" w:eastAsia="en-GB"/>
    </w:rPr>
  </w:style>
  <w:style w:type="paragraph" w:customStyle="1" w:styleId="xl28">
    <w:name w:val="xl28"/>
    <w:basedOn w:val="Normal"/>
    <w:uiPriority w:val="99"/>
    <w:rsid w:val="008C23B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noProof w:val="0"/>
      <w:sz w:val="18"/>
      <w:szCs w:val="18"/>
      <w:lang w:val="en-GB" w:eastAsia="en-GB"/>
    </w:rPr>
  </w:style>
  <w:style w:type="paragraph" w:customStyle="1" w:styleId="xl29">
    <w:name w:val="xl29"/>
    <w:basedOn w:val="Normal"/>
    <w:uiPriority w:val="99"/>
    <w:rsid w:val="008C23B2"/>
    <w:pPr>
      <w:widowControl/>
      <w:pBdr>
        <w:right w:val="single" w:sz="4" w:space="0" w:color="auto"/>
      </w:pBdr>
      <w:spacing w:before="100" w:beforeAutospacing="1" w:after="100" w:afterAutospacing="1"/>
    </w:pPr>
    <w:rPr>
      <w:rFonts w:ascii="Times New Roman" w:eastAsia="MS Mincho" w:hAnsi="Times New Roman"/>
      <w:noProof w:val="0"/>
      <w:sz w:val="20"/>
      <w:szCs w:val="20"/>
      <w:lang w:val="en-US"/>
    </w:rPr>
  </w:style>
  <w:style w:type="paragraph" w:customStyle="1" w:styleId="xl30">
    <w:name w:val="xl30"/>
    <w:basedOn w:val="Normal"/>
    <w:uiPriority w:val="99"/>
    <w:rsid w:val="008C23B2"/>
    <w:pPr>
      <w:widowControl/>
      <w:pBdr>
        <w:left w:val="single" w:sz="4" w:space="0" w:color="auto"/>
        <w:bottom w:val="single" w:sz="4" w:space="0" w:color="auto"/>
      </w:pBdr>
      <w:spacing w:before="100" w:beforeAutospacing="1" w:after="100" w:afterAutospacing="1"/>
    </w:pPr>
    <w:rPr>
      <w:rFonts w:ascii="Times New Roman" w:eastAsia="MS Mincho" w:hAnsi="Times New Roman"/>
      <w:noProof w:val="0"/>
      <w:sz w:val="20"/>
      <w:szCs w:val="20"/>
      <w:lang w:val="en-US"/>
    </w:rPr>
  </w:style>
  <w:style w:type="paragraph" w:customStyle="1" w:styleId="xl31">
    <w:name w:val="xl31"/>
    <w:basedOn w:val="Normal"/>
    <w:uiPriority w:val="99"/>
    <w:rsid w:val="008C23B2"/>
    <w:pPr>
      <w:widowControl/>
      <w:pBdr>
        <w:bottom w:val="single" w:sz="4" w:space="0" w:color="auto"/>
      </w:pBdr>
      <w:spacing w:before="100" w:beforeAutospacing="1" w:after="100" w:afterAutospacing="1"/>
    </w:pPr>
    <w:rPr>
      <w:rFonts w:ascii="Times New Roman" w:eastAsia="MS Mincho" w:hAnsi="Times New Roman"/>
      <w:noProof w:val="0"/>
      <w:sz w:val="20"/>
      <w:szCs w:val="20"/>
      <w:lang w:val="en-US"/>
    </w:rPr>
  </w:style>
  <w:style w:type="paragraph" w:customStyle="1" w:styleId="xl32">
    <w:name w:val="xl32"/>
    <w:basedOn w:val="Normal"/>
    <w:uiPriority w:val="99"/>
    <w:rsid w:val="008C23B2"/>
    <w:pPr>
      <w:widowControl/>
      <w:pBdr>
        <w:bottom w:val="single" w:sz="4" w:space="0" w:color="auto"/>
        <w:right w:val="single" w:sz="4" w:space="0" w:color="auto"/>
      </w:pBdr>
      <w:spacing w:before="100" w:beforeAutospacing="1" w:after="100" w:afterAutospacing="1"/>
    </w:pPr>
    <w:rPr>
      <w:rFonts w:ascii="Times New Roman" w:eastAsia="MS Mincho" w:hAnsi="Times New Roman"/>
      <w:noProof w:val="0"/>
      <w:sz w:val="20"/>
      <w:szCs w:val="20"/>
      <w:lang w:val="en-US"/>
    </w:rPr>
  </w:style>
  <w:style w:type="paragraph" w:customStyle="1" w:styleId="xl33">
    <w:name w:val="xl33"/>
    <w:basedOn w:val="Normal"/>
    <w:uiPriority w:val="99"/>
    <w:rsid w:val="008C23B2"/>
    <w:pPr>
      <w:widowControl/>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noProof w:val="0"/>
      <w:sz w:val="20"/>
      <w:szCs w:val="20"/>
      <w:lang w:val="en-US"/>
    </w:rPr>
  </w:style>
  <w:style w:type="paragraph" w:customStyle="1" w:styleId="xl34">
    <w:name w:val="xl34"/>
    <w:basedOn w:val="Normal"/>
    <w:uiPriority w:val="99"/>
    <w:rsid w:val="008C23B2"/>
    <w:pPr>
      <w:widowControl/>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noProof w:val="0"/>
      <w:sz w:val="16"/>
      <w:szCs w:val="16"/>
      <w:lang w:val="en-US"/>
    </w:rPr>
  </w:style>
  <w:style w:type="paragraph" w:customStyle="1" w:styleId="xl35">
    <w:name w:val="xl35"/>
    <w:basedOn w:val="Normal"/>
    <w:uiPriority w:val="99"/>
    <w:rsid w:val="008C23B2"/>
    <w:pPr>
      <w:widowControl/>
      <w:pBdr>
        <w:left w:val="single" w:sz="4" w:space="0" w:color="auto"/>
        <w:right w:val="single" w:sz="4" w:space="0" w:color="auto"/>
      </w:pBdr>
      <w:spacing w:before="100" w:beforeAutospacing="1" w:after="100" w:afterAutospacing="1"/>
    </w:pPr>
    <w:rPr>
      <w:rFonts w:ascii="Book Antiqua" w:eastAsia="MS Mincho" w:hAnsi="Book Antiqua"/>
      <w:noProof w:val="0"/>
      <w:sz w:val="20"/>
      <w:szCs w:val="20"/>
      <w:lang w:val="en-US"/>
    </w:rPr>
  </w:style>
  <w:style w:type="paragraph" w:customStyle="1" w:styleId="xl36">
    <w:name w:val="xl36"/>
    <w:basedOn w:val="Normal"/>
    <w:uiPriority w:val="99"/>
    <w:rsid w:val="008C23B2"/>
    <w:pPr>
      <w:widowControl/>
      <w:pBdr>
        <w:left w:val="single" w:sz="4" w:space="0" w:color="auto"/>
        <w:right w:val="single" w:sz="4" w:space="0" w:color="auto"/>
      </w:pBdr>
      <w:spacing w:before="100" w:beforeAutospacing="1" w:after="100" w:afterAutospacing="1"/>
    </w:pPr>
    <w:rPr>
      <w:rFonts w:ascii="Book Antiqua" w:eastAsia="MS Mincho" w:hAnsi="Book Antiqua"/>
      <w:noProof w:val="0"/>
      <w:sz w:val="16"/>
      <w:szCs w:val="16"/>
      <w:lang w:val="en-US"/>
    </w:rPr>
  </w:style>
  <w:style w:type="paragraph" w:customStyle="1" w:styleId="xl37">
    <w:name w:val="xl37"/>
    <w:basedOn w:val="Normal"/>
    <w:uiPriority w:val="99"/>
    <w:rsid w:val="008C23B2"/>
    <w:pPr>
      <w:widowControl/>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noProof w:val="0"/>
      <w:sz w:val="20"/>
      <w:szCs w:val="20"/>
      <w:lang w:val="en-US"/>
    </w:rPr>
  </w:style>
  <w:style w:type="paragraph" w:customStyle="1" w:styleId="xl38">
    <w:name w:val="xl38"/>
    <w:basedOn w:val="Normal"/>
    <w:uiPriority w:val="99"/>
    <w:rsid w:val="008C23B2"/>
    <w:pPr>
      <w:widowControl/>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noProof w:val="0"/>
      <w:sz w:val="16"/>
      <w:szCs w:val="16"/>
      <w:lang w:val="en-US"/>
    </w:rPr>
  </w:style>
  <w:style w:type="paragraph" w:customStyle="1" w:styleId="xl39">
    <w:name w:val="xl39"/>
    <w:basedOn w:val="Normal"/>
    <w:uiPriority w:val="99"/>
    <w:rsid w:val="008C23B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MS Mincho" w:hAnsi="Times New Roman"/>
      <w:noProof w:val="0"/>
      <w:sz w:val="20"/>
      <w:szCs w:val="20"/>
      <w:lang w:val="en-US"/>
    </w:rPr>
  </w:style>
  <w:style w:type="paragraph" w:customStyle="1" w:styleId="xl40">
    <w:name w:val="xl40"/>
    <w:basedOn w:val="Normal"/>
    <w:uiPriority w:val="99"/>
    <w:rsid w:val="008C23B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noProof w:val="0"/>
      <w:sz w:val="16"/>
      <w:szCs w:val="16"/>
      <w:lang w:val="en-US"/>
    </w:rPr>
  </w:style>
  <w:style w:type="paragraph" w:customStyle="1" w:styleId="xl41">
    <w:name w:val="xl41"/>
    <w:basedOn w:val="Normal"/>
    <w:uiPriority w:val="99"/>
    <w:rsid w:val="008C23B2"/>
    <w:pPr>
      <w:widowControl/>
      <w:pBdr>
        <w:top w:val="single" w:sz="4" w:space="0" w:color="auto"/>
        <w:left w:val="single" w:sz="4" w:space="0" w:color="auto"/>
        <w:bottom w:val="single" w:sz="4" w:space="0" w:color="auto"/>
      </w:pBdr>
      <w:spacing w:before="100" w:beforeAutospacing="1" w:after="100" w:afterAutospacing="1"/>
    </w:pPr>
    <w:rPr>
      <w:rFonts w:ascii="Arial" w:eastAsia="MS Mincho" w:hAnsi="Arial" w:cs="Arial"/>
      <w:noProof w:val="0"/>
      <w:sz w:val="20"/>
      <w:szCs w:val="20"/>
      <w:lang w:val="en-US"/>
    </w:rPr>
  </w:style>
  <w:style w:type="paragraph" w:customStyle="1" w:styleId="xl42">
    <w:name w:val="xl42"/>
    <w:basedOn w:val="Normal"/>
    <w:uiPriority w:val="99"/>
    <w:rsid w:val="008C23B2"/>
    <w:pPr>
      <w:widowControl/>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noProof w:val="0"/>
      <w:sz w:val="16"/>
      <w:szCs w:val="16"/>
      <w:lang w:val="en-US"/>
    </w:rPr>
  </w:style>
  <w:style w:type="paragraph" w:customStyle="1" w:styleId="xl43">
    <w:name w:val="xl43"/>
    <w:basedOn w:val="Normal"/>
    <w:uiPriority w:val="99"/>
    <w:rsid w:val="008C23B2"/>
    <w:pPr>
      <w:widowControl/>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noProof w:val="0"/>
      <w:sz w:val="16"/>
      <w:szCs w:val="16"/>
      <w:lang w:val="en-US"/>
    </w:rPr>
  </w:style>
  <w:style w:type="paragraph" w:customStyle="1" w:styleId="xl44">
    <w:name w:val="xl44"/>
    <w:basedOn w:val="Normal"/>
    <w:uiPriority w:val="99"/>
    <w:rsid w:val="008C23B2"/>
    <w:pPr>
      <w:widowControl/>
      <w:pBdr>
        <w:left w:val="single" w:sz="4" w:space="0" w:color="auto"/>
        <w:bottom w:val="single" w:sz="4" w:space="0" w:color="auto"/>
        <w:right w:val="single" w:sz="4" w:space="0" w:color="auto"/>
      </w:pBdr>
      <w:spacing w:before="100" w:beforeAutospacing="1" w:after="100" w:afterAutospacing="1"/>
    </w:pPr>
    <w:rPr>
      <w:rFonts w:ascii="Arial" w:eastAsia="MS Mincho" w:hAnsi="Arial" w:cs="Arial"/>
      <w:noProof w:val="0"/>
      <w:sz w:val="16"/>
      <w:szCs w:val="16"/>
      <w:lang w:val="en-US"/>
    </w:rPr>
  </w:style>
  <w:style w:type="paragraph" w:customStyle="1" w:styleId="xl45">
    <w:name w:val="xl45"/>
    <w:basedOn w:val="Normal"/>
    <w:uiPriority w:val="99"/>
    <w:rsid w:val="008C23B2"/>
    <w:pPr>
      <w:widowControl/>
      <w:pBdr>
        <w:top w:val="single" w:sz="4" w:space="0" w:color="auto"/>
        <w:left w:val="single" w:sz="4" w:space="0" w:color="auto"/>
        <w:right w:val="single" w:sz="4" w:space="0" w:color="auto"/>
      </w:pBdr>
      <w:spacing w:before="100" w:beforeAutospacing="1" w:after="100" w:afterAutospacing="1"/>
    </w:pPr>
    <w:rPr>
      <w:rFonts w:ascii="Arial" w:eastAsia="MS Mincho" w:hAnsi="Arial" w:cs="Arial"/>
      <w:noProof w:val="0"/>
      <w:sz w:val="16"/>
      <w:szCs w:val="16"/>
      <w:lang w:val="en-US"/>
    </w:rPr>
  </w:style>
  <w:style w:type="paragraph" w:customStyle="1" w:styleId="xl46">
    <w:name w:val="xl46"/>
    <w:basedOn w:val="Normal"/>
    <w:uiPriority w:val="99"/>
    <w:rsid w:val="008C23B2"/>
    <w:pPr>
      <w:pBdr>
        <w:left w:val="single" w:sz="8" w:space="11" w:color="auto"/>
        <w:right w:val="single" w:sz="4" w:space="0" w:color="auto"/>
      </w:pBdr>
      <w:spacing w:before="100" w:beforeAutospacing="1" w:after="100" w:afterAutospacing="1"/>
      <w:ind w:firstLineChars="100" w:firstLine="100"/>
    </w:pPr>
    <w:rPr>
      <w:rFonts w:ascii="Arial" w:eastAsia="MS Mincho" w:hAnsi="Arial" w:cs="Arial"/>
      <w:noProof w:val="0"/>
      <w:color w:val="000000"/>
      <w:lang w:val="en-GB"/>
    </w:rPr>
  </w:style>
  <w:style w:type="paragraph" w:customStyle="1" w:styleId="xl47">
    <w:name w:val="xl47"/>
    <w:basedOn w:val="Normal"/>
    <w:uiPriority w:val="99"/>
    <w:rsid w:val="008C23B2"/>
    <w:pPr>
      <w:pBdr>
        <w:left w:val="single" w:sz="4" w:space="0" w:color="auto"/>
      </w:pBdr>
      <w:spacing w:before="100" w:beforeAutospacing="1" w:after="100" w:afterAutospacing="1"/>
      <w:jc w:val="right"/>
    </w:pPr>
    <w:rPr>
      <w:rFonts w:ascii="Arial" w:eastAsia="MS Mincho" w:hAnsi="Arial" w:cs="Arial"/>
      <w:noProof w:val="0"/>
      <w:color w:val="000000"/>
      <w:lang w:val="en-GB"/>
    </w:rPr>
  </w:style>
  <w:style w:type="paragraph" w:styleId="PlainText">
    <w:name w:val="Plain Text"/>
    <w:basedOn w:val="Normal"/>
    <w:link w:val="PlainTextChar"/>
    <w:rsid w:val="008C23B2"/>
    <w:pPr>
      <w:widowControl/>
    </w:pPr>
    <w:rPr>
      <w:rFonts w:ascii="Courier New" w:eastAsia="MS Mincho" w:hAnsi="Courier New" w:cs="Courier New"/>
      <w:noProof w:val="0"/>
      <w:sz w:val="20"/>
      <w:szCs w:val="20"/>
    </w:rPr>
  </w:style>
  <w:style w:type="character" w:customStyle="1" w:styleId="PlainTextChar">
    <w:name w:val="Plain Text Char"/>
    <w:basedOn w:val="DefaultParagraphFont"/>
    <w:link w:val="PlainText"/>
    <w:rsid w:val="008C23B2"/>
    <w:rPr>
      <w:rFonts w:ascii="Courier New" w:eastAsia="MS Mincho" w:hAnsi="Courier New" w:cs="Courier New"/>
      <w:sz w:val="20"/>
      <w:szCs w:val="20"/>
      <w:lang w:val="sq-AL"/>
    </w:rPr>
  </w:style>
  <w:style w:type="paragraph" w:styleId="Title">
    <w:name w:val="Title"/>
    <w:basedOn w:val="Normal"/>
    <w:link w:val="TitleChar"/>
    <w:uiPriority w:val="99"/>
    <w:qFormat/>
    <w:rsid w:val="008C23B2"/>
    <w:pPr>
      <w:autoSpaceDE w:val="0"/>
      <w:autoSpaceDN w:val="0"/>
      <w:adjustRightInd w:val="0"/>
      <w:jc w:val="center"/>
    </w:pPr>
    <w:rPr>
      <w:rFonts w:ascii="Times New Roman" w:eastAsia="MS Mincho" w:hAnsi="Times New Roman"/>
      <w:b/>
      <w:bCs/>
      <w:noProof w:val="0"/>
      <w:sz w:val="28"/>
      <w:szCs w:val="20"/>
    </w:rPr>
  </w:style>
  <w:style w:type="character" w:customStyle="1" w:styleId="TitleChar">
    <w:name w:val="Title Char"/>
    <w:basedOn w:val="DefaultParagraphFont"/>
    <w:link w:val="Title"/>
    <w:uiPriority w:val="99"/>
    <w:rsid w:val="008C23B2"/>
    <w:rPr>
      <w:rFonts w:ascii="Times New Roman" w:eastAsia="MS Mincho" w:hAnsi="Times New Roman" w:cs="Times New Roman"/>
      <w:b/>
      <w:bCs/>
      <w:sz w:val="28"/>
      <w:szCs w:val="20"/>
      <w:lang w:val="sq-AL"/>
    </w:rPr>
  </w:style>
  <w:style w:type="paragraph" w:styleId="BodyTextIndent3">
    <w:name w:val="Body Text Indent 3"/>
    <w:basedOn w:val="Normal"/>
    <w:link w:val="BodyTextIndent3Char"/>
    <w:rsid w:val="008C23B2"/>
    <w:pPr>
      <w:autoSpaceDE w:val="0"/>
      <w:autoSpaceDN w:val="0"/>
      <w:adjustRightInd w:val="0"/>
      <w:ind w:firstLine="600"/>
    </w:pPr>
    <w:rPr>
      <w:rFonts w:ascii="Times New Roman" w:eastAsia="MS Mincho" w:hAnsi="Times New Roman"/>
      <w:noProof w:val="0"/>
      <w:sz w:val="20"/>
      <w:szCs w:val="20"/>
    </w:rPr>
  </w:style>
  <w:style w:type="character" w:customStyle="1" w:styleId="BodyTextIndent3Char">
    <w:name w:val="Body Text Indent 3 Char"/>
    <w:basedOn w:val="DefaultParagraphFont"/>
    <w:link w:val="BodyTextIndent3"/>
    <w:rsid w:val="008C23B2"/>
    <w:rPr>
      <w:rFonts w:ascii="Times New Roman" w:eastAsia="MS Mincho" w:hAnsi="Times New Roman" w:cs="Times New Roman"/>
      <w:sz w:val="20"/>
      <w:szCs w:val="20"/>
      <w:lang w:val="sq-AL"/>
    </w:rPr>
  </w:style>
  <w:style w:type="character" w:styleId="Hyperlink">
    <w:name w:val="Hyperlink"/>
    <w:basedOn w:val="DefaultParagraphFont"/>
    <w:rsid w:val="008C23B2"/>
    <w:rPr>
      <w:strike w:val="0"/>
      <w:dstrike w:val="0"/>
      <w:color w:val="000000"/>
      <w:u w:val="none"/>
      <w:effect w:val="none"/>
    </w:rPr>
  </w:style>
  <w:style w:type="character" w:customStyle="1" w:styleId="kerko1">
    <w:name w:val="kerko1"/>
    <w:basedOn w:val="DefaultParagraphFont"/>
    <w:rsid w:val="008C23B2"/>
    <w:rPr>
      <w:color w:val="00007D"/>
      <w:sz w:val="15"/>
      <w:szCs w:val="15"/>
    </w:rPr>
  </w:style>
  <w:style w:type="character" w:customStyle="1" w:styleId="JuParaCar">
    <w:name w:val="Ju_Para Car"/>
    <w:basedOn w:val="DefaultParagraphFont"/>
    <w:link w:val="JuPara"/>
    <w:locked/>
    <w:rsid w:val="008C23B2"/>
    <w:rPr>
      <w:lang w:val="en-GB" w:eastAsia="fr-FR"/>
    </w:rPr>
  </w:style>
  <w:style w:type="paragraph" w:customStyle="1" w:styleId="JuPara">
    <w:name w:val="Ju_Para"/>
    <w:basedOn w:val="Normal"/>
    <w:link w:val="JuParaCar"/>
    <w:rsid w:val="008C23B2"/>
    <w:pPr>
      <w:widowControl/>
      <w:suppressAutoHyphens/>
      <w:ind w:firstLine="284"/>
      <w:jc w:val="both"/>
    </w:pPr>
    <w:rPr>
      <w:rFonts w:asciiTheme="minorHAnsi" w:eastAsiaTheme="minorHAnsi" w:hAnsiTheme="minorHAnsi" w:cstheme="minorBidi"/>
      <w:noProof w:val="0"/>
      <w:lang w:val="en-GB" w:eastAsia="fr-FR"/>
    </w:rPr>
  </w:style>
  <w:style w:type="character" w:customStyle="1" w:styleId="apple-converted-space">
    <w:name w:val="apple-converted-space"/>
    <w:basedOn w:val="DefaultParagraphFont"/>
    <w:rsid w:val="008C23B2"/>
  </w:style>
  <w:style w:type="paragraph" w:customStyle="1" w:styleId="bazligjpropozues0">
    <w:name w:val="bazligjpropozues"/>
    <w:basedOn w:val="Normal"/>
    <w:rsid w:val="008C23B2"/>
    <w:pPr>
      <w:widowControl/>
      <w:spacing w:before="100" w:beforeAutospacing="1" w:after="100" w:afterAutospacing="1"/>
    </w:pPr>
    <w:rPr>
      <w:rFonts w:ascii="Times New Roman" w:eastAsia="MS Mincho" w:hAnsi="Times New Roman"/>
      <w:noProof w:val="0"/>
      <w:sz w:val="20"/>
      <w:szCs w:val="20"/>
    </w:rPr>
  </w:style>
  <w:style w:type="paragraph" w:customStyle="1" w:styleId="CM43">
    <w:name w:val="CM43"/>
    <w:basedOn w:val="Normal"/>
    <w:next w:val="Normal"/>
    <w:rsid w:val="008C23B2"/>
    <w:pPr>
      <w:autoSpaceDE w:val="0"/>
      <w:autoSpaceDN w:val="0"/>
      <w:adjustRightInd w:val="0"/>
    </w:pPr>
    <w:rPr>
      <w:rFonts w:ascii="Times New Roman" w:eastAsia="MS Mincho" w:hAnsi="Times New Roman"/>
      <w:noProof w:val="0"/>
      <w:sz w:val="20"/>
      <w:szCs w:val="20"/>
    </w:rPr>
  </w:style>
  <w:style w:type="paragraph" w:customStyle="1" w:styleId="CM5">
    <w:name w:val="CM5"/>
    <w:basedOn w:val="Normal"/>
    <w:next w:val="Normal"/>
    <w:rsid w:val="008C23B2"/>
    <w:pPr>
      <w:autoSpaceDE w:val="0"/>
      <w:autoSpaceDN w:val="0"/>
      <w:adjustRightInd w:val="0"/>
    </w:pPr>
    <w:rPr>
      <w:rFonts w:ascii="Times New Roman" w:eastAsia="MS Mincho" w:hAnsi="Times New Roman"/>
      <w:noProof w:val="0"/>
      <w:sz w:val="20"/>
      <w:szCs w:val="20"/>
    </w:rPr>
  </w:style>
  <w:style w:type="paragraph" w:customStyle="1" w:styleId="CM7">
    <w:name w:val="CM7"/>
    <w:basedOn w:val="Normal"/>
    <w:next w:val="Normal"/>
    <w:rsid w:val="008C23B2"/>
    <w:pPr>
      <w:autoSpaceDE w:val="0"/>
      <w:autoSpaceDN w:val="0"/>
      <w:adjustRightInd w:val="0"/>
    </w:pPr>
    <w:rPr>
      <w:rFonts w:ascii="Times New Roman" w:eastAsia="MS Mincho" w:hAnsi="Times New Roman"/>
      <w:noProof w:val="0"/>
      <w:sz w:val="20"/>
      <w:szCs w:val="20"/>
    </w:rPr>
  </w:style>
  <w:style w:type="character" w:customStyle="1" w:styleId="DeltaViewDeletion">
    <w:name w:val="DeltaView Deletion"/>
    <w:rsid w:val="008C23B2"/>
    <w:rPr>
      <w:strike/>
      <w:color w:val="FF0000"/>
      <w:spacing w:val="0"/>
    </w:rPr>
  </w:style>
  <w:style w:type="character" w:customStyle="1" w:styleId="DeltaViewInsertion">
    <w:name w:val="DeltaView Insertion"/>
    <w:rsid w:val="008C23B2"/>
    <w:rPr>
      <w:color w:val="0000FF"/>
      <w:spacing w:val="0"/>
      <w:u w:val="double"/>
    </w:rPr>
  </w:style>
  <w:style w:type="character" w:customStyle="1" w:styleId="DeltaViewMoveDestination">
    <w:name w:val="DeltaView Move Destination"/>
    <w:rsid w:val="008C23B2"/>
    <w:rPr>
      <w:color w:val="00C000"/>
      <w:spacing w:val="0"/>
      <w:u w:val="double"/>
    </w:rPr>
  </w:style>
  <w:style w:type="paragraph" w:customStyle="1" w:styleId="paragrafi0">
    <w:name w:val="paragrafi"/>
    <w:basedOn w:val="Normal"/>
    <w:rsid w:val="008C23B2"/>
    <w:pPr>
      <w:widowControl/>
      <w:spacing w:before="100" w:beforeAutospacing="1" w:after="100" w:afterAutospacing="1"/>
    </w:pPr>
    <w:rPr>
      <w:rFonts w:ascii="Times New Roman" w:eastAsia="MS Mincho" w:hAnsi="Times New Roman"/>
      <w:noProof w:val="0"/>
      <w:sz w:val="20"/>
      <w:szCs w:val="20"/>
    </w:rPr>
  </w:style>
  <w:style w:type="paragraph" w:customStyle="1" w:styleId="titulli0">
    <w:name w:val="titulli"/>
    <w:basedOn w:val="Normal"/>
    <w:rsid w:val="008C23B2"/>
    <w:pPr>
      <w:widowControl/>
      <w:spacing w:before="100" w:beforeAutospacing="1" w:after="100" w:afterAutospacing="1"/>
    </w:pPr>
    <w:rPr>
      <w:rFonts w:ascii="Times New Roman" w:eastAsia="MS Mincho" w:hAnsi="Times New Roman"/>
      <w:noProof w:val="0"/>
      <w:sz w:val="20"/>
      <w:szCs w:val="20"/>
    </w:rPr>
  </w:style>
  <w:style w:type="paragraph" w:customStyle="1" w:styleId="vendosi0">
    <w:name w:val="vendosi"/>
    <w:basedOn w:val="Normal"/>
    <w:rsid w:val="008C23B2"/>
    <w:pPr>
      <w:widowControl/>
      <w:spacing w:before="100" w:beforeAutospacing="1" w:after="100" w:afterAutospacing="1"/>
    </w:pPr>
    <w:rPr>
      <w:rFonts w:ascii="Times New Roman" w:eastAsia="MS Mincho" w:hAnsi="Times New Roman"/>
      <w:noProof w:val="0"/>
      <w:sz w:val="20"/>
      <w:szCs w:val="20"/>
    </w:rPr>
  </w:style>
  <w:style w:type="paragraph" w:customStyle="1" w:styleId="CarattereCarattere">
    <w:name w:val="Carattere Carattere"/>
    <w:basedOn w:val="Normal"/>
    <w:rsid w:val="008C23B2"/>
    <w:pPr>
      <w:widowControl/>
      <w:spacing w:after="160" w:line="240" w:lineRule="exact"/>
    </w:pPr>
    <w:rPr>
      <w:rFonts w:ascii="Tahoma" w:eastAsia="MS Mincho" w:hAnsi="Tahoma"/>
      <w:noProof w:val="0"/>
      <w:sz w:val="20"/>
      <w:szCs w:val="20"/>
    </w:rPr>
  </w:style>
  <w:style w:type="paragraph" w:customStyle="1" w:styleId="CharCharCharCharCharCharCharCharChar">
    <w:name w:val="Char Char Char Char Char Char Char Char Char"/>
    <w:basedOn w:val="Normal"/>
    <w:rsid w:val="008C23B2"/>
    <w:pPr>
      <w:widowControl/>
      <w:spacing w:after="160" w:line="240" w:lineRule="exact"/>
    </w:pPr>
    <w:rPr>
      <w:rFonts w:ascii="Tahoma" w:eastAsia="MS Mincho" w:hAnsi="Tahoma"/>
      <w:noProof w:val="0"/>
      <w:sz w:val="20"/>
      <w:szCs w:val="20"/>
    </w:rPr>
  </w:style>
  <w:style w:type="character" w:customStyle="1" w:styleId="BazLigjPropozuesChar">
    <w:name w:val="Baz_Ligj_Propozues Char"/>
    <w:basedOn w:val="DefaultParagraphFont"/>
    <w:link w:val="BazLigjPropozues"/>
    <w:rsid w:val="008C23B2"/>
    <w:rPr>
      <w:rFonts w:ascii="CG Times" w:eastAsia="Times New Roman" w:hAnsi="CG Times" w:cs="Times New Roman"/>
      <w:color w:val="000000"/>
      <w:lang w:val="en-GB"/>
    </w:rPr>
  </w:style>
  <w:style w:type="character" w:customStyle="1" w:styleId="AutoritetiChar">
    <w:name w:val="Autoriteti Char"/>
    <w:basedOn w:val="DefaultParagraphFont"/>
    <w:link w:val="Autoriteti"/>
    <w:rsid w:val="008C23B2"/>
    <w:rPr>
      <w:rFonts w:ascii="CG Times" w:eastAsia="Times New Roman" w:hAnsi="CG Times" w:cs="Times New Roman"/>
      <w:caps/>
      <w:lang w:val="en-GB"/>
    </w:rPr>
  </w:style>
  <w:style w:type="character" w:customStyle="1" w:styleId="NeniTitullChar">
    <w:name w:val="Neni_Titull Char"/>
    <w:basedOn w:val="DefaultParagraphFont"/>
    <w:link w:val="NeniTitull"/>
    <w:rsid w:val="008C23B2"/>
    <w:rPr>
      <w:rFonts w:ascii="CG Times" w:eastAsia="Times New Roman" w:hAnsi="CG Times" w:cs="Times New Roman"/>
      <w:b/>
      <w:szCs w:val="20"/>
      <w:lang w:val="en-GB"/>
    </w:rPr>
  </w:style>
  <w:style w:type="paragraph" w:styleId="BalloonText">
    <w:name w:val="Balloon Text"/>
    <w:basedOn w:val="Normal"/>
    <w:link w:val="BalloonTextChar"/>
    <w:uiPriority w:val="99"/>
    <w:unhideWhenUsed/>
    <w:rsid w:val="008C23B2"/>
    <w:rPr>
      <w:rFonts w:ascii="Tahoma" w:hAnsi="Tahoma" w:cs="Tahoma"/>
      <w:sz w:val="16"/>
      <w:szCs w:val="16"/>
    </w:rPr>
  </w:style>
  <w:style w:type="character" w:customStyle="1" w:styleId="BalloonTextChar">
    <w:name w:val="Balloon Text Char"/>
    <w:basedOn w:val="DefaultParagraphFont"/>
    <w:link w:val="BalloonText"/>
    <w:uiPriority w:val="99"/>
    <w:rsid w:val="008C23B2"/>
    <w:rPr>
      <w:rFonts w:ascii="Tahoma" w:eastAsia="Times New Roman" w:hAnsi="Tahoma" w:cs="Tahoma"/>
      <w:noProof/>
      <w:sz w:val="16"/>
      <w:szCs w:val="16"/>
      <w:lang w:val="sq-AL"/>
    </w:rPr>
  </w:style>
  <w:style w:type="paragraph" w:styleId="ListParagraph">
    <w:name w:val="List Paragraph"/>
    <w:basedOn w:val="Normal"/>
    <w:uiPriority w:val="34"/>
    <w:qFormat/>
    <w:rsid w:val="008C23B2"/>
    <w:pPr>
      <w:ind w:left="720"/>
      <w:contextualSpacing/>
    </w:pPr>
  </w:style>
  <w:style w:type="character" w:customStyle="1" w:styleId="Heading2Char1">
    <w:name w:val="Heading 2 Char1"/>
    <w:basedOn w:val="DefaultParagraphFont"/>
    <w:uiPriority w:val="19"/>
    <w:locked/>
    <w:rsid w:val="008C23B2"/>
    <w:rPr>
      <w:rFonts w:ascii="Cambria" w:hAnsi="Cambria" w:cs="Cambria"/>
      <w:b/>
      <w:bCs/>
      <w:sz w:val="26"/>
      <w:szCs w:val="26"/>
      <w:lang w:val="en-US" w:eastAsia="en-US"/>
    </w:rPr>
  </w:style>
  <w:style w:type="character" w:customStyle="1" w:styleId="Heading3Char1">
    <w:name w:val="Heading 3 Char1"/>
    <w:basedOn w:val="DefaultParagraphFont"/>
    <w:uiPriority w:val="19"/>
    <w:locked/>
    <w:rsid w:val="008C23B2"/>
    <w:rPr>
      <w:rFonts w:ascii="Cambria" w:hAnsi="Cambria" w:cs="Cambria"/>
      <w:b/>
      <w:bCs/>
      <w:sz w:val="24"/>
      <w:szCs w:val="24"/>
      <w:lang w:val="en-US" w:eastAsia="en-US"/>
    </w:rPr>
  </w:style>
  <w:style w:type="character" w:customStyle="1" w:styleId="mediumtext1">
    <w:name w:val="medium_text1"/>
    <w:basedOn w:val="DefaultParagraphFont"/>
    <w:uiPriority w:val="99"/>
    <w:rsid w:val="008C23B2"/>
    <w:rPr>
      <w:sz w:val="17"/>
      <w:szCs w:val="17"/>
    </w:rPr>
  </w:style>
  <w:style w:type="paragraph" w:customStyle="1" w:styleId="MediumGrid1-Accent21">
    <w:name w:val="Medium Grid 1 - Accent 21"/>
    <w:basedOn w:val="Normal"/>
    <w:uiPriority w:val="99"/>
    <w:rsid w:val="008C23B2"/>
    <w:pPr>
      <w:widowControl/>
      <w:ind w:left="720"/>
    </w:pPr>
    <w:rPr>
      <w:rFonts w:ascii="Times New Roman" w:eastAsia="MS Mincho" w:hAnsi="Times New Roman"/>
      <w:noProof w:val="0"/>
      <w:sz w:val="20"/>
      <w:szCs w:val="20"/>
      <w:lang w:val="en-US"/>
    </w:rPr>
  </w:style>
  <w:style w:type="paragraph" w:customStyle="1" w:styleId="Style">
    <w:name w:val="Style"/>
    <w:rsid w:val="008C23B2"/>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msolistparagraphcxsplast">
    <w:name w:val="msolistparagraphcxsplast"/>
    <w:basedOn w:val="Normal"/>
    <w:uiPriority w:val="99"/>
    <w:rsid w:val="008C23B2"/>
    <w:pPr>
      <w:widowControl/>
      <w:spacing w:before="100" w:beforeAutospacing="1" w:after="100" w:afterAutospacing="1"/>
    </w:pPr>
    <w:rPr>
      <w:rFonts w:ascii="Times New Roman" w:eastAsia="MS Mincho" w:hAnsi="Times New Roman"/>
      <w:noProof w:val="0"/>
      <w:sz w:val="24"/>
      <w:szCs w:val="24"/>
      <w:lang w:val="en-US"/>
    </w:rPr>
  </w:style>
  <w:style w:type="paragraph" w:styleId="Subtitle">
    <w:name w:val="Subtitle"/>
    <w:basedOn w:val="Normal"/>
    <w:next w:val="Normal"/>
    <w:link w:val="SubtitleChar"/>
    <w:uiPriority w:val="11"/>
    <w:qFormat/>
    <w:rsid w:val="008C23B2"/>
    <w:pPr>
      <w:widowControl/>
      <w:spacing w:after="600"/>
    </w:pPr>
    <w:rPr>
      <w:rFonts w:ascii="Cambria" w:eastAsia="MS Mincho" w:hAnsi="Cambria" w:cs="Cambria"/>
      <w:i/>
      <w:iCs/>
      <w:noProof w:val="0"/>
      <w:spacing w:val="13"/>
      <w:sz w:val="24"/>
      <w:szCs w:val="24"/>
      <w:lang w:val="en-US"/>
    </w:rPr>
  </w:style>
  <w:style w:type="character" w:customStyle="1" w:styleId="SubtitleChar">
    <w:name w:val="Subtitle Char"/>
    <w:basedOn w:val="DefaultParagraphFont"/>
    <w:link w:val="Subtitle"/>
    <w:uiPriority w:val="11"/>
    <w:rsid w:val="008C23B2"/>
    <w:rPr>
      <w:rFonts w:ascii="Cambria" w:eastAsia="MS Mincho" w:hAnsi="Cambria" w:cs="Cambria"/>
      <w:i/>
      <w:iCs/>
      <w:spacing w:val="13"/>
      <w:sz w:val="24"/>
      <w:szCs w:val="24"/>
    </w:rPr>
  </w:style>
  <w:style w:type="character" w:styleId="Strong">
    <w:name w:val="Strong"/>
    <w:basedOn w:val="DefaultParagraphFont"/>
    <w:uiPriority w:val="22"/>
    <w:qFormat/>
    <w:rsid w:val="008C23B2"/>
    <w:rPr>
      <w:b/>
      <w:bCs/>
    </w:rPr>
  </w:style>
  <w:style w:type="character" w:styleId="Emphasis">
    <w:name w:val="Emphasis"/>
    <w:basedOn w:val="DefaultParagraphFont"/>
    <w:uiPriority w:val="20"/>
    <w:qFormat/>
    <w:rsid w:val="008C23B2"/>
    <w:rPr>
      <w:b/>
      <w:bCs/>
      <w:i/>
      <w:iCs/>
      <w:spacing w:val="10"/>
      <w:shd w:val="clear" w:color="auto" w:fill="auto"/>
    </w:rPr>
  </w:style>
  <w:style w:type="paragraph" w:customStyle="1" w:styleId="NoSpacing1">
    <w:name w:val="No Spacing1"/>
    <w:basedOn w:val="Normal"/>
    <w:uiPriority w:val="99"/>
    <w:rsid w:val="008C23B2"/>
    <w:pPr>
      <w:widowControl/>
    </w:pPr>
    <w:rPr>
      <w:rFonts w:ascii="Times New Roman" w:eastAsia="MS Mincho" w:hAnsi="Times New Roman"/>
      <w:noProof w:val="0"/>
      <w:sz w:val="24"/>
      <w:szCs w:val="24"/>
      <w:lang w:val="en-US"/>
    </w:rPr>
  </w:style>
  <w:style w:type="paragraph" w:customStyle="1" w:styleId="MediumGrid2-Accent21">
    <w:name w:val="Medium Grid 2 - Accent 21"/>
    <w:basedOn w:val="Normal"/>
    <w:next w:val="Normal"/>
    <w:link w:val="MediumGrid2-Accent2Char"/>
    <w:uiPriority w:val="99"/>
    <w:rsid w:val="008C23B2"/>
    <w:pPr>
      <w:widowControl/>
      <w:spacing w:before="200"/>
      <w:ind w:left="360" w:right="360"/>
    </w:pPr>
    <w:rPr>
      <w:rFonts w:ascii="Times New Roman" w:eastAsia="MS Mincho" w:hAnsi="Times New Roman"/>
      <w:i/>
      <w:iCs/>
      <w:noProof w:val="0"/>
      <w:sz w:val="24"/>
      <w:szCs w:val="24"/>
      <w:lang w:val="en-US"/>
    </w:rPr>
  </w:style>
  <w:style w:type="character" w:customStyle="1" w:styleId="MediumGrid2-Accent2Char">
    <w:name w:val="Medium Grid 2 - Accent 2 Char"/>
    <w:basedOn w:val="DefaultParagraphFont"/>
    <w:link w:val="MediumGrid2-Accent21"/>
    <w:uiPriority w:val="99"/>
    <w:locked/>
    <w:rsid w:val="008C23B2"/>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8C23B2"/>
    <w:pPr>
      <w:widowControl/>
      <w:pBdr>
        <w:bottom w:val="single" w:sz="4" w:space="1" w:color="auto"/>
      </w:pBdr>
      <w:spacing w:before="200" w:after="280"/>
      <w:ind w:left="1008" w:right="1152"/>
      <w:jc w:val="both"/>
    </w:pPr>
    <w:rPr>
      <w:rFonts w:ascii="Times New Roman" w:eastAsia="MS Mincho" w:hAnsi="Times New Roman"/>
      <w:b/>
      <w:bCs/>
      <w:i/>
      <w:iCs/>
      <w:noProof w:val="0"/>
      <w:sz w:val="24"/>
      <w:szCs w:val="24"/>
      <w:lang w:val="en-US"/>
    </w:rPr>
  </w:style>
  <w:style w:type="character" w:customStyle="1" w:styleId="MediumGrid3-Accent2Char">
    <w:name w:val="Medium Grid 3 - Accent 2 Char"/>
    <w:basedOn w:val="DefaultParagraphFont"/>
    <w:link w:val="MediumGrid3-Accent21"/>
    <w:uiPriority w:val="99"/>
    <w:locked/>
    <w:rsid w:val="008C23B2"/>
    <w:rPr>
      <w:rFonts w:ascii="Times New Roman" w:eastAsia="MS Mincho" w:hAnsi="Times New Roman" w:cs="Times New Roman"/>
      <w:b/>
      <w:bCs/>
      <w:i/>
      <w:iCs/>
      <w:sz w:val="24"/>
      <w:szCs w:val="24"/>
    </w:rPr>
  </w:style>
  <w:style w:type="character" w:customStyle="1" w:styleId="SubtleEmphasis1">
    <w:name w:val="Subtle Emphasis1"/>
    <w:uiPriority w:val="99"/>
    <w:rsid w:val="008C23B2"/>
    <w:rPr>
      <w:i/>
      <w:iCs/>
    </w:rPr>
  </w:style>
  <w:style w:type="character" w:customStyle="1" w:styleId="IntenseEmphasis1">
    <w:name w:val="Intense Emphasis1"/>
    <w:uiPriority w:val="99"/>
    <w:rsid w:val="008C23B2"/>
    <w:rPr>
      <w:b/>
      <w:bCs/>
    </w:rPr>
  </w:style>
  <w:style w:type="character" w:customStyle="1" w:styleId="SubtleReference1">
    <w:name w:val="Subtle Reference1"/>
    <w:uiPriority w:val="99"/>
    <w:rsid w:val="008C23B2"/>
    <w:rPr>
      <w:smallCaps/>
    </w:rPr>
  </w:style>
  <w:style w:type="character" w:customStyle="1" w:styleId="IntenseReference1">
    <w:name w:val="Intense Reference1"/>
    <w:uiPriority w:val="99"/>
    <w:rsid w:val="008C23B2"/>
    <w:rPr>
      <w:smallCaps/>
      <w:spacing w:val="5"/>
      <w:u w:val="single"/>
    </w:rPr>
  </w:style>
  <w:style w:type="character" w:customStyle="1" w:styleId="BookTitle1">
    <w:name w:val="Book Title1"/>
    <w:uiPriority w:val="99"/>
    <w:rsid w:val="008C23B2"/>
    <w:rPr>
      <w:i/>
      <w:iCs/>
      <w:smallCaps/>
      <w:spacing w:val="5"/>
    </w:rPr>
  </w:style>
  <w:style w:type="paragraph" w:styleId="NormalWeb">
    <w:name w:val="Normal (Web)"/>
    <w:basedOn w:val="Normal"/>
    <w:rsid w:val="008C23B2"/>
    <w:pPr>
      <w:widowControl/>
      <w:spacing w:before="100" w:beforeAutospacing="1" w:after="100" w:afterAutospacing="1"/>
    </w:pPr>
    <w:rPr>
      <w:rFonts w:ascii="Times New Roman" w:eastAsia="MS Mincho" w:hAnsi="Times New Roman"/>
      <w:noProof w:val="0"/>
      <w:sz w:val="24"/>
      <w:szCs w:val="24"/>
      <w:lang w:val="en-US"/>
    </w:rPr>
  </w:style>
  <w:style w:type="paragraph" w:customStyle="1" w:styleId="xl65">
    <w:name w:val="xl65"/>
    <w:basedOn w:val="Normal"/>
    <w:uiPriority w:val="99"/>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MS Mincho" w:hAnsi="Times New Roman"/>
      <w:noProof w:val="0"/>
      <w:sz w:val="24"/>
      <w:szCs w:val="24"/>
      <w:lang w:val="en-US"/>
    </w:rPr>
  </w:style>
  <w:style w:type="paragraph" w:customStyle="1" w:styleId="xl66">
    <w:name w:val="xl66"/>
    <w:basedOn w:val="Normal"/>
    <w:rsid w:val="008C23B2"/>
    <w:pPr>
      <w:widowControl/>
      <w:shd w:val="clear" w:color="000000" w:fill="FFFFFF"/>
      <w:spacing w:before="100" w:beforeAutospacing="1" w:after="100" w:afterAutospacing="1"/>
      <w:jc w:val="center"/>
      <w:textAlignment w:val="center"/>
    </w:pPr>
    <w:rPr>
      <w:rFonts w:ascii="Times New Roman" w:eastAsia="MS Mincho" w:hAnsi="Times New Roman"/>
      <w:b/>
      <w:bCs/>
      <w:noProof w:val="0"/>
      <w:sz w:val="24"/>
      <w:szCs w:val="24"/>
      <w:lang w:val="en-US"/>
    </w:rPr>
  </w:style>
  <w:style w:type="paragraph" w:customStyle="1" w:styleId="xl67">
    <w:name w:val="xl67"/>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MS Mincho" w:hAnsi="Times New Roman"/>
      <w:noProof w:val="0"/>
      <w:sz w:val="24"/>
      <w:szCs w:val="24"/>
      <w:lang w:val="en-US"/>
    </w:rPr>
  </w:style>
  <w:style w:type="paragraph" w:customStyle="1" w:styleId="xl68">
    <w:name w:val="xl68"/>
    <w:basedOn w:val="Normal"/>
    <w:rsid w:val="008C23B2"/>
    <w:pPr>
      <w:widowControl/>
      <w:shd w:val="clear" w:color="000000" w:fill="FFFFFF"/>
      <w:spacing w:before="100" w:beforeAutospacing="1" w:after="100" w:afterAutospacing="1"/>
      <w:jc w:val="center"/>
      <w:textAlignment w:val="center"/>
    </w:pPr>
    <w:rPr>
      <w:rFonts w:ascii="Times New Roman" w:eastAsia="MS Mincho" w:hAnsi="Times New Roman"/>
      <w:noProof w:val="0"/>
      <w:sz w:val="24"/>
      <w:szCs w:val="24"/>
      <w:lang w:val="en-US"/>
    </w:rPr>
  </w:style>
  <w:style w:type="paragraph" w:customStyle="1" w:styleId="xl69">
    <w:name w:val="xl69"/>
    <w:basedOn w:val="Normal"/>
    <w:rsid w:val="008C23B2"/>
    <w:pPr>
      <w:widowControl/>
      <w:shd w:val="clear" w:color="000000" w:fill="FFFFFF"/>
      <w:spacing w:before="100" w:beforeAutospacing="1" w:after="100" w:afterAutospacing="1"/>
      <w:jc w:val="center"/>
      <w:textAlignment w:val="center"/>
    </w:pPr>
    <w:rPr>
      <w:rFonts w:ascii="Times New Roman" w:eastAsia="MS Mincho" w:hAnsi="Times New Roman"/>
      <w:noProof w:val="0"/>
      <w:sz w:val="24"/>
      <w:szCs w:val="24"/>
      <w:lang w:val="en-US"/>
    </w:rPr>
  </w:style>
  <w:style w:type="paragraph" w:customStyle="1" w:styleId="xl70">
    <w:name w:val="xl70"/>
    <w:basedOn w:val="Normal"/>
    <w:rsid w:val="008C23B2"/>
    <w:pPr>
      <w:widowControl/>
      <w:shd w:val="clear" w:color="000000" w:fill="FFFFFF"/>
      <w:spacing w:before="100" w:beforeAutospacing="1" w:after="100" w:afterAutospacing="1"/>
      <w:textAlignment w:val="center"/>
    </w:pPr>
    <w:rPr>
      <w:rFonts w:ascii="Times New Roman" w:eastAsia="MS Mincho" w:hAnsi="Times New Roman"/>
      <w:noProof w:val="0"/>
      <w:sz w:val="24"/>
      <w:szCs w:val="24"/>
      <w:lang w:val="en-US"/>
    </w:rPr>
  </w:style>
  <w:style w:type="paragraph" w:customStyle="1" w:styleId="xl71">
    <w:name w:val="xl71"/>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MS Mincho" w:hAnsi="Times New Roman"/>
      <w:noProof w:val="0"/>
      <w:sz w:val="24"/>
      <w:szCs w:val="24"/>
      <w:lang w:val="en-US"/>
    </w:rPr>
  </w:style>
  <w:style w:type="paragraph" w:customStyle="1" w:styleId="xl72">
    <w:name w:val="xl72"/>
    <w:basedOn w:val="Normal"/>
    <w:rsid w:val="008C23B2"/>
    <w:pPr>
      <w:widowControl/>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MS Mincho" w:cs="CG Times"/>
      <w:b/>
      <w:bCs/>
      <w:noProof w:val="0"/>
      <w:sz w:val="12"/>
      <w:szCs w:val="12"/>
      <w:lang w:val="en-US"/>
    </w:rPr>
  </w:style>
  <w:style w:type="paragraph" w:customStyle="1" w:styleId="xl73">
    <w:name w:val="xl73"/>
    <w:basedOn w:val="Normal"/>
    <w:rsid w:val="008C23B2"/>
    <w:pPr>
      <w:widowControl/>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eastAsia="MS Mincho" w:cs="CG Times"/>
      <w:b/>
      <w:bCs/>
      <w:noProof w:val="0"/>
      <w:sz w:val="12"/>
      <w:szCs w:val="12"/>
      <w:lang w:val="en-US"/>
    </w:rPr>
  </w:style>
  <w:style w:type="paragraph" w:customStyle="1" w:styleId="xl74">
    <w:name w:val="xl74"/>
    <w:basedOn w:val="Normal"/>
    <w:rsid w:val="008C23B2"/>
    <w:pPr>
      <w:widowControl/>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MS Mincho" w:cs="CG Times"/>
      <w:b/>
      <w:bCs/>
      <w:noProof w:val="0"/>
      <w:sz w:val="12"/>
      <w:szCs w:val="12"/>
      <w:lang w:val="en-US"/>
    </w:rPr>
  </w:style>
  <w:style w:type="paragraph" w:customStyle="1" w:styleId="xl75">
    <w:name w:val="xl75"/>
    <w:basedOn w:val="Normal"/>
    <w:rsid w:val="008C23B2"/>
    <w:pPr>
      <w:widowControl/>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MS Mincho" w:cs="CG Times"/>
      <w:b/>
      <w:bCs/>
      <w:noProof w:val="0"/>
      <w:sz w:val="12"/>
      <w:szCs w:val="12"/>
      <w:lang w:val="en-US"/>
    </w:rPr>
  </w:style>
  <w:style w:type="paragraph" w:customStyle="1" w:styleId="xl76">
    <w:name w:val="xl76"/>
    <w:basedOn w:val="Normal"/>
    <w:rsid w:val="008C23B2"/>
    <w:pPr>
      <w:widowControl/>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MS Mincho" w:cs="CG Times"/>
      <w:b/>
      <w:bCs/>
      <w:noProof w:val="0"/>
      <w:sz w:val="12"/>
      <w:szCs w:val="12"/>
      <w:lang w:val="en-US"/>
    </w:rPr>
  </w:style>
  <w:style w:type="paragraph" w:customStyle="1" w:styleId="xl77">
    <w:name w:val="xl77"/>
    <w:basedOn w:val="Normal"/>
    <w:rsid w:val="008C23B2"/>
    <w:pPr>
      <w:widowControl/>
      <w:pBdr>
        <w:left w:val="single" w:sz="8" w:space="0" w:color="auto"/>
        <w:right w:val="single" w:sz="8" w:space="0" w:color="auto"/>
      </w:pBdr>
      <w:shd w:val="clear" w:color="000000" w:fill="FFFFFF"/>
      <w:spacing w:before="100" w:beforeAutospacing="1" w:after="100" w:afterAutospacing="1"/>
      <w:jc w:val="center"/>
      <w:textAlignment w:val="center"/>
    </w:pPr>
    <w:rPr>
      <w:rFonts w:eastAsia="MS Mincho" w:cs="CG Times"/>
      <w:b/>
      <w:bCs/>
      <w:noProof w:val="0"/>
      <w:sz w:val="12"/>
      <w:szCs w:val="12"/>
      <w:lang w:val="en-US"/>
    </w:rPr>
  </w:style>
  <w:style w:type="paragraph" w:customStyle="1" w:styleId="xl78">
    <w:name w:val="xl78"/>
    <w:basedOn w:val="Normal"/>
    <w:rsid w:val="008C23B2"/>
    <w:pPr>
      <w:widowControl/>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MS Mincho" w:cs="CG Times"/>
      <w:b/>
      <w:bCs/>
      <w:noProof w:val="0"/>
      <w:sz w:val="12"/>
      <w:szCs w:val="12"/>
      <w:lang w:val="en-US"/>
    </w:rPr>
  </w:style>
  <w:style w:type="paragraph" w:customStyle="1" w:styleId="xl79">
    <w:name w:val="xl79"/>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80">
    <w:name w:val="xl80"/>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81">
    <w:name w:val="xl81"/>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82">
    <w:name w:val="xl82"/>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83">
    <w:name w:val="xl83"/>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84">
    <w:name w:val="xl84"/>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85">
    <w:name w:val="xl85"/>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86">
    <w:name w:val="xl86"/>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87">
    <w:name w:val="xl87"/>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88">
    <w:name w:val="xl88"/>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89">
    <w:name w:val="xl89"/>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90">
    <w:name w:val="xl90"/>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91">
    <w:name w:val="xl91"/>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92">
    <w:name w:val="xl92"/>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93">
    <w:name w:val="xl93"/>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MS Mincho" w:cs="CG Times"/>
      <w:noProof w:val="0"/>
      <w:sz w:val="12"/>
      <w:szCs w:val="12"/>
      <w:lang w:val="en-US"/>
    </w:rPr>
  </w:style>
  <w:style w:type="paragraph" w:customStyle="1" w:styleId="xl94">
    <w:name w:val="xl94"/>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95">
    <w:name w:val="xl95"/>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96">
    <w:name w:val="xl96"/>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97">
    <w:name w:val="xl97"/>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MS Mincho" w:cs="CG Times"/>
      <w:noProof w:val="0"/>
      <w:sz w:val="12"/>
      <w:szCs w:val="12"/>
      <w:lang w:val="en-US"/>
    </w:rPr>
  </w:style>
  <w:style w:type="paragraph" w:customStyle="1" w:styleId="xl98">
    <w:name w:val="xl98"/>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99">
    <w:name w:val="xl99"/>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MS Mincho" w:cs="CG Times"/>
      <w:noProof w:val="0"/>
      <w:sz w:val="12"/>
      <w:szCs w:val="12"/>
      <w:lang w:val="en-US"/>
    </w:rPr>
  </w:style>
  <w:style w:type="paragraph" w:customStyle="1" w:styleId="xl100">
    <w:name w:val="xl100"/>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101">
    <w:name w:val="xl101"/>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102">
    <w:name w:val="xl102"/>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103">
    <w:name w:val="xl103"/>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104">
    <w:name w:val="xl104"/>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paragraph" w:customStyle="1" w:styleId="xl105">
    <w:name w:val="xl105"/>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MS Mincho" w:cs="CG Times"/>
      <w:noProof w:val="0"/>
      <w:sz w:val="12"/>
      <w:szCs w:val="12"/>
      <w:lang w:val="en-US"/>
    </w:rPr>
  </w:style>
  <w:style w:type="character" w:customStyle="1" w:styleId="shorttext1">
    <w:name w:val="short_text1"/>
    <w:basedOn w:val="DefaultParagraphFont"/>
    <w:uiPriority w:val="99"/>
    <w:rsid w:val="008C23B2"/>
    <w:rPr>
      <w:sz w:val="20"/>
      <w:szCs w:val="20"/>
    </w:rPr>
  </w:style>
  <w:style w:type="paragraph" w:customStyle="1" w:styleId="style-standard-ouvrage">
    <w:name w:val="style-standard-ouvrage"/>
    <w:basedOn w:val="Normal"/>
    <w:uiPriority w:val="99"/>
    <w:rsid w:val="008C23B2"/>
    <w:pPr>
      <w:widowControl/>
      <w:spacing w:before="100" w:beforeAutospacing="1" w:after="100" w:afterAutospacing="1"/>
    </w:pPr>
    <w:rPr>
      <w:rFonts w:ascii="Times New Roman" w:eastAsia="MS Mincho" w:hAnsi="Times New Roman"/>
      <w:noProof w:val="0"/>
      <w:sz w:val="24"/>
      <w:szCs w:val="24"/>
      <w:lang w:val="it-IT" w:eastAsia="it-IT"/>
    </w:rPr>
  </w:style>
  <w:style w:type="paragraph" w:customStyle="1" w:styleId="dictionnaire-intitule-terme">
    <w:name w:val="dictionnaire-intitule-terme"/>
    <w:basedOn w:val="Normal"/>
    <w:uiPriority w:val="99"/>
    <w:rsid w:val="008C23B2"/>
    <w:pPr>
      <w:widowControl/>
      <w:spacing w:before="100" w:beforeAutospacing="1" w:after="100" w:afterAutospacing="1"/>
    </w:pPr>
    <w:rPr>
      <w:rFonts w:ascii="Times New Roman" w:eastAsia="MS Mincho" w:hAnsi="Times New Roman"/>
      <w:noProof w:val="0"/>
      <w:sz w:val="24"/>
      <w:szCs w:val="24"/>
      <w:lang w:val="it-IT" w:eastAsia="it-IT"/>
    </w:rPr>
  </w:style>
  <w:style w:type="character" w:customStyle="1" w:styleId="hps">
    <w:name w:val="hps"/>
    <w:basedOn w:val="DefaultParagraphFont"/>
    <w:rsid w:val="008C23B2"/>
  </w:style>
  <w:style w:type="character" w:customStyle="1" w:styleId="longtext">
    <w:name w:val="long_text"/>
    <w:basedOn w:val="DefaultParagraphFont"/>
    <w:rsid w:val="008C23B2"/>
  </w:style>
  <w:style w:type="paragraph" w:styleId="FootnoteText">
    <w:name w:val="footnote text"/>
    <w:basedOn w:val="Normal"/>
    <w:link w:val="FootnoteTextChar"/>
    <w:semiHidden/>
    <w:rsid w:val="008C23B2"/>
    <w:pPr>
      <w:widowControl/>
    </w:pPr>
    <w:rPr>
      <w:rFonts w:ascii="Times New Roman" w:eastAsia="MS Mincho" w:hAnsi="Times New Roman"/>
      <w:noProof w:val="0"/>
      <w:sz w:val="20"/>
      <w:szCs w:val="20"/>
    </w:rPr>
  </w:style>
  <w:style w:type="character" w:customStyle="1" w:styleId="FootnoteTextChar">
    <w:name w:val="Footnote Text Char"/>
    <w:basedOn w:val="DefaultParagraphFont"/>
    <w:link w:val="FootnoteText"/>
    <w:semiHidden/>
    <w:rsid w:val="008C23B2"/>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8C23B2"/>
    <w:rPr>
      <w:vertAlign w:val="superscript"/>
    </w:rPr>
  </w:style>
  <w:style w:type="character" w:customStyle="1" w:styleId="apple-style-span">
    <w:name w:val="apple-style-span"/>
    <w:basedOn w:val="DefaultParagraphFont"/>
    <w:uiPriority w:val="99"/>
    <w:rsid w:val="008C23B2"/>
  </w:style>
  <w:style w:type="paragraph" w:customStyle="1" w:styleId="TableTitle">
    <w:name w:val="Table Title"/>
    <w:basedOn w:val="Heading2"/>
    <w:next w:val="Normal"/>
    <w:link w:val="TableTitleChar"/>
    <w:uiPriority w:val="99"/>
    <w:rsid w:val="008C23B2"/>
    <w:pPr>
      <w:keepNext w:val="0"/>
      <w:keepLines/>
      <w:widowControl/>
      <w:numPr>
        <w:numId w:val="4"/>
      </w:numPr>
      <w:spacing w:before="120"/>
      <w:jc w:val="both"/>
    </w:pPr>
    <w:rPr>
      <w:rFonts w:ascii="Times New Roman" w:eastAsia="MS Mincho" w:hAnsi="Times New Roman" w:cs="Times New Roman"/>
      <w:i w:val="0"/>
      <w:iCs w:val="0"/>
      <w:noProof w:val="0"/>
      <w:sz w:val="21"/>
      <w:szCs w:val="21"/>
      <w:lang w:val="en-GB"/>
    </w:rPr>
  </w:style>
  <w:style w:type="character" w:customStyle="1" w:styleId="TableTitleChar">
    <w:name w:val="Table Title Char"/>
    <w:link w:val="TableTitle"/>
    <w:uiPriority w:val="99"/>
    <w:locked/>
    <w:rsid w:val="008C23B2"/>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8C23B2"/>
    <w:pPr>
      <w:widowControl/>
    </w:pPr>
    <w:rPr>
      <w:rFonts w:ascii="Times New Roman" w:hAnsi="Times New Roman" w:cs="Times New Roman"/>
      <w:noProof w:val="0"/>
      <w:color w:val="0000FF"/>
      <w:sz w:val="28"/>
      <w:szCs w:val="28"/>
      <w:lang w:eastAsia="fr-FR"/>
    </w:rPr>
  </w:style>
  <w:style w:type="paragraph" w:customStyle="1" w:styleId="CharCharChar2">
    <w:name w:val="Char Char Char2"/>
    <w:basedOn w:val="Normal"/>
    <w:uiPriority w:val="99"/>
    <w:rsid w:val="008C23B2"/>
    <w:pPr>
      <w:widowControl/>
      <w:spacing w:after="160" w:line="240" w:lineRule="exact"/>
    </w:pPr>
    <w:rPr>
      <w:rFonts w:ascii="Tahoma" w:eastAsia="MS Mincho" w:hAnsi="Tahoma" w:cs="Tahoma"/>
      <w:noProof w:val="0"/>
      <w:sz w:val="20"/>
      <w:szCs w:val="20"/>
      <w:lang w:val="en-US"/>
    </w:rPr>
  </w:style>
  <w:style w:type="paragraph" w:styleId="NoSpacing">
    <w:name w:val="No Spacing"/>
    <w:link w:val="NoSpacingChar"/>
    <w:qFormat/>
    <w:rsid w:val="008C23B2"/>
    <w:pPr>
      <w:spacing w:after="0" w:line="240" w:lineRule="auto"/>
    </w:pPr>
    <w:rPr>
      <w:rFonts w:ascii="Times New Roman" w:eastAsia="Times New Roman" w:hAnsi="Times New Roman" w:cs="Times New Roman"/>
      <w:sz w:val="24"/>
    </w:rPr>
  </w:style>
  <w:style w:type="character" w:customStyle="1" w:styleId="f11">
    <w:name w:val="f11"/>
    <w:basedOn w:val="DefaultParagraphFont"/>
    <w:rsid w:val="008C23B2"/>
    <w:rPr>
      <w:rFonts w:ascii="Bookman Old Style" w:hAnsi="Bookman Old Style" w:hint="default"/>
      <w:color w:val="000000"/>
      <w:sz w:val="22"/>
      <w:szCs w:val="22"/>
    </w:rPr>
  </w:style>
  <w:style w:type="paragraph" w:customStyle="1" w:styleId="ModelNrmlDouble">
    <w:name w:val="ModelNrmlDouble"/>
    <w:basedOn w:val="Normal"/>
    <w:rsid w:val="008C23B2"/>
    <w:pPr>
      <w:widowControl/>
      <w:spacing w:after="360" w:line="480" w:lineRule="auto"/>
      <w:ind w:firstLine="720"/>
      <w:jc w:val="both"/>
    </w:pPr>
    <w:rPr>
      <w:rFonts w:ascii="Times New Roman" w:hAnsi="Times New Roman"/>
      <w:noProof w:val="0"/>
      <w:szCs w:val="20"/>
      <w:lang w:val="en-US"/>
    </w:rPr>
  </w:style>
  <w:style w:type="paragraph" w:customStyle="1" w:styleId="ModelDoubleNoIndent">
    <w:name w:val="ModelDoubleNoIndent"/>
    <w:basedOn w:val="ModelNrmlDouble"/>
    <w:rsid w:val="008C23B2"/>
    <w:pPr>
      <w:ind w:firstLine="0"/>
    </w:pPr>
    <w:rPr>
      <w:u w:val="single"/>
    </w:rPr>
  </w:style>
  <w:style w:type="paragraph" w:customStyle="1" w:styleId="ModelNrmlSingle">
    <w:name w:val="ModelNrmlSingle"/>
    <w:basedOn w:val="Normal"/>
    <w:rsid w:val="008C23B2"/>
    <w:pPr>
      <w:widowControl/>
      <w:spacing w:after="240"/>
      <w:ind w:firstLine="720"/>
      <w:jc w:val="both"/>
    </w:pPr>
    <w:rPr>
      <w:rFonts w:ascii="Times New Roman" w:hAnsi="Times New Roman"/>
      <w:noProof w:val="0"/>
      <w:szCs w:val="20"/>
      <w:lang w:val="en-US"/>
    </w:rPr>
  </w:style>
  <w:style w:type="paragraph" w:customStyle="1" w:styleId="ecxyiv2026995msonormal">
    <w:name w:val="ecxyiv2026995msonormal"/>
    <w:basedOn w:val="Normal"/>
    <w:rsid w:val="008C23B2"/>
    <w:pPr>
      <w:widowControl/>
      <w:spacing w:after="324"/>
    </w:pPr>
    <w:rPr>
      <w:rFonts w:ascii="Times New Roman" w:hAnsi="Times New Roman"/>
      <w:noProof w:val="0"/>
      <w:sz w:val="24"/>
      <w:szCs w:val="24"/>
      <w:lang w:val="en-US"/>
    </w:rPr>
  </w:style>
  <w:style w:type="character" w:customStyle="1" w:styleId="hpsatn">
    <w:name w:val="hps atn"/>
    <w:basedOn w:val="DefaultParagraphFont"/>
    <w:rsid w:val="008C23B2"/>
  </w:style>
  <w:style w:type="character" w:customStyle="1" w:styleId="atn">
    <w:name w:val="atn"/>
    <w:basedOn w:val="DefaultParagraphFont"/>
    <w:rsid w:val="008C23B2"/>
  </w:style>
  <w:style w:type="character" w:customStyle="1" w:styleId="gt-icon-text1">
    <w:name w:val="gt-icon-text1"/>
    <w:basedOn w:val="DefaultParagraphFont"/>
    <w:rsid w:val="008C23B2"/>
  </w:style>
  <w:style w:type="paragraph" w:customStyle="1" w:styleId="CM4">
    <w:name w:val="CM4"/>
    <w:basedOn w:val="Normal"/>
    <w:next w:val="Normal"/>
    <w:rsid w:val="008C23B2"/>
    <w:pPr>
      <w:widowControl/>
      <w:autoSpaceDE w:val="0"/>
      <w:autoSpaceDN w:val="0"/>
      <w:adjustRightInd w:val="0"/>
    </w:pPr>
    <w:rPr>
      <w:rFonts w:ascii="EUAlbertina" w:hAnsi="EUAlbertina"/>
      <w:noProof w:val="0"/>
      <w:sz w:val="24"/>
      <w:szCs w:val="24"/>
      <w:lang w:val="en-US"/>
    </w:rPr>
  </w:style>
  <w:style w:type="paragraph" w:customStyle="1" w:styleId="a">
    <w:name w:val="Κείμενο πλαισίου"/>
    <w:basedOn w:val="Normal"/>
    <w:semiHidden/>
    <w:rsid w:val="008C23B2"/>
    <w:pPr>
      <w:autoSpaceDE w:val="0"/>
      <w:autoSpaceDN w:val="0"/>
      <w:adjustRightInd w:val="0"/>
    </w:pPr>
    <w:rPr>
      <w:rFonts w:ascii="Tahoma" w:hAnsi="Tahoma" w:cs="Tahoma"/>
      <w:noProof w:val="0"/>
      <w:sz w:val="16"/>
      <w:szCs w:val="16"/>
      <w:lang w:val="el-GR" w:eastAsia="el-GR"/>
    </w:rPr>
  </w:style>
  <w:style w:type="paragraph" w:styleId="Caption">
    <w:name w:val="caption"/>
    <w:basedOn w:val="Normal"/>
    <w:next w:val="Normal"/>
    <w:qFormat/>
    <w:rsid w:val="008C23B2"/>
    <w:pPr>
      <w:widowControl/>
    </w:pPr>
    <w:rPr>
      <w:rFonts w:ascii="Times New Roman" w:hAnsi="Times New Roman"/>
      <w:b/>
      <w:bCs/>
      <w:noProof w:val="0"/>
      <w:sz w:val="20"/>
      <w:szCs w:val="20"/>
      <w:lang w:val="en-GB"/>
    </w:rPr>
  </w:style>
  <w:style w:type="paragraph" w:styleId="BodyText2">
    <w:name w:val="Body Text 2"/>
    <w:basedOn w:val="Normal"/>
    <w:link w:val="BodyText2Char"/>
    <w:rsid w:val="008C23B2"/>
    <w:pPr>
      <w:widowControl/>
      <w:jc w:val="center"/>
    </w:pPr>
    <w:rPr>
      <w:rFonts w:ascii="Arial" w:hAnsi="Arial"/>
      <w:b/>
      <w:caps/>
      <w:noProof w:val="0"/>
      <w:sz w:val="28"/>
      <w:szCs w:val="20"/>
    </w:rPr>
  </w:style>
  <w:style w:type="character" w:customStyle="1" w:styleId="BodyText2Char">
    <w:name w:val="Body Text 2 Char"/>
    <w:basedOn w:val="DefaultParagraphFont"/>
    <w:link w:val="BodyText2"/>
    <w:rsid w:val="008C23B2"/>
    <w:rPr>
      <w:rFonts w:ascii="Arial" w:eastAsia="Times New Roman" w:hAnsi="Arial" w:cs="Times New Roman"/>
      <w:b/>
      <w:caps/>
      <w:sz w:val="28"/>
      <w:szCs w:val="20"/>
      <w:lang w:val="sq-AL"/>
    </w:rPr>
  </w:style>
  <w:style w:type="paragraph" w:customStyle="1" w:styleId="Char1CharChar1CharCharCharChar1CharCharChar1">
    <w:name w:val="Char1 Char Char1 Char Char Char Char1 Char Char Char1"/>
    <w:basedOn w:val="Normal"/>
    <w:rsid w:val="008C23B2"/>
    <w:pPr>
      <w:widowControl/>
      <w:spacing w:after="160" w:line="240" w:lineRule="exact"/>
    </w:pPr>
    <w:rPr>
      <w:rFonts w:ascii="Tahoma" w:eastAsia="MS Mincho" w:hAnsi="Tahoma"/>
      <w:noProof w:val="0"/>
      <w:sz w:val="20"/>
      <w:szCs w:val="20"/>
    </w:rPr>
  </w:style>
  <w:style w:type="paragraph" w:customStyle="1" w:styleId="Normal0">
    <w:name w:val="[Normal]"/>
    <w:rsid w:val="008C23B2"/>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8C23B2"/>
    <w:pPr>
      <w:widowControl/>
      <w:spacing w:before="100" w:beforeAutospacing="1" w:after="100" w:afterAutospacing="1"/>
      <w:jc w:val="center"/>
    </w:pPr>
    <w:rPr>
      <w:rFonts w:ascii="Times New Roman" w:eastAsia="MS Mincho" w:hAnsi="Times New Roman"/>
      <w:noProof w:val="0"/>
      <w:sz w:val="24"/>
      <w:szCs w:val="24"/>
    </w:rPr>
  </w:style>
  <w:style w:type="paragraph" w:customStyle="1" w:styleId="a1">
    <w:name w:val="a1"/>
    <w:basedOn w:val="Normal"/>
    <w:rsid w:val="008C23B2"/>
    <w:pPr>
      <w:widowControl/>
      <w:spacing w:before="100" w:beforeAutospacing="1" w:after="100" w:afterAutospacing="1"/>
    </w:pPr>
    <w:rPr>
      <w:rFonts w:ascii="Times New Roman" w:eastAsia="MS Mincho" w:hAnsi="Times New Roman"/>
      <w:noProof w:val="0"/>
      <w:sz w:val="24"/>
      <w:szCs w:val="24"/>
    </w:rPr>
  </w:style>
  <w:style w:type="paragraph" w:customStyle="1" w:styleId="a2">
    <w:name w:val="a2"/>
    <w:basedOn w:val="Normal"/>
    <w:rsid w:val="008C23B2"/>
    <w:pPr>
      <w:widowControl/>
      <w:spacing w:before="100" w:beforeAutospacing="1" w:after="100" w:afterAutospacing="1"/>
      <w:jc w:val="both"/>
    </w:pPr>
    <w:rPr>
      <w:rFonts w:ascii="Times New Roman" w:eastAsia="MS Mincho" w:hAnsi="Times New Roman"/>
      <w:noProof w:val="0"/>
      <w:sz w:val="24"/>
      <w:szCs w:val="24"/>
    </w:rPr>
  </w:style>
  <w:style w:type="character" w:customStyle="1" w:styleId="actstitle">
    <w:name w:val="actstitle"/>
    <w:basedOn w:val="DefaultParagraphFont"/>
    <w:rsid w:val="008C23B2"/>
  </w:style>
  <w:style w:type="paragraph" w:customStyle="1" w:styleId="akti0">
    <w:name w:val="akti"/>
    <w:basedOn w:val="Normal"/>
    <w:rsid w:val="008C23B2"/>
    <w:pPr>
      <w:widowControl/>
      <w:spacing w:before="100" w:beforeAutospacing="1" w:after="100" w:afterAutospacing="1"/>
    </w:pPr>
    <w:rPr>
      <w:rFonts w:ascii="Times New Roman" w:eastAsia="SimSun" w:hAnsi="Times New Roman"/>
      <w:noProof w:val="0"/>
      <w:sz w:val="24"/>
      <w:szCs w:val="24"/>
      <w:lang w:eastAsia="zh-CN"/>
    </w:rPr>
  </w:style>
  <w:style w:type="paragraph" w:customStyle="1" w:styleId="Anlagentext">
    <w:name w:val="Anlagentext"/>
    <w:basedOn w:val="Normal"/>
    <w:rsid w:val="008C23B2"/>
    <w:pPr>
      <w:widowControl/>
      <w:tabs>
        <w:tab w:val="left" w:pos="1701"/>
        <w:tab w:val="left" w:pos="3969"/>
        <w:tab w:val="left" w:pos="6237"/>
      </w:tabs>
    </w:pPr>
    <w:rPr>
      <w:rFonts w:ascii="Arial" w:eastAsia="MS Mincho" w:hAnsi="Arial"/>
      <w:noProof w:val="0"/>
      <w:sz w:val="20"/>
      <w:szCs w:val="20"/>
      <w:lang w:eastAsia="de-DE"/>
    </w:rPr>
  </w:style>
  <w:style w:type="paragraph" w:customStyle="1" w:styleId="anrede">
    <w:name w:val="anrede"/>
    <w:basedOn w:val="Normal"/>
    <w:next w:val="Normal"/>
    <w:rsid w:val="008C23B2"/>
    <w:pPr>
      <w:widowControl/>
      <w:spacing w:after="240" w:line="360" w:lineRule="atLeast"/>
      <w:jc w:val="both"/>
    </w:pPr>
    <w:rPr>
      <w:rFonts w:ascii="Arial" w:eastAsia="MS Mincho" w:hAnsi="Arial"/>
      <w:noProof w:val="0"/>
      <w:sz w:val="24"/>
      <w:szCs w:val="20"/>
      <w:lang w:eastAsia="de-DE"/>
    </w:rPr>
  </w:style>
  <w:style w:type="paragraph" w:customStyle="1" w:styleId="Artikel">
    <w:name w:val="Artikel"/>
    <w:basedOn w:val="Normal"/>
    <w:rsid w:val="008C23B2"/>
    <w:pPr>
      <w:widowControl/>
      <w:spacing w:after="480" w:line="360" w:lineRule="atLeast"/>
      <w:jc w:val="center"/>
    </w:pPr>
    <w:rPr>
      <w:rFonts w:ascii="Arial" w:eastAsia="MS Mincho" w:hAnsi="Arial"/>
      <w:b/>
      <w:noProof w:val="0"/>
      <w:sz w:val="24"/>
      <w:szCs w:val="20"/>
      <w:u w:val="single"/>
      <w:lang w:eastAsia="de-DE"/>
    </w:rPr>
  </w:style>
  <w:style w:type="character" w:customStyle="1" w:styleId="bc">
    <w:name w:val="bc"/>
    <w:basedOn w:val="DefaultParagraphFont"/>
    <w:rsid w:val="008C23B2"/>
  </w:style>
  <w:style w:type="paragraph" w:customStyle="1" w:styleId="betreff">
    <w:name w:val="betreff"/>
    <w:basedOn w:val="Normal"/>
    <w:next w:val="anrede"/>
    <w:rsid w:val="008C23B2"/>
    <w:pPr>
      <w:widowControl/>
      <w:spacing w:after="480" w:line="360" w:lineRule="atLeast"/>
      <w:ind w:left="1276" w:hanging="1276"/>
      <w:jc w:val="both"/>
    </w:pPr>
    <w:rPr>
      <w:rFonts w:ascii="Arial" w:eastAsia="MS Mincho" w:hAnsi="Arial"/>
      <w:b/>
      <w:noProof w:val="0"/>
      <w:sz w:val="24"/>
      <w:szCs w:val="20"/>
      <w:lang w:eastAsia="de-DE"/>
    </w:rPr>
  </w:style>
  <w:style w:type="paragraph" w:customStyle="1" w:styleId="Normal115pt">
    <w:name w:val="Normal + 11.5 pt"/>
    <w:aliases w:val="Black,Justified"/>
    <w:basedOn w:val="Normal"/>
    <w:rsid w:val="008C23B2"/>
    <w:pPr>
      <w:widowControl/>
      <w:autoSpaceDE w:val="0"/>
      <w:autoSpaceDN w:val="0"/>
      <w:adjustRightInd w:val="0"/>
      <w:jc w:val="both"/>
    </w:pPr>
    <w:rPr>
      <w:rFonts w:ascii="Times New Roman" w:hAnsi="Times New Roman"/>
      <w:noProof w:val="0"/>
      <w:color w:val="333333"/>
      <w:sz w:val="23"/>
      <w:szCs w:val="23"/>
    </w:rPr>
  </w:style>
  <w:style w:type="paragraph" w:customStyle="1" w:styleId="bodytext0">
    <w:name w:val="bodytext"/>
    <w:basedOn w:val="Normal"/>
    <w:rsid w:val="008C23B2"/>
    <w:pPr>
      <w:widowControl/>
      <w:spacing w:before="100" w:beforeAutospacing="1" w:after="100" w:afterAutospacing="1"/>
    </w:pPr>
    <w:rPr>
      <w:rFonts w:ascii="Times New Roman" w:eastAsia="MS Mincho" w:hAnsi="Times New Roman"/>
      <w:noProof w:val="0"/>
      <w:sz w:val="24"/>
      <w:szCs w:val="24"/>
    </w:rPr>
  </w:style>
  <w:style w:type="paragraph" w:customStyle="1" w:styleId="bodytext212pt">
    <w:name w:val="bodytext212pt"/>
    <w:basedOn w:val="Normal"/>
    <w:rsid w:val="008C23B2"/>
    <w:pPr>
      <w:widowControl/>
      <w:spacing w:before="100" w:beforeAutospacing="1" w:after="100" w:afterAutospacing="1"/>
    </w:pPr>
    <w:rPr>
      <w:rFonts w:ascii="Arial Unicode MS" w:eastAsia="Arial Unicode MS" w:hAnsi="Arial Unicode MS" w:cs="Arial Unicode MS"/>
      <w:noProof w:val="0"/>
      <w:sz w:val="24"/>
      <w:szCs w:val="24"/>
      <w:lang w:val="en-US"/>
    </w:rPr>
  </w:style>
  <w:style w:type="character" w:styleId="BookTitle">
    <w:name w:val="Book Title"/>
    <w:uiPriority w:val="33"/>
    <w:qFormat/>
    <w:rsid w:val="008C23B2"/>
    <w:rPr>
      <w:i/>
      <w:iCs/>
      <w:smallCaps/>
      <w:spacing w:val="5"/>
    </w:rPr>
  </w:style>
  <w:style w:type="paragraph" w:customStyle="1" w:styleId="briefkopf">
    <w:name w:val="briefkopf"/>
    <w:basedOn w:val="Normal"/>
    <w:rsid w:val="008C23B2"/>
    <w:pPr>
      <w:widowControl/>
      <w:spacing w:before="1440" w:after="1200" w:line="240" w:lineRule="exact"/>
      <w:jc w:val="both"/>
    </w:pPr>
    <w:rPr>
      <w:rFonts w:ascii="Arial" w:eastAsia="MS Mincho" w:hAnsi="Arial"/>
      <w:noProof w:val="0"/>
      <w:szCs w:val="20"/>
      <w:lang w:eastAsia="de-DE"/>
    </w:rPr>
  </w:style>
  <w:style w:type="character" w:customStyle="1" w:styleId="CharCharChar">
    <w:name w:val="Char Char Char"/>
    <w:basedOn w:val="DefaultParagraphFont"/>
    <w:rsid w:val="008C23B2"/>
    <w:rPr>
      <w:b/>
      <w:bCs/>
      <w:sz w:val="24"/>
      <w:szCs w:val="24"/>
      <w:lang w:val="en-US" w:eastAsia="en-US" w:bidi="ar-SA"/>
    </w:rPr>
  </w:style>
  <w:style w:type="paragraph" w:customStyle="1" w:styleId="CharCharCharCharCharCharCarattere">
    <w:name w:val="Char Char Char Char Char Char Carattere"/>
    <w:basedOn w:val="Normal"/>
    <w:rsid w:val="008C23B2"/>
    <w:pPr>
      <w:widowControl/>
      <w:spacing w:after="160" w:line="240" w:lineRule="exact"/>
    </w:pPr>
    <w:rPr>
      <w:rFonts w:ascii="Tahoma" w:eastAsia="MS Mincho" w:hAnsi="Tahoma" w:cs="Tahoma"/>
      <w:noProof w:val="0"/>
      <w:sz w:val="20"/>
      <w:szCs w:val="20"/>
    </w:rPr>
  </w:style>
  <w:style w:type="paragraph" w:customStyle="1" w:styleId="Char1">
    <w:name w:val="Char1"/>
    <w:basedOn w:val="Normal"/>
    <w:rsid w:val="008C23B2"/>
    <w:pPr>
      <w:widowControl/>
      <w:spacing w:after="160" w:line="240" w:lineRule="exact"/>
    </w:pPr>
    <w:rPr>
      <w:rFonts w:ascii="Tahoma" w:eastAsia="MS Mincho" w:hAnsi="Tahoma"/>
      <w:noProof w:val="0"/>
      <w:sz w:val="20"/>
      <w:szCs w:val="20"/>
    </w:rPr>
  </w:style>
  <w:style w:type="paragraph" w:customStyle="1" w:styleId="Char2">
    <w:name w:val="Char2"/>
    <w:basedOn w:val="Normal"/>
    <w:rsid w:val="008C23B2"/>
    <w:pPr>
      <w:widowControl/>
      <w:overflowPunct w:val="0"/>
      <w:autoSpaceDE w:val="0"/>
      <w:autoSpaceDN w:val="0"/>
      <w:adjustRightInd w:val="0"/>
      <w:spacing w:after="160" w:line="240" w:lineRule="exact"/>
      <w:textAlignment w:val="baseline"/>
    </w:pPr>
    <w:rPr>
      <w:rFonts w:ascii="Tahoma" w:eastAsia="MS Mincho" w:hAnsi="Tahoma" w:cs="Tahoma"/>
      <w:noProof w:val="0"/>
      <w:sz w:val="20"/>
      <w:szCs w:val="20"/>
      <w:lang w:val="en-GB" w:eastAsia="en-GB"/>
    </w:rPr>
  </w:style>
  <w:style w:type="paragraph" w:customStyle="1" w:styleId="ColorfulList-Accent11">
    <w:name w:val="Colorful List - Accent 11"/>
    <w:basedOn w:val="Normal"/>
    <w:qFormat/>
    <w:rsid w:val="008C23B2"/>
    <w:pPr>
      <w:widowControl/>
      <w:ind w:left="720"/>
    </w:pPr>
    <w:rPr>
      <w:rFonts w:ascii="Times New Roman" w:eastAsia="MS Mincho" w:hAnsi="Times New Roman"/>
      <w:noProof w:val="0"/>
      <w:sz w:val="24"/>
      <w:szCs w:val="24"/>
    </w:rPr>
  </w:style>
  <w:style w:type="paragraph" w:customStyle="1" w:styleId="ColorfulList-Accent12">
    <w:name w:val="Colorful List - Accent 12"/>
    <w:basedOn w:val="Normal"/>
    <w:qFormat/>
    <w:rsid w:val="008C23B2"/>
    <w:pPr>
      <w:widowControl/>
      <w:ind w:left="720"/>
    </w:pPr>
    <w:rPr>
      <w:rFonts w:ascii="Times New Roman" w:eastAsia="MS Mincho" w:hAnsi="Times New Roman"/>
      <w:noProof w:val="0"/>
      <w:sz w:val="24"/>
      <w:szCs w:val="24"/>
      <w:lang w:eastAsia="en-GB"/>
    </w:rPr>
  </w:style>
  <w:style w:type="paragraph" w:customStyle="1" w:styleId="DefaultParagraphFontParaCharChar">
    <w:name w:val="Default Paragraph Font Para Char Char"/>
    <w:aliases w:val="Default Paragraph Font Para Char Para Char Char"/>
    <w:basedOn w:val="Normal"/>
    <w:rsid w:val="008C23B2"/>
    <w:pPr>
      <w:widowControl/>
    </w:pPr>
    <w:rPr>
      <w:rFonts w:ascii="Times New Roman" w:eastAsia="MS Mincho" w:hAnsi="Times New Roman"/>
      <w:noProof w:val="0"/>
      <w:sz w:val="20"/>
      <w:szCs w:val="20"/>
      <w:lang w:val="en-US"/>
    </w:rPr>
  </w:style>
  <w:style w:type="paragraph" w:customStyle="1" w:styleId="ecxmsonormal">
    <w:name w:val="ecxmsonormal"/>
    <w:basedOn w:val="Normal"/>
    <w:rsid w:val="008C23B2"/>
    <w:pPr>
      <w:widowControl/>
      <w:spacing w:after="324"/>
    </w:pPr>
    <w:rPr>
      <w:rFonts w:ascii="Times New Roman" w:eastAsia="MS Mincho" w:hAnsi="Times New Roman"/>
      <w:noProof w:val="0"/>
      <w:sz w:val="24"/>
      <w:szCs w:val="24"/>
      <w:lang w:val="en-GB" w:eastAsia="en-GB"/>
    </w:rPr>
  </w:style>
  <w:style w:type="paragraph" w:customStyle="1" w:styleId="ein1">
    <w:name w:val="ein1"/>
    <w:basedOn w:val="Normal"/>
    <w:rsid w:val="008C23B2"/>
    <w:pPr>
      <w:widowControl/>
      <w:ind w:left="1134" w:hanging="1134"/>
      <w:jc w:val="both"/>
    </w:pPr>
    <w:rPr>
      <w:rFonts w:ascii="Arial" w:eastAsia="MS Mincho" w:hAnsi="Arial"/>
      <w:noProof w:val="0"/>
      <w:szCs w:val="20"/>
      <w:lang w:eastAsia="de-DE"/>
    </w:rPr>
  </w:style>
  <w:style w:type="paragraph" w:customStyle="1" w:styleId="Einrck1">
    <w:name w:val="Einrück1"/>
    <w:basedOn w:val="Normal"/>
    <w:rsid w:val="008C23B2"/>
    <w:pPr>
      <w:widowControl/>
      <w:overflowPunct w:val="0"/>
      <w:autoSpaceDE w:val="0"/>
      <w:autoSpaceDN w:val="0"/>
      <w:adjustRightInd w:val="0"/>
      <w:spacing w:line="312" w:lineRule="exact"/>
      <w:ind w:left="709" w:hanging="709"/>
      <w:textAlignment w:val="baseline"/>
    </w:pPr>
    <w:rPr>
      <w:rFonts w:ascii="Arial" w:eastAsia="MS Mincho" w:hAnsi="Arial" w:cs="Arial"/>
      <w:noProof w:val="0"/>
      <w:sz w:val="24"/>
      <w:szCs w:val="24"/>
      <w:lang w:val="de-DE" w:eastAsia="de-DE"/>
    </w:rPr>
  </w:style>
  <w:style w:type="paragraph" w:customStyle="1" w:styleId="Einrck2">
    <w:name w:val="Einrück2"/>
    <w:basedOn w:val="Normal"/>
    <w:rsid w:val="008C23B2"/>
    <w:pPr>
      <w:widowControl/>
      <w:overflowPunct w:val="0"/>
      <w:autoSpaceDE w:val="0"/>
      <w:autoSpaceDN w:val="0"/>
      <w:adjustRightInd w:val="0"/>
      <w:spacing w:line="312" w:lineRule="exact"/>
      <w:ind w:left="1276" w:hanging="567"/>
      <w:textAlignment w:val="baseline"/>
    </w:pPr>
    <w:rPr>
      <w:rFonts w:ascii="Arial" w:eastAsia="MS Mincho" w:hAnsi="Arial" w:cs="Arial"/>
      <w:noProof w:val="0"/>
      <w:sz w:val="24"/>
      <w:szCs w:val="24"/>
      <w:lang w:val="de-DE" w:eastAsia="de-DE"/>
    </w:rPr>
  </w:style>
  <w:style w:type="paragraph" w:customStyle="1" w:styleId="Einrckung1">
    <w:name w:val="Einrückung 1"/>
    <w:basedOn w:val="Normal"/>
    <w:rsid w:val="008C23B2"/>
    <w:pPr>
      <w:widowControl/>
      <w:spacing w:line="360" w:lineRule="atLeast"/>
      <w:ind w:left="851" w:hanging="851"/>
      <w:jc w:val="both"/>
    </w:pPr>
    <w:rPr>
      <w:rFonts w:ascii="Arial" w:eastAsia="MS Mincho" w:hAnsi="Arial"/>
      <w:noProof w:val="0"/>
      <w:sz w:val="24"/>
      <w:szCs w:val="20"/>
      <w:lang w:eastAsia="de-DE"/>
    </w:rPr>
  </w:style>
  <w:style w:type="paragraph" w:customStyle="1" w:styleId="Einrckung2">
    <w:name w:val="Einrückung 2"/>
    <w:basedOn w:val="Normal"/>
    <w:rsid w:val="008C23B2"/>
    <w:pPr>
      <w:widowControl/>
      <w:spacing w:line="360" w:lineRule="atLeast"/>
      <w:ind w:left="1701" w:hanging="851"/>
    </w:pPr>
    <w:rPr>
      <w:rFonts w:ascii="Arial" w:eastAsia="MS Mincho" w:hAnsi="Arial"/>
      <w:noProof w:val="0"/>
      <w:sz w:val="24"/>
      <w:szCs w:val="20"/>
      <w:lang w:eastAsia="de-DE"/>
    </w:rPr>
  </w:style>
  <w:style w:type="paragraph" w:customStyle="1" w:styleId="Einrckung3">
    <w:name w:val="Einrückung 3"/>
    <w:basedOn w:val="Normal"/>
    <w:rsid w:val="008C23B2"/>
    <w:pPr>
      <w:widowControl/>
      <w:spacing w:line="360" w:lineRule="atLeast"/>
      <w:ind w:left="2552" w:hanging="851"/>
    </w:pPr>
    <w:rPr>
      <w:rFonts w:ascii="Arial" w:eastAsia="MS Mincho" w:hAnsi="Arial"/>
      <w:noProof w:val="0"/>
      <w:sz w:val="24"/>
      <w:szCs w:val="20"/>
      <w:lang w:eastAsia="de-DE"/>
    </w:rPr>
  </w:style>
  <w:style w:type="character" w:customStyle="1" w:styleId="f01">
    <w:name w:val="f01"/>
    <w:basedOn w:val="DefaultParagraphFont"/>
    <w:rsid w:val="008C23B2"/>
    <w:rPr>
      <w:rFonts w:ascii="FangSong" w:eastAsia="FangSong" w:hAnsi="FangSong" w:hint="eastAsia"/>
      <w:color w:val="000000"/>
      <w:sz w:val="20"/>
      <w:szCs w:val="20"/>
    </w:rPr>
  </w:style>
  <w:style w:type="character" w:customStyle="1" w:styleId="f41">
    <w:name w:val="f41"/>
    <w:basedOn w:val="DefaultParagraphFont"/>
    <w:rsid w:val="008C23B2"/>
    <w:rPr>
      <w:rFonts w:ascii="MS Mincho" w:eastAsia="MS Mincho" w:hAnsi="MS Mincho" w:hint="eastAsia"/>
      <w:color w:val="000000"/>
      <w:sz w:val="20"/>
      <w:szCs w:val="20"/>
    </w:rPr>
  </w:style>
  <w:style w:type="paragraph" w:customStyle="1" w:styleId="FootnoteText1">
    <w:name w:val="Footnote Text1"/>
    <w:rsid w:val="008C23B2"/>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uiPriority w:val="21"/>
    <w:qFormat/>
    <w:rsid w:val="008C23B2"/>
    <w:rPr>
      <w:b/>
      <w:bCs/>
    </w:rPr>
  </w:style>
  <w:style w:type="paragraph" w:styleId="IntenseQuote">
    <w:name w:val="Intense Quote"/>
    <w:basedOn w:val="Normal"/>
    <w:next w:val="Normal"/>
    <w:link w:val="IntenseQuoteChar"/>
    <w:uiPriority w:val="30"/>
    <w:qFormat/>
    <w:rsid w:val="008C23B2"/>
    <w:pPr>
      <w:widowControl/>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noProof w:val="0"/>
      <w:sz w:val="24"/>
      <w:szCs w:val="24"/>
      <w:lang w:val="de-DE" w:eastAsia="de-DE"/>
    </w:rPr>
  </w:style>
  <w:style w:type="character" w:customStyle="1" w:styleId="IntenseQuoteChar">
    <w:name w:val="Intense Quote Char"/>
    <w:basedOn w:val="DefaultParagraphFont"/>
    <w:link w:val="IntenseQuote"/>
    <w:uiPriority w:val="30"/>
    <w:rsid w:val="008C23B2"/>
    <w:rPr>
      <w:rFonts w:ascii="Arial" w:eastAsia="MS Mincho" w:hAnsi="Arial" w:cs="Arial"/>
      <w:b/>
      <w:bCs/>
      <w:i/>
      <w:iCs/>
      <w:sz w:val="24"/>
      <w:szCs w:val="24"/>
      <w:lang w:val="de-DE" w:eastAsia="de-DE"/>
    </w:rPr>
  </w:style>
  <w:style w:type="character" w:styleId="IntenseReference">
    <w:name w:val="Intense Reference"/>
    <w:uiPriority w:val="32"/>
    <w:qFormat/>
    <w:rsid w:val="008C23B2"/>
    <w:rPr>
      <w:smallCaps/>
      <w:spacing w:val="5"/>
      <w:u w:val="single"/>
    </w:rPr>
  </w:style>
  <w:style w:type="paragraph" w:customStyle="1" w:styleId="ju-005fpara-0020char-0020char">
    <w:name w:val="ju-005fpara-0020char-0020char"/>
    <w:basedOn w:val="Normal"/>
    <w:rsid w:val="008C23B2"/>
    <w:pPr>
      <w:widowControl/>
      <w:spacing w:before="100" w:beforeAutospacing="1" w:after="100" w:afterAutospacing="1"/>
    </w:pPr>
    <w:rPr>
      <w:rFonts w:ascii="Times New Roman" w:eastAsia="MS Mincho" w:hAnsi="Times New Roman"/>
      <w:noProof w:val="0"/>
      <w:sz w:val="24"/>
      <w:szCs w:val="24"/>
      <w:lang w:val="en-US"/>
    </w:rPr>
  </w:style>
  <w:style w:type="character" w:customStyle="1" w:styleId="ju-005fpara-002cleft-002cfirst-0020line-003a-0020-00200-0020cm--char">
    <w:name w:val="ju-005fpara-002cleft-002cfirst-0020line-003a-0020-00200-0020cm--char"/>
    <w:basedOn w:val="DefaultParagraphFont"/>
    <w:rsid w:val="008C23B2"/>
  </w:style>
  <w:style w:type="character" w:customStyle="1" w:styleId="ju--005fpara----char--char">
    <w:name w:val="ju--005fpara----char--char"/>
    <w:basedOn w:val="DefaultParagraphFont"/>
    <w:rsid w:val="008C23B2"/>
  </w:style>
  <w:style w:type="character" w:customStyle="1" w:styleId="longtext1">
    <w:name w:val="long_text1"/>
    <w:basedOn w:val="DefaultParagraphFont"/>
    <w:rsid w:val="008C23B2"/>
    <w:rPr>
      <w:sz w:val="20"/>
      <w:szCs w:val="20"/>
    </w:rPr>
  </w:style>
  <w:style w:type="character" w:customStyle="1" w:styleId="mediumtext">
    <w:name w:val="medium_text"/>
    <w:basedOn w:val="DefaultParagraphFont"/>
    <w:rsid w:val="008C23B2"/>
  </w:style>
  <w:style w:type="paragraph" w:customStyle="1" w:styleId="neninr0">
    <w:name w:val="neninr"/>
    <w:basedOn w:val="Normal"/>
    <w:rsid w:val="008C23B2"/>
    <w:pPr>
      <w:widowControl/>
      <w:spacing w:before="100" w:beforeAutospacing="1" w:after="100" w:afterAutospacing="1"/>
    </w:pPr>
    <w:rPr>
      <w:rFonts w:ascii="Times New Roman" w:eastAsia="MS Mincho" w:hAnsi="Times New Roman"/>
      <w:noProof w:val="0"/>
      <w:sz w:val="24"/>
      <w:szCs w:val="24"/>
    </w:rPr>
  </w:style>
  <w:style w:type="paragraph" w:customStyle="1" w:styleId="NormalLatinArial">
    <w:name w:val="Normal + (Latin) Arial"/>
    <w:basedOn w:val="Normal"/>
    <w:rsid w:val="008C23B2"/>
    <w:pPr>
      <w:widowControl/>
    </w:pPr>
    <w:rPr>
      <w:rFonts w:ascii="Arial" w:eastAsia="MS Mincho" w:hAnsi="Arial" w:cs="Arial"/>
      <w:noProof w:val="0"/>
      <w:sz w:val="24"/>
      <w:szCs w:val="24"/>
      <w:lang w:val="en-US"/>
    </w:rPr>
  </w:style>
  <w:style w:type="paragraph" w:customStyle="1" w:styleId="Normal1">
    <w:name w:val="Normal+1"/>
    <w:basedOn w:val="Default"/>
    <w:next w:val="Default"/>
    <w:rsid w:val="008C23B2"/>
    <w:rPr>
      <w:rFonts w:ascii="Life L2" w:eastAsia="MS Mincho" w:hAnsi="Life L2"/>
      <w:color w:val="auto"/>
    </w:rPr>
  </w:style>
  <w:style w:type="paragraph" w:customStyle="1" w:styleId="NummerierteListe">
    <w:name w:val="Nummerierte Liste"/>
    <w:aliases w:val="Links:  0,63 cm"/>
    <w:basedOn w:val="Normal"/>
    <w:rsid w:val="008C23B2"/>
    <w:pPr>
      <w:widowControl/>
      <w:tabs>
        <w:tab w:val="left" w:pos="426"/>
      </w:tabs>
    </w:pPr>
    <w:rPr>
      <w:rFonts w:ascii="Arial" w:eastAsia="MS Mincho" w:hAnsi="Arial"/>
      <w:noProof w:val="0"/>
      <w:szCs w:val="20"/>
      <w:lang w:val="en-GB" w:eastAsia="de-DE"/>
    </w:rPr>
  </w:style>
  <w:style w:type="paragraph" w:customStyle="1" w:styleId="numridata0">
    <w:name w:val="numridata"/>
    <w:basedOn w:val="Normal"/>
    <w:rsid w:val="008C23B2"/>
    <w:pPr>
      <w:widowControl/>
      <w:spacing w:before="100" w:beforeAutospacing="1" w:after="100" w:afterAutospacing="1"/>
    </w:pPr>
    <w:rPr>
      <w:rFonts w:ascii="Times New Roman" w:eastAsia="MS Mincho" w:hAnsi="Times New Roman"/>
      <w:noProof w:val="0"/>
      <w:sz w:val="24"/>
      <w:szCs w:val="24"/>
      <w:lang w:val="en-US"/>
    </w:rPr>
  </w:style>
  <w:style w:type="paragraph" w:customStyle="1" w:styleId="Paragrafoelenco">
    <w:name w:val="Paragrafo elenco"/>
    <w:basedOn w:val="Normal"/>
    <w:qFormat/>
    <w:rsid w:val="008C23B2"/>
    <w:pPr>
      <w:widowControl/>
      <w:spacing w:after="200" w:line="276" w:lineRule="auto"/>
      <w:ind w:left="720"/>
      <w:contextualSpacing/>
    </w:pPr>
    <w:rPr>
      <w:rFonts w:ascii="Calibri" w:eastAsia="Calibri" w:hAnsi="Calibri"/>
      <w:noProof w:val="0"/>
      <w:lang w:val="it-IT"/>
    </w:rPr>
  </w:style>
  <w:style w:type="paragraph" w:customStyle="1" w:styleId="Prambelabsatz">
    <w:name w:val="Präambelabsatz"/>
    <w:basedOn w:val="Normal"/>
    <w:rsid w:val="008C23B2"/>
    <w:pPr>
      <w:widowControl/>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eastAsia="MS Mincho" w:hAnsi="Arial" w:cs="Arial"/>
      <w:noProof w:val="0"/>
      <w:lang w:val="de-DE" w:eastAsia="de-DE"/>
    </w:rPr>
  </w:style>
  <w:style w:type="paragraph" w:styleId="Quote">
    <w:name w:val="Quote"/>
    <w:basedOn w:val="Normal"/>
    <w:next w:val="Normal"/>
    <w:link w:val="QuoteChar"/>
    <w:uiPriority w:val="29"/>
    <w:qFormat/>
    <w:rsid w:val="008C23B2"/>
    <w:pPr>
      <w:widowControl/>
      <w:overflowPunct w:val="0"/>
      <w:autoSpaceDE w:val="0"/>
      <w:autoSpaceDN w:val="0"/>
      <w:adjustRightInd w:val="0"/>
      <w:spacing w:before="200" w:line="312" w:lineRule="exact"/>
      <w:ind w:left="360" w:right="360"/>
      <w:textAlignment w:val="baseline"/>
    </w:pPr>
    <w:rPr>
      <w:rFonts w:ascii="Arial" w:eastAsia="MS Mincho" w:hAnsi="Arial" w:cs="Arial"/>
      <w:i/>
      <w:iCs/>
      <w:noProof w:val="0"/>
      <w:sz w:val="24"/>
      <w:szCs w:val="24"/>
      <w:lang w:val="de-DE" w:eastAsia="de-DE"/>
    </w:rPr>
  </w:style>
  <w:style w:type="character" w:customStyle="1" w:styleId="QuoteChar">
    <w:name w:val="Quote Char"/>
    <w:basedOn w:val="DefaultParagraphFont"/>
    <w:link w:val="Quote"/>
    <w:uiPriority w:val="29"/>
    <w:rsid w:val="008C23B2"/>
    <w:rPr>
      <w:rFonts w:ascii="Arial" w:eastAsia="MS Mincho" w:hAnsi="Arial" w:cs="Arial"/>
      <w:i/>
      <w:iCs/>
      <w:sz w:val="24"/>
      <w:szCs w:val="24"/>
      <w:lang w:val="de-DE" w:eastAsia="de-DE"/>
    </w:rPr>
  </w:style>
  <w:style w:type="character" w:customStyle="1" w:styleId="shorttext">
    <w:name w:val="short_text"/>
    <w:basedOn w:val="DefaultParagraphFont"/>
    <w:rsid w:val="008C23B2"/>
  </w:style>
  <w:style w:type="paragraph" w:customStyle="1" w:styleId="Standard1">
    <w:name w:val="Standard1"/>
    <w:basedOn w:val="Normal"/>
    <w:rsid w:val="008C23B2"/>
    <w:pPr>
      <w:widowControl/>
      <w:spacing w:line="360" w:lineRule="atLeast"/>
      <w:jc w:val="both"/>
    </w:pPr>
    <w:rPr>
      <w:rFonts w:ascii="Arial" w:eastAsia="MS Mincho" w:hAnsi="Arial"/>
      <w:noProof w:val="0"/>
      <w:sz w:val="24"/>
      <w:szCs w:val="20"/>
      <w:lang w:eastAsia="de-DE"/>
    </w:rPr>
  </w:style>
  <w:style w:type="paragraph" w:customStyle="1" w:styleId="Style1">
    <w:name w:val="Style 1"/>
    <w:rsid w:val="008C23B2"/>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8C23B2"/>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8C23B2"/>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8C23B2"/>
    <w:pPr>
      <w:widowControl/>
      <w:spacing w:before="100" w:beforeAutospacing="1" w:after="100" w:afterAutospacing="1"/>
    </w:pPr>
    <w:rPr>
      <w:rFonts w:ascii="Times New Roman" w:eastAsia="MS Mincho" w:hAnsi="Times New Roman"/>
      <w:noProof w:val="0"/>
      <w:sz w:val="24"/>
      <w:szCs w:val="24"/>
    </w:rPr>
  </w:style>
  <w:style w:type="character" w:styleId="SubtleEmphasis">
    <w:name w:val="Subtle Emphasis"/>
    <w:uiPriority w:val="19"/>
    <w:qFormat/>
    <w:rsid w:val="008C23B2"/>
    <w:rPr>
      <w:i/>
      <w:iCs/>
    </w:rPr>
  </w:style>
  <w:style w:type="character" w:styleId="SubtleReference">
    <w:name w:val="Subtle Reference"/>
    <w:uiPriority w:val="31"/>
    <w:qFormat/>
    <w:rsid w:val="008C23B2"/>
    <w:rPr>
      <w:smallCaps/>
    </w:rPr>
  </w:style>
  <w:style w:type="paragraph" w:customStyle="1" w:styleId="Tabellenberschrift">
    <w:name w:val="Tabellenüberschrift"/>
    <w:basedOn w:val="Normal"/>
    <w:rsid w:val="008C23B2"/>
    <w:pPr>
      <w:keepNext/>
      <w:widowControl/>
      <w:overflowPunct w:val="0"/>
      <w:autoSpaceDE w:val="0"/>
      <w:autoSpaceDN w:val="0"/>
      <w:adjustRightInd w:val="0"/>
      <w:spacing w:after="120" w:line="336" w:lineRule="auto"/>
      <w:jc w:val="center"/>
      <w:textAlignment w:val="baseline"/>
    </w:pPr>
    <w:rPr>
      <w:rFonts w:ascii="Arial" w:eastAsia="MS Mincho" w:hAnsi="Arial" w:cs="Arial"/>
      <w:b/>
      <w:bCs/>
      <w:noProof w:val="0"/>
      <w:lang w:val="de-DE" w:eastAsia="de-DE"/>
    </w:rPr>
  </w:style>
  <w:style w:type="paragraph" w:customStyle="1" w:styleId="Tabellenzeile">
    <w:name w:val="Tabellenzeile"/>
    <w:basedOn w:val="Normal"/>
    <w:rsid w:val="008C23B2"/>
    <w:pPr>
      <w:widowControl/>
      <w:overflowPunct w:val="0"/>
      <w:autoSpaceDE w:val="0"/>
      <w:autoSpaceDN w:val="0"/>
      <w:adjustRightInd w:val="0"/>
      <w:spacing w:after="120" w:line="336" w:lineRule="auto"/>
      <w:ind w:right="-68"/>
      <w:jc w:val="both"/>
      <w:textAlignment w:val="baseline"/>
    </w:pPr>
    <w:rPr>
      <w:rFonts w:ascii="Arial" w:eastAsia="MS Mincho" w:hAnsi="Arial" w:cs="Arial"/>
      <w:noProof w:val="0"/>
      <w:lang w:val="de-DE" w:eastAsia="de-DE"/>
    </w:rPr>
  </w:style>
  <w:style w:type="paragraph" w:customStyle="1" w:styleId="TextfrKfW">
    <w:name w:val="Text für KfW"/>
    <w:basedOn w:val="Normal"/>
    <w:rsid w:val="008C23B2"/>
    <w:pPr>
      <w:widowControl/>
      <w:tabs>
        <w:tab w:val="left" w:pos="851"/>
        <w:tab w:val="left" w:pos="1418"/>
        <w:tab w:val="left" w:pos="2127"/>
      </w:tabs>
      <w:spacing w:after="240" w:line="360" w:lineRule="atLeast"/>
      <w:jc w:val="both"/>
    </w:pPr>
    <w:rPr>
      <w:rFonts w:ascii="Arial" w:eastAsia="MS Mincho" w:hAnsi="Arial"/>
      <w:noProof w:val="0"/>
      <w:sz w:val="24"/>
      <w:szCs w:val="20"/>
      <w:lang w:eastAsia="de-DE"/>
    </w:rPr>
  </w:style>
  <w:style w:type="paragraph" w:styleId="TOCHeading">
    <w:name w:val="TOC Heading"/>
    <w:basedOn w:val="Heading1"/>
    <w:next w:val="Normal"/>
    <w:uiPriority w:val="39"/>
    <w:qFormat/>
    <w:rsid w:val="008C23B2"/>
    <w:pPr>
      <w:keepNext w:val="0"/>
      <w:widowControl/>
      <w:overflowPunct w:val="0"/>
      <w:autoSpaceDE w:val="0"/>
      <w:autoSpaceDN w:val="0"/>
      <w:adjustRightInd w:val="0"/>
      <w:spacing w:before="480" w:after="0" w:line="312" w:lineRule="exact"/>
      <w:textAlignment w:val="baseline"/>
      <w:outlineLvl w:val="9"/>
    </w:pPr>
    <w:rPr>
      <w:rFonts w:ascii="Cambria" w:eastAsia="MS Mincho" w:hAnsi="Cambria" w:cs="Cambria"/>
      <w:noProof w:val="0"/>
      <w:kern w:val="0"/>
      <w:sz w:val="28"/>
      <w:szCs w:val="28"/>
      <w:lang w:val="de-DE" w:eastAsia="de-DE"/>
    </w:rPr>
  </w:style>
  <w:style w:type="paragraph" w:styleId="BodyText3">
    <w:name w:val="Body Text 3"/>
    <w:basedOn w:val="Normal"/>
    <w:link w:val="BodyText3Char"/>
    <w:rsid w:val="008C23B2"/>
    <w:pPr>
      <w:widowControl/>
      <w:spacing w:after="120"/>
    </w:pPr>
    <w:rPr>
      <w:rFonts w:ascii="Times New Roman" w:eastAsia="MS Mincho" w:hAnsi="Times New Roman"/>
      <w:noProof w:val="0"/>
      <w:sz w:val="16"/>
      <w:szCs w:val="16"/>
      <w:lang w:val="en-GB"/>
    </w:rPr>
  </w:style>
  <w:style w:type="character" w:customStyle="1" w:styleId="BodyText3Char">
    <w:name w:val="Body Text 3 Char"/>
    <w:basedOn w:val="DefaultParagraphFont"/>
    <w:link w:val="BodyText3"/>
    <w:rsid w:val="008C23B2"/>
    <w:rPr>
      <w:rFonts w:ascii="Times New Roman" w:eastAsia="MS Mincho" w:hAnsi="Times New Roman" w:cs="Times New Roman"/>
      <w:sz w:val="16"/>
      <w:szCs w:val="16"/>
      <w:lang w:val="en-GB"/>
    </w:rPr>
  </w:style>
  <w:style w:type="paragraph" w:styleId="BodyTextIndent">
    <w:name w:val="Body Text Indent"/>
    <w:basedOn w:val="Normal"/>
    <w:link w:val="BodyTextIndentChar"/>
    <w:uiPriority w:val="99"/>
    <w:rsid w:val="008C23B2"/>
    <w:pPr>
      <w:widowControl/>
      <w:spacing w:after="120"/>
      <w:ind w:left="360"/>
    </w:pPr>
    <w:rPr>
      <w:rFonts w:ascii="Times New Roman" w:eastAsia="MS Mincho" w:hAnsi="Times New Roman"/>
      <w:noProof w:val="0"/>
      <w:sz w:val="20"/>
      <w:szCs w:val="20"/>
      <w:lang w:val="en-GB"/>
    </w:rPr>
  </w:style>
  <w:style w:type="character" w:customStyle="1" w:styleId="BodyTextIndentChar">
    <w:name w:val="Body Text Indent Char"/>
    <w:basedOn w:val="DefaultParagraphFont"/>
    <w:link w:val="BodyTextIndent"/>
    <w:uiPriority w:val="99"/>
    <w:rsid w:val="008C23B2"/>
    <w:rPr>
      <w:rFonts w:ascii="Times New Roman" w:eastAsia="MS Mincho" w:hAnsi="Times New Roman" w:cs="Times New Roman"/>
      <w:sz w:val="20"/>
      <w:szCs w:val="20"/>
      <w:lang w:val="en-GB"/>
    </w:rPr>
  </w:style>
  <w:style w:type="character" w:styleId="CommentReference">
    <w:name w:val="annotation reference"/>
    <w:unhideWhenUsed/>
    <w:rsid w:val="008C23B2"/>
    <w:rPr>
      <w:sz w:val="16"/>
      <w:szCs w:val="16"/>
    </w:rPr>
  </w:style>
  <w:style w:type="paragraph" w:styleId="CommentText">
    <w:name w:val="annotation text"/>
    <w:basedOn w:val="Normal"/>
    <w:link w:val="CommentTextChar"/>
    <w:unhideWhenUsed/>
    <w:rsid w:val="008C23B2"/>
    <w:pPr>
      <w:widowControl/>
      <w:spacing w:after="200" w:line="276" w:lineRule="auto"/>
    </w:pPr>
    <w:rPr>
      <w:rFonts w:ascii="Calibri" w:eastAsia="MS Mincho" w:hAnsi="Calibri"/>
      <w:noProof w:val="0"/>
      <w:sz w:val="20"/>
      <w:szCs w:val="20"/>
    </w:rPr>
  </w:style>
  <w:style w:type="character" w:customStyle="1" w:styleId="CommentTextChar">
    <w:name w:val="Comment Text Char"/>
    <w:basedOn w:val="DefaultParagraphFont"/>
    <w:link w:val="CommentText"/>
    <w:rsid w:val="008C23B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8C23B2"/>
    <w:rPr>
      <w:b/>
      <w:bCs/>
    </w:rPr>
  </w:style>
  <w:style w:type="character" w:customStyle="1" w:styleId="CommentSubjectChar">
    <w:name w:val="Comment Subject Char"/>
    <w:basedOn w:val="CommentTextChar"/>
    <w:link w:val="CommentSubject"/>
    <w:semiHidden/>
    <w:rsid w:val="008C23B2"/>
    <w:rPr>
      <w:rFonts w:ascii="Calibri" w:eastAsia="MS Mincho" w:hAnsi="Calibri" w:cs="Times New Roman"/>
      <w:b/>
      <w:bCs/>
      <w:sz w:val="20"/>
      <w:szCs w:val="20"/>
      <w:lang w:val="sq-AL"/>
    </w:rPr>
  </w:style>
  <w:style w:type="paragraph" w:customStyle="1" w:styleId="Corpodeltesto">
    <w:name w:val="Corpo del testo"/>
    <w:basedOn w:val="Default"/>
    <w:next w:val="Default"/>
    <w:rsid w:val="008C23B2"/>
    <w:rPr>
      <w:color w:val="auto"/>
    </w:rPr>
  </w:style>
  <w:style w:type="paragraph" w:customStyle="1" w:styleId="Didascalia">
    <w:name w:val="Didascalia"/>
    <w:basedOn w:val="Default"/>
    <w:next w:val="Default"/>
    <w:rsid w:val="008C23B2"/>
    <w:rPr>
      <w:color w:val="auto"/>
    </w:rPr>
  </w:style>
  <w:style w:type="numbering" w:customStyle="1" w:styleId="NoList1">
    <w:name w:val="No List1"/>
    <w:next w:val="NoList"/>
    <w:semiHidden/>
    <w:unhideWhenUsed/>
    <w:rsid w:val="008C23B2"/>
  </w:style>
  <w:style w:type="paragraph" w:customStyle="1" w:styleId="Normale">
    <w:name w:val="Normale"/>
    <w:basedOn w:val="Default"/>
    <w:next w:val="Default"/>
    <w:rsid w:val="008C23B2"/>
    <w:rPr>
      <w:color w:val="auto"/>
    </w:rPr>
  </w:style>
  <w:style w:type="paragraph" w:customStyle="1" w:styleId="Rientrocorpodeltesto">
    <w:name w:val="Rientro corpo del testo"/>
    <w:basedOn w:val="Default"/>
    <w:next w:val="Default"/>
    <w:rsid w:val="008C23B2"/>
    <w:rPr>
      <w:color w:val="auto"/>
    </w:rPr>
  </w:style>
  <w:style w:type="paragraph" w:customStyle="1" w:styleId="Rientrocorpodeltesto2">
    <w:name w:val="Rientro corpo del testo 2"/>
    <w:basedOn w:val="Default"/>
    <w:next w:val="Default"/>
    <w:rsid w:val="008C23B2"/>
    <w:rPr>
      <w:color w:val="auto"/>
    </w:rPr>
  </w:style>
  <w:style w:type="paragraph" w:customStyle="1" w:styleId="Rientrocorpodeltesto3">
    <w:name w:val="Rientro corpo del testo 3"/>
    <w:basedOn w:val="Default"/>
    <w:next w:val="Default"/>
    <w:rsid w:val="008C23B2"/>
    <w:rPr>
      <w:color w:val="auto"/>
    </w:rPr>
  </w:style>
  <w:style w:type="character" w:customStyle="1" w:styleId="ssens">
    <w:name w:val="ssens"/>
    <w:basedOn w:val="DefaultParagraphFont"/>
    <w:rsid w:val="008C23B2"/>
  </w:style>
  <w:style w:type="character" w:customStyle="1" w:styleId="Subtitle1">
    <w:name w:val="Subtitle1"/>
    <w:basedOn w:val="DefaultParagraphFont"/>
    <w:rsid w:val="008C23B2"/>
  </w:style>
  <w:style w:type="paragraph" w:customStyle="1" w:styleId="Titolo1">
    <w:name w:val="Titolo 1"/>
    <w:basedOn w:val="Default"/>
    <w:next w:val="Default"/>
    <w:rsid w:val="008C23B2"/>
    <w:rPr>
      <w:color w:val="auto"/>
    </w:rPr>
  </w:style>
  <w:style w:type="paragraph" w:customStyle="1" w:styleId="Titolo2">
    <w:name w:val="Titolo 2"/>
    <w:basedOn w:val="Default"/>
    <w:next w:val="Default"/>
    <w:rsid w:val="008C23B2"/>
    <w:rPr>
      <w:color w:val="auto"/>
    </w:rPr>
  </w:style>
  <w:style w:type="paragraph" w:customStyle="1" w:styleId="Titolo3">
    <w:name w:val="Titolo 3"/>
    <w:basedOn w:val="Default"/>
    <w:next w:val="Default"/>
    <w:rsid w:val="008C23B2"/>
    <w:rPr>
      <w:color w:val="auto"/>
    </w:rPr>
  </w:style>
  <w:style w:type="paragraph" w:customStyle="1" w:styleId="Titolo4">
    <w:name w:val="Titolo 4"/>
    <w:basedOn w:val="Default"/>
    <w:next w:val="Default"/>
    <w:rsid w:val="008C23B2"/>
    <w:rPr>
      <w:color w:val="auto"/>
    </w:rPr>
  </w:style>
  <w:style w:type="character" w:customStyle="1" w:styleId="vi">
    <w:name w:val="vi"/>
    <w:basedOn w:val="DefaultParagraphFont"/>
    <w:rsid w:val="008C23B2"/>
  </w:style>
  <w:style w:type="character" w:customStyle="1" w:styleId="actsnumber">
    <w:name w:val="actsnumber"/>
    <w:basedOn w:val="DefaultParagraphFont"/>
    <w:rsid w:val="008C23B2"/>
  </w:style>
  <w:style w:type="character" w:customStyle="1" w:styleId="actscontent">
    <w:name w:val="actscontent"/>
    <w:basedOn w:val="DefaultParagraphFont"/>
    <w:rsid w:val="008C23B2"/>
  </w:style>
  <w:style w:type="character" w:styleId="FollowedHyperlink">
    <w:name w:val="FollowedHyperlink"/>
    <w:basedOn w:val="DefaultParagraphFont"/>
    <w:uiPriority w:val="99"/>
    <w:rsid w:val="008C23B2"/>
    <w:rPr>
      <w:color w:val="800080"/>
      <w:u w:val="single"/>
    </w:rPr>
  </w:style>
  <w:style w:type="paragraph" w:customStyle="1" w:styleId="Numri">
    <w:name w:val="Numri"/>
    <w:aliases w:val="data"/>
    <w:rsid w:val="008C23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styleId="EndnoteText">
    <w:name w:val="endnote text"/>
    <w:basedOn w:val="Normal"/>
    <w:link w:val="EndnoteTextChar"/>
    <w:uiPriority w:val="99"/>
    <w:semiHidden/>
    <w:unhideWhenUsed/>
    <w:rsid w:val="008C23B2"/>
    <w:pPr>
      <w:widowControl/>
    </w:pPr>
    <w:rPr>
      <w:rFonts w:ascii="Tahoma" w:hAnsi="Tahoma" w:cs="Tahoma"/>
      <w:noProof w:val="0"/>
      <w:sz w:val="20"/>
      <w:szCs w:val="20"/>
      <w:lang w:val="en-US"/>
    </w:rPr>
  </w:style>
  <w:style w:type="character" w:customStyle="1" w:styleId="EndnoteTextChar">
    <w:name w:val="Endnote Text Char"/>
    <w:basedOn w:val="DefaultParagraphFont"/>
    <w:link w:val="EndnoteText"/>
    <w:uiPriority w:val="99"/>
    <w:semiHidden/>
    <w:rsid w:val="008C23B2"/>
    <w:rPr>
      <w:rFonts w:ascii="Tahoma" w:eastAsia="Times New Roman" w:hAnsi="Tahoma" w:cs="Tahoma"/>
      <w:sz w:val="20"/>
      <w:szCs w:val="20"/>
    </w:rPr>
  </w:style>
  <w:style w:type="character" w:styleId="EndnoteReference">
    <w:name w:val="endnote reference"/>
    <w:uiPriority w:val="99"/>
    <w:semiHidden/>
    <w:unhideWhenUsed/>
    <w:rsid w:val="008C23B2"/>
    <w:rPr>
      <w:vertAlign w:val="superscript"/>
    </w:rPr>
  </w:style>
  <w:style w:type="paragraph" w:customStyle="1" w:styleId="xl63">
    <w:name w:val="xl63"/>
    <w:basedOn w:val="Normal"/>
    <w:rsid w:val="008C23B2"/>
    <w:pPr>
      <w:widowControl/>
      <w:pBdr>
        <w:top w:val="double" w:sz="6" w:space="0" w:color="auto"/>
      </w:pBdr>
      <w:shd w:val="clear" w:color="auto" w:fill="FFFFFF"/>
      <w:spacing w:before="100" w:beforeAutospacing="1" w:after="100" w:afterAutospacing="1"/>
      <w:jc w:val="center"/>
    </w:pPr>
    <w:rPr>
      <w:b/>
      <w:bCs/>
      <w:noProof w:val="0"/>
      <w:sz w:val="14"/>
      <w:szCs w:val="14"/>
      <w:lang w:val="en-US"/>
    </w:rPr>
  </w:style>
  <w:style w:type="paragraph" w:customStyle="1" w:styleId="xl64">
    <w:name w:val="xl64"/>
    <w:basedOn w:val="Normal"/>
    <w:rsid w:val="008C23B2"/>
    <w:pPr>
      <w:widowControl/>
      <w:pBdr>
        <w:top w:val="double" w:sz="6" w:space="0" w:color="auto"/>
        <w:left w:val="double" w:sz="6" w:space="0" w:color="auto"/>
        <w:bottom w:val="double" w:sz="6" w:space="0" w:color="auto"/>
      </w:pBdr>
      <w:shd w:val="clear" w:color="auto" w:fill="FFFFFF"/>
      <w:spacing w:before="100" w:beforeAutospacing="1" w:after="100" w:afterAutospacing="1"/>
      <w:jc w:val="center"/>
    </w:pPr>
    <w:rPr>
      <w:b/>
      <w:bCs/>
      <w:noProof w:val="0"/>
      <w:sz w:val="14"/>
      <w:szCs w:val="14"/>
      <w:lang w:val="en-US"/>
    </w:rPr>
  </w:style>
  <w:style w:type="paragraph" w:customStyle="1" w:styleId="xl106">
    <w:name w:val="xl106"/>
    <w:basedOn w:val="Normal"/>
    <w:rsid w:val="008C23B2"/>
    <w:pPr>
      <w:widowControl/>
      <w:pBdr>
        <w:top w:val="single" w:sz="4" w:space="0" w:color="auto"/>
        <w:bottom w:val="double" w:sz="6" w:space="0" w:color="auto"/>
      </w:pBdr>
      <w:spacing w:before="100" w:beforeAutospacing="1" w:after="100" w:afterAutospacing="1"/>
      <w:jc w:val="right"/>
    </w:pPr>
    <w:rPr>
      <w:noProof w:val="0"/>
      <w:sz w:val="14"/>
      <w:szCs w:val="14"/>
      <w:lang w:val="en-US"/>
    </w:rPr>
  </w:style>
  <w:style w:type="paragraph" w:customStyle="1" w:styleId="xl107">
    <w:name w:val="xl107"/>
    <w:basedOn w:val="Normal"/>
    <w:rsid w:val="008C23B2"/>
    <w:pPr>
      <w:widowControl/>
      <w:pBdr>
        <w:top w:val="single" w:sz="4" w:space="0" w:color="auto"/>
        <w:left w:val="double" w:sz="6" w:space="0" w:color="auto"/>
        <w:bottom w:val="double" w:sz="6" w:space="0" w:color="auto"/>
        <w:right w:val="double" w:sz="6" w:space="0" w:color="auto"/>
      </w:pBdr>
      <w:spacing w:before="100" w:beforeAutospacing="1" w:after="100" w:afterAutospacing="1"/>
      <w:jc w:val="right"/>
    </w:pPr>
    <w:rPr>
      <w:noProof w:val="0"/>
      <w:sz w:val="14"/>
      <w:szCs w:val="14"/>
      <w:lang w:val="en-US"/>
    </w:rPr>
  </w:style>
  <w:style w:type="paragraph" w:customStyle="1" w:styleId="xl108">
    <w:name w:val="xl108"/>
    <w:basedOn w:val="Normal"/>
    <w:rsid w:val="008C23B2"/>
    <w:pPr>
      <w:widowControl/>
      <w:pBdr>
        <w:top w:val="single" w:sz="4" w:space="0" w:color="auto"/>
        <w:left w:val="double" w:sz="6" w:space="0" w:color="auto"/>
        <w:bottom w:val="double" w:sz="6" w:space="0" w:color="auto"/>
      </w:pBdr>
      <w:spacing w:before="100" w:beforeAutospacing="1" w:after="100" w:afterAutospacing="1"/>
      <w:jc w:val="right"/>
    </w:pPr>
    <w:rPr>
      <w:noProof w:val="0"/>
      <w:sz w:val="14"/>
      <w:szCs w:val="14"/>
      <w:lang w:val="en-US"/>
    </w:rPr>
  </w:style>
  <w:style w:type="paragraph" w:customStyle="1" w:styleId="xl109">
    <w:name w:val="xl109"/>
    <w:basedOn w:val="Normal"/>
    <w:rsid w:val="008C23B2"/>
    <w:pPr>
      <w:widowControl/>
      <w:pBdr>
        <w:top w:val="single" w:sz="4" w:space="0" w:color="auto"/>
        <w:left w:val="double" w:sz="6" w:space="0" w:color="auto"/>
        <w:bottom w:val="double" w:sz="6" w:space="0" w:color="auto"/>
      </w:pBdr>
      <w:spacing w:before="100" w:beforeAutospacing="1" w:after="100" w:afterAutospacing="1"/>
      <w:jc w:val="center"/>
    </w:pPr>
    <w:rPr>
      <w:noProof w:val="0"/>
      <w:sz w:val="14"/>
      <w:szCs w:val="14"/>
      <w:lang w:val="en-US"/>
    </w:rPr>
  </w:style>
  <w:style w:type="paragraph" w:customStyle="1" w:styleId="xl110">
    <w:name w:val="xl110"/>
    <w:basedOn w:val="Normal"/>
    <w:rsid w:val="008C23B2"/>
    <w:pPr>
      <w:widowControl/>
      <w:pBdr>
        <w:left w:val="double" w:sz="6" w:space="0" w:color="auto"/>
        <w:bottom w:val="single" w:sz="4" w:space="0" w:color="auto"/>
        <w:right w:val="double" w:sz="6" w:space="0" w:color="auto"/>
      </w:pBdr>
      <w:spacing w:before="100" w:beforeAutospacing="1" w:after="100" w:afterAutospacing="1"/>
      <w:jc w:val="center"/>
    </w:pPr>
    <w:rPr>
      <w:b/>
      <w:bCs/>
      <w:noProof w:val="0"/>
      <w:sz w:val="14"/>
      <w:szCs w:val="14"/>
      <w:lang w:val="en-US"/>
    </w:rPr>
  </w:style>
  <w:style w:type="paragraph" w:customStyle="1" w:styleId="xl111">
    <w:name w:val="xl111"/>
    <w:basedOn w:val="Normal"/>
    <w:rsid w:val="008C23B2"/>
    <w:pPr>
      <w:widowControl/>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noProof w:val="0"/>
      <w:sz w:val="14"/>
      <w:szCs w:val="14"/>
      <w:lang w:val="en-US"/>
    </w:rPr>
  </w:style>
  <w:style w:type="paragraph" w:customStyle="1" w:styleId="xl112">
    <w:name w:val="xl112"/>
    <w:basedOn w:val="Normal"/>
    <w:rsid w:val="008C23B2"/>
    <w:pPr>
      <w:widowControl/>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b/>
      <w:bCs/>
      <w:noProof w:val="0"/>
      <w:sz w:val="14"/>
      <w:szCs w:val="14"/>
      <w:lang w:val="en-US"/>
    </w:rPr>
  </w:style>
  <w:style w:type="paragraph" w:customStyle="1" w:styleId="xl113">
    <w:name w:val="xl113"/>
    <w:basedOn w:val="Normal"/>
    <w:rsid w:val="008C23B2"/>
    <w:pPr>
      <w:widowControl/>
      <w:pBdr>
        <w:top w:val="single" w:sz="4" w:space="0" w:color="auto"/>
        <w:left w:val="double" w:sz="6" w:space="0" w:color="auto"/>
        <w:right w:val="double" w:sz="6" w:space="0" w:color="auto"/>
      </w:pBdr>
      <w:spacing w:before="100" w:beforeAutospacing="1" w:after="100" w:afterAutospacing="1"/>
      <w:jc w:val="center"/>
    </w:pPr>
    <w:rPr>
      <w:b/>
      <w:bCs/>
      <w:noProof w:val="0"/>
      <w:sz w:val="14"/>
      <w:szCs w:val="14"/>
      <w:lang w:val="en-US"/>
    </w:rPr>
  </w:style>
  <w:style w:type="paragraph" w:customStyle="1" w:styleId="xl114">
    <w:name w:val="xl114"/>
    <w:basedOn w:val="Normal"/>
    <w:rsid w:val="008C23B2"/>
    <w:pPr>
      <w:widowControl/>
      <w:pBdr>
        <w:top w:val="single" w:sz="4" w:space="0" w:color="auto"/>
        <w:left w:val="double" w:sz="6" w:space="0" w:color="auto"/>
        <w:right w:val="double" w:sz="6" w:space="0" w:color="auto"/>
      </w:pBdr>
      <w:spacing w:before="100" w:beforeAutospacing="1" w:after="100" w:afterAutospacing="1"/>
    </w:pPr>
    <w:rPr>
      <w:noProof w:val="0"/>
      <w:sz w:val="14"/>
      <w:szCs w:val="14"/>
      <w:lang w:val="en-US"/>
    </w:rPr>
  </w:style>
  <w:style w:type="paragraph" w:customStyle="1" w:styleId="xl115">
    <w:name w:val="xl115"/>
    <w:basedOn w:val="Normal"/>
    <w:rsid w:val="008C23B2"/>
    <w:pPr>
      <w:widowControl/>
      <w:pBdr>
        <w:top w:val="single" w:sz="4" w:space="0" w:color="auto"/>
      </w:pBdr>
      <w:spacing w:before="100" w:beforeAutospacing="1" w:after="100" w:afterAutospacing="1"/>
    </w:pPr>
    <w:rPr>
      <w:noProof w:val="0"/>
      <w:sz w:val="14"/>
      <w:szCs w:val="14"/>
      <w:lang w:val="en-US"/>
    </w:rPr>
  </w:style>
  <w:style w:type="paragraph" w:customStyle="1" w:styleId="xl116">
    <w:name w:val="xl116"/>
    <w:basedOn w:val="Normal"/>
    <w:rsid w:val="008C23B2"/>
    <w:pPr>
      <w:widowControl/>
      <w:pBdr>
        <w:top w:val="single" w:sz="4" w:space="0" w:color="auto"/>
      </w:pBdr>
      <w:spacing w:before="100" w:beforeAutospacing="1" w:after="100" w:afterAutospacing="1"/>
      <w:jc w:val="center"/>
    </w:pPr>
    <w:rPr>
      <w:noProof w:val="0"/>
      <w:sz w:val="14"/>
      <w:szCs w:val="14"/>
      <w:lang w:val="en-US"/>
    </w:rPr>
  </w:style>
  <w:style w:type="paragraph" w:customStyle="1" w:styleId="xl117">
    <w:name w:val="xl117"/>
    <w:basedOn w:val="Normal"/>
    <w:rsid w:val="008C23B2"/>
    <w:pPr>
      <w:widowControl/>
      <w:pBdr>
        <w:top w:val="single" w:sz="4" w:space="0" w:color="auto"/>
        <w:left w:val="double" w:sz="6" w:space="0" w:color="auto"/>
        <w:right w:val="double" w:sz="6" w:space="0" w:color="auto"/>
      </w:pBdr>
      <w:spacing w:before="100" w:beforeAutospacing="1" w:after="100" w:afterAutospacing="1"/>
      <w:jc w:val="center"/>
    </w:pPr>
    <w:rPr>
      <w:noProof w:val="0"/>
      <w:sz w:val="14"/>
      <w:szCs w:val="14"/>
      <w:lang w:val="en-US"/>
    </w:rPr>
  </w:style>
  <w:style w:type="paragraph" w:customStyle="1" w:styleId="xl118">
    <w:name w:val="xl118"/>
    <w:basedOn w:val="Normal"/>
    <w:rsid w:val="008C23B2"/>
    <w:pPr>
      <w:widowControl/>
      <w:pBdr>
        <w:top w:val="single" w:sz="4" w:space="0" w:color="auto"/>
      </w:pBdr>
      <w:spacing w:before="100" w:beforeAutospacing="1" w:after="100" w:afterAutospacing="1"/>
      <w:jc w:val="right"/>
    </w:pPr>
    <w:rPr>
      <w:noProof w:val="0"/>
      <w:sz w:val="14"/>
      <w:szCs w:val="14"/>
      <w:lang w:val="en-US"/>
    </w:rPr>
  </w:style>
  <w:style w:type="paragraph" w:customStyle="1" w:styleId="xl119">
    <w:name w:val="xl119"/>
    <w:basedOn w:val="Normal"/>
    <w:rsid w:val="008C23B2"/>
    <w:pPr>
      <w:widowControl/>
      <w:pBdr>
        <w:top w:val="single" w:sz="4" w:space="0" w:color="auto"/>
        <w:left w:val="double" w:sz="6" w:space="0" w:color="auto"/>
        <w:right w:val="double" w:sz="6" w:space="0" w:color="auto"/>
      </w:pBdr>
      <w:spacing w:before="100" w:beforeAutospacing="1" w:after="100" w:afterAutospacing="1"/>
      <w:jc w:val="right"/>
    </w:pPr>
    <w:rPr>
      <w:noProof w:val="0"/>
      <w:sz w:val="14"/>
      <w:szCs w:val="14"/>
      <w:lang w:val="en-US"/>
    </w:rPr>
  </w:style>
  <w:style w:type="paragraph" w:customStyle="1" w:styleId="xl120">
    <w:name w:val="xl120"/>
    <w:basedOn w:val="Normal"/>
    <w:rsid w:val="008C23B2"/>
    <w:pPr>
      <w:widowControl/>
      <w:pBdr>
        <w:top w:val="single" w:sz="4" w:space="0" w:color="auto"/>
        <w:left w:val="double" w:sz="6" w:space="0" w:color="auto"/>
      </w:pBdr>
      <w:spacing w:before="100" w:beforeAutospacing="1" w:after="100" w:afterAutospacing="1"/>
      <w:jc w:val="center"/>
    </w:pPr>
    <w:rPr>
      <w:noProof w:val="0"/>
      <w:sz w:val="14"/>
      <w:szCs w:val="14"/>
      <w:lang w:val="en-US"/>
    </w:rPr>
  </w:style>
  <w:style w:type="paragraph" w:customStyle="1" w:styleId="xl121">
    <w:name w:val="xl121"/>
    <w:basedOn w:val="Normal"/>
    <w:rsid w:val="008C23B2"/>
    <w:pPr>
      <w:widowControl/>
      <w:pBdr>
        <w:left w:val="double" w:sz="6" w:space="0" w:color="auto"/>
        <w:bottom w:val="double" w:sz="6" w:space="0" w:color="auto"/>
        <w:right w:val="double" w:sz="6" w:space="0" w:color="auto"/>
      </w:pBdr>
      <w:spacing w:before="100" w:beforeAutospacing="1" w:after="100" w:afterAutospacing="1"/>
      <w:jc w:val="center"/>
    </w:pPr>
    <w:rPr>
      <w:noProof w:val="0"/>
      <w:sz w:val="14"/>
      <w:szCs w:val="14"/>
      <w:lang w:val="en-US"/>
    </w:rPr>
  </w:style>
  <w:style w:type="paragraph" w:customStyle="1" w:styleId="xl122">
    <w:name w:val="xl122"/>
    <w:basedOn w:val="Normal"/>
    <w:rsid w:val="008C23B2"/>
    <w:pPr>
      <w:widowControl/>
      <w:pBdr>
        <w:top w:val="double" w:sz="6" w:space="0" w:color="auto"/>
        <w:left w:val="double" w:sz="6" w:space="0" w:color="auto"/>
        <w:bottom w:val="double" w:sz="6" w:space="0" w:color="auto"/>
        <w:right w:val="double" w:sz="6" w:space="0" w:color="auto"/>
      </w:pBdr>
      <w:spacing w:before="100" w:beforeAutospacing="1" w:after="100" w:afterAutospacing="1"/>
      <w:jc w:val="center"/>
    </w:pPr>
    <w:rPr>
      <w:b/>
      <w:bCs/>
      <w:noProof w:val="0"/>
      <w:sz w:val="14"/>
      <w:szCs w:val="14"/>
      <w:lang w:val="en-US"/>
    </w:rPr>
  </w:style>
  <w:style w:type="paragraph" w:customStyle="1" w:styleId="xl123">
    <w:name w:val="xl123"/>
    <w:basedOn w:val="Normal"/>
    <w:rsid w:val="008C23B2"/>
    <w:pPr>
      <w:widowControl/>
      <w:pBdr>
        <w:top w:val="double" w:sz="6" w:space="0" w:color="auto"/>
        <w:bottom w:val="double" w:sz="6" w:space="0" w:color="auto"/>
      </w:pBdr>
      <w:spacing w:before="100" w:beforeAutospacing="1" w:after="100" w:afterAutospacing="1"/>
      <w:jc w:val="center"/>
    </w:pPr>
    <w:rPr>
      <w:noProof w:val="0"/>
      <w:sz w:val="14"/>
      <w:szCs w:val="14"/>
      <w:lang w:val="en-US"/>
    </w:rPr>
  </w:style>
  <w:style w:type="paragraph" w:customStyle="1" w:styleId="xl124">
    <w:name w:val="xl124"/>
    <w:basedOn w:val="Normal"/>
    <w:rsid w:val="008C23B2"/>
    <w:pPr>
      <w:widowControl/>
      <w:pBdr>
        <w:top w:val="double" w:sz="6" w:space="0" w:color="auto"/>
        <w:left w:val="double" w:sz="6" w:space="0" w:color="auto"/>
        <w:bottom w:val="double" w:sz="6" w:space="0" w:color="auto"/>
        <w:right w:val="double" w:sz="6" w:space="0" w:color="auto"/>
      </w:pBdr>
      <w:spacing w:before="100" w:beforeAutospacing="1" w:after="100" w:afterAutospacing="1"/>
      <w:jc w:val="center"/>
    </w:pPr>
    <w:rPr>
      <w:noProof w:val="0"/>
      <w:sz w:val="14"/>
      <w:szCs w:val="14"/>
      <w:lang w:val="en-US"/>
    </w:rPr>
  </w:style>
  <w:style w:type="paragraph" w:customStyle="1" w:styleId="xl125">
    <w:name w:val="xl125"/>
    <w:basedOn w:val="Normal"/>
    <w:rsid w:val="008C23B2"/>
    <w:pPr>
      <w:widowControl/>
      <w:pBdr>
        <w:top w:val="double" w:sz="6" w:space="0" w:color="auto"/>
        <w:bottom w:val="double" w:sz="6" w:space="0" w:color="auto"/>
      </w:pBdr>
      <w:spacing w:before="100" w:beforeAutospacing="1" w:after="100" w:afterAutospacing="1"/>
      <w:jc w:val="center"/>
    </w:pPr>
    <w:rPr>
      <w:b/>
      <w:bCs/>
      <w:noProof w:val="0"/>
      <w:sz w:val="14"/>
      <w:szCs w:val="14"/>
      <w:lang w:val="en-US"/>
    </w:rPr>
  </w:style>
  <w:style w:type="paragraph" w:customStyle="1" w:styleId="xl126">
    <w:name w:val="xl126"/>
    <w:basedOn w:val="Normal"/>
    <w:rsid w:val="008C23B2"/>
    <w:pPr>
      <w:widowControl/>
      <w:pBdr>
        <w:top w:val="double" w:sz="6" w:space="0" w:color="auto"/>
        <w:bottom w:val="double" w:sz="6" w:space="0" w:color="auto"/>
      </w:pBdr>
      <w:spacing w:before="100" w:beforeAutospacing="1" w:after="100" w:afterAutospacing="1"/>
      <w:jc w:val="right"/>
    </w:pPr>
    <w:rPr>
      <w:b/>
      <w:bCs/>
      <w:noProof w:val="0"/>
      <w:sz w:val="14"/>
      <w:szCs w:val="14"/>
      <w:lang w:val="en-US"/>
    </w:rPr>
  </w:style>
  <w:style w:type="paragraph" w:customStyle="1" w:styleId="xl127">
    <w:name w:val="xl127"/>
    <w:basedOn w:val="Normal"/>
    <w:rsid w:val="008C23B2"/>
    <w:pPr>
      <w:widowControl/>
      <w:pBdr>
        <w:top w:val="double" w:sz="6" w:space="0" w:color="auto"/>
        <w:left w:val="double" w:sz="6" w:space="0" w:color="auto"/>
        <w:bottom w:val="double" w:sz="6" w:space="0" w:color="auto"/>
        <w:right w:val="double" w:sz="6" w:space="0" w:color="auto"/>
      </w:pBdr>
      <w:spacing w:before="100" w:beforeAutospacing="1" w:after="100" w:afterAutospacing="1"/>
      <w:jc w:val="right"/>
    </w:pPr>
    <w:rPr>
      <w:b/>
      <w:bCs/>
      <w:noProof w:val="0"/>
      <w:sz w:val="14"/>
      <w:szCs w:val="14"/>
      <w:lang w:val="en-US"/>
    </w:rPr>
  </w:style>
  <w:style w:type="character" w:customStyle="1" w:styleId="AktiChar">
    <w:name w:val="Akti Char"/>
    <w:basedOn w:val="DefaultParagraphFont"/>
    <w:link w:val="Akti"/>
    <w:rsid w:val="008C23B2"/>
    <w:rPr>
      <w:rFonts w:ascii="CG Times" w:eastAsia="Times New Roman" w:hAnsi="CG Times" w:cs="Times New Roman"/>
      <w:b/>
      <w:caps/>
      <w:color w:val="000000"/>
      <w:lang w:val="en-GB"/>
    </w:rPr>
  </w:style>
  <w:style w:type="character" w:customStyle="1" w:styleId="NoSpacingChar">
    <w:name w:val="No Spacing Char"/>
    <w:basedOn w:val="DefaultParagraphFont"/>
    <w:link w:val="NoSpacing"/>
    <w:rsid w:val="008C23B2"/>
    <w:rPr>
      <w:rFonts w:ascii="Times New Roman" w:eastAsia="Times New Roman" w:hAnsi="Times New Roman" w:cs="Times New Roman"/>
      <w:sz w:val="24"/>
    </w:rPr>
  </w:style>
  <w:style w:type="paragraph" w:customStyle="1" w:styleId="xl128">
    <w:name w:val="xl128"/>
    <w:basedOn w:val="Normal"/>
    <w:rsid w:val="008C23B2"/>
    <w:pPr>
      <w:widowControl/>
      <w:spacing w:before="100" w:beforeAutospacing="1" w:after="100" w:afterAutospacing="1"/>
      <w:jc w:val="center"/>
    </w:pPr>
    <w:rPr>
      <w:b/>
      <w:bCs/>
      <w:noProof w:val="0"/>
      <w:sz w:val="12"/>
      <w:szCs w:val="12"/>
      <w:lang w:val="en-US"/>
    </w:rPr>
  </w:style>
  <w:style w:type="paragraph" w:customStyle="1" w:styleId="xl129">
    <w:name w:val="xl129"/>
    <w:basedOn w:val="Normal"/>
    <w:rsid w:val="008C23B2"/>
    <w:pPr>
      <w:widowControl/>
      <w:spacing w:before="100" w:beforeAutospacing="1" w:after="100" w:afterAutospacing="1"/>
    </w:pPr>
    <w:rPr>
      <w:b/>
      <w:bCs/>
      <w:noProof w:val="0"/>
      <w:sz w:val="12"/>
      <w:szCs w:val="12"/>
      <w:lang w:val="en-US"/>
    </w:rPr>
  </w:style>
  <w:style w:type="paragraph" w:customStyle="1" w:styleId="xl130">
    <w:name w:val="xl130"/>
    <w:basedOn w:val="Normal"/>
    <w:rsid w:val="008C23B2"/>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hAnsi="Arial" w:cs="Arial"/>
      <w:noProof w:val="0"/>
      <w:sz w:val="16"/>
      <w:szCs w:val="16"/>
      <w:lang w:val="en-US"/>
    </w:rPr>
  </w:style>
  <w:style w:type="paragraph" w:customStyle="1" w:styleId="xl131">
    <w:name w:val="xl131"/>
    <w:basedOn w:val="Normal"/>
    <w:rsid w:val="008C23B2"/>
    <w:pPr>
      <w:widowControl/>
      <w:pBdr>
        <w:left w:val="single" w:sz="4" w:space="0" w:color="auto"/>
        <w:bottom w:val="single" w:sz="4" w:space="0" w:color="auto"/>
        <w:right w:val="single" w:sz="4" w:space="0" w:color="auto"/>
      </w:pBdr>
      <w:shd w:val="clear" w:color="000000" w:fill="FDE9D9"/>
      <w:spacing w:before="100" w:beforeAutospacing="1" w:after="100" w:afterAutospacing="1"/>
    </w:pPr>
    <w:rPr>
      <w:rFonts w:ascii="Arial" w:hAnsi="Arial" w:cs="Arial"/>
      <w:noProof w:val="0"/>
      <w:sz w:val="16"/>
      <w:szCs w:val="16"/>
      <w:lang w:val="en-US"/>
    </w:rPr>
  </w:style>
  <w:style w:type="paragraph" w:customStyle="1" w:styleId="xl132">
    <w:name w:val="xl132"/>
    <w:basedOn w:val="Normal"/>
    <w:rsid w:val="008C23B2"/>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hAnsi="Arial" w:cs="Arial"/>
      <w:noProof w:val="0"/>
      <w:sz w:val="16"/>
      <w:szCs w:val="16"/>
      <w:lang w:val="en-US"/>
    </w:rPr>
  </w:style>
  <w:style w:type="paragraph" w:customStyle="1" w:styleId="xl133">
    <w:name w:val="xl133"/>
    <w:basedOn w:val="Normal"/>
    <w:rsid w:val="008C23B2"/>
    <w:pPr>
      <w:widowControl/>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Arial" w:hAnsi="Arial" w:cs="Arial"/>
      <w:noProof w:val="0"/>
      <w:sz w:val="16"/>
      <w:szCs w:val="16"/>
      <w:lang w:val="en-US"/>
    </w:rPr>
  </w:style>
  <w:style w:type="paragraph" w:customStyle="1" w:styleId="xl134">
    <w:name w:val="xl134"/>
    <w:basedOn w:val="Normal"/>
    <w:rsid w:val="008C23B2"/>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Arial" w:hAnsi="Arial" w:cs="Arial"/>
      <w:noProof w:val="0"/>
      <w:sz w:val="16"/>
      <w:szCs w:val="16"/>
      <w:lang w:val="en-US"/>
    </w:rPr>
  </w:style>
  <w:style w:type="paragraph" w:customStyle="1" w:styleId="xl135">
    <w:name w:val="xl135"/>
    <w:basedOn w:val="Normal"/>
    <w:rsid w:val="008C23B2"/>
    <w:pPr>
      <w:widowControl/>
      <w:pBdr>
        <w:top w:val="single" w:sz="4" w:space="0" w:color="auto"/>
        <w:left w:val="single" w:sz="4" w:space="0" w:color="auto"/>
        <w:right w:val="single" w:sz="4" w:space="0" w:color="auto"/>
      </w:pBdr>
      <w:shd w:val="clear" w:color="000000" w:fill="C5D9F1"/>
      <w:spacing w:before="100" w:beforeAutospacing="1" w:after="100" w:afterAutospacing="1"/>
      <w:jc w:val="center"/>
    </w:pPr>
    <w:rPr>
      <w:rFonts w:ascii="Arial" w:hAnsi="Arial" w:cs="Arial"/>
      <w:noProof w:val="0"/>
      <w:sz w:val="16"/>
      <w:szCs w:val="16"/>
      <w:lang w:val="en-US"/>
    </w:rPr>
  </w:style>
  <w:style w:type="paragraph" w:customStyle="1" w:styleId="xl136">
    <w:name w:val="xl136"/>
    <w:basedOn w:val="Normal"/>
    <w:rsid w:val="008C23B2"/>
    <w:pPr>
      <w:widowControl/>
      <w:spacing w:before="100" w:beforeAutospacing="1" w:after="100" w:afterAutospacing="1"/>
      <w:jc w:val="right"/>
      <w:textAlignment w:val="center"/>
    </w:pPr>
    <w:rPr>
      <w:rFonts w:ascii="Arial" w:hAnsi="Arial" w:cs="Arial"/>
      <w:noProof w:val="0"/>
      <w:sz w:val="16"/>
      <w:szCs w:val="16"/>
      <w:lang w:val="en-US"/>
    </w:rPr>
  </w:style>
  <w:style w:type="paragraph" w:customStyle="1" w:styleId="xl137">
    <w:name w:val="xl137"/>
    <w:basedOn w:val="Normal"/>
    <w:rsid w:val="008C23B2"/>
    <w:pPr>
      <w:widowControl/>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hAnsi="Arial" w:cs="Arial"/>
      <w:noProof w:val="0"/>
      <w:sz w:val="16"/>
      <w:szCs w:val="16"/>
      <w:lang w:val="en-US"/>
    </w:rPr>
  </w:style>
  <w:style w:type="paragraph" w:customStyle="1" w:styleId="xl138">
    <w:name w:val="xl138"/>
    <w:basedOn w:val="Normal"/>
    <w:rsid w:val="008C23B2"/>
    <w:pPr>
      <w:widowControl/>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hAnsi="Arial" w:cs="Arial"/>
      <w:noProof w:val="0"/>
      <w:sz w:val="16"/>
      <w:szCs w:val="16"/>
      <w:lang w:val="en-US"/>
    </w:rPr>
  </w:style>
  <w:style w:type="paragraph" w:customStyle="1" w:styleId="xl139">
    <w:name w:val="xl139"/>
    <w:basedOn w:val="Normal"/>
    <w:rsid w:val="008C23B2"/>
    <w:pPr>
      <w:widowControl/>
      <w:pBdr>
        <w:left w:val="single" w:sz="4" w:space="0" w:color="auto"/>
        <w:right w:val="single" w:sz="4" w:space="0" w:color="auto"/>
      </w:pBdr>
      <w:shd w:val="clear" w:color="000000" w:fill="FDE9D9"/>
      <w:spacing w:before="100" w:beforeAutospacing="1" w:after="100" w:afterAutospacing="1"/>
      <w:jc w:val="right"/>
    </w:pPr>
    <w:rPr>
      <w:rFonts w:ascii="Arial" w:hAnsi="Arial" w:cs="Arial"/>
      <w:noProof w:val="0"/>
      <w:sz w:val="16"/>
      <w:szCs w:val="16"/>
      <w:lang w:val="en-US"/>
    </w:rPr>
  </w:style>
  <w:style w:type="paragraph" w:customStyle="1" w:styleId="xl140">
    <w:name w:val="xl140"/>
    <w:basedOn w:val="Normal"/>
    <w:rsid w:val="008C23B2"/>
    <w:pPr>
      <w:widowControl/>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Arial" w:hAnsi="Arial" w:cs="Arial"/>
      <w:noProof w:val="0"/>
      <w:sz w:val="16"/>
      <w:szCs w:val="16"/>
      <w:lang w:val="en-US"/>
    </w:rPr>
  </w:style>
  <w:style w:type="paragraph" w:customStyle="1" w:styleId="xl141">
    <w:name w:val="xl141"/>
    <w:basedOn w:val="Normal"/>
    <w:rsid w:val="008C23B2"/>
    <w:pPr>
      <w:widowControl/>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hAnsi="Arial" w:cs="Arial"/>
      <w:noProof w:val="0"/>
      <w:sz w:val="16"/>
      <w:szCs w:val="16"/>
      <w:lang w:val="en-US"/>
    </w:rPr>
  </w:style>
  <w:style w:type="paragraph" w:customStyle="1" w:styleId="xl142">
    <w:name w:val="xl142"/>
    <w:basedOn w:val="Normal"/>
    <w:rsid w:val="008C23B2"/>
    <w:pPr>
      <w:widowControl/>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hAnsi="Arial" w:cs="Arial"/>
      <w:noProof w:val="0"/>
      <w:sz w:val="16"/>
      <w:szCs w:val="16"/>
      <w:lang w:val="en-US"/>
    </w:rPr>
  </w:style>
  <w:style w:type="paragraph" w:customStyle="1" w:styleId="xl143">
    <w:name w:val="xl143"/>
    <w:basedOn w:val="Normal"/>
    <w:rsid w:val="008C23B2"/>
    <w:pPr>
      <w:widowControl/>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hAnsi="Arial" w:cs="Arial"/>
      <w:noProof w:val="0"/>
      <w:sz w:val="16"/>
      <w:szCs w:val="16"/>
      <w:lang w:val="en-US"/>
    </w:rPr>
  </w:style>
  <w:style w:type="paragraph" w:customStyle="1" w:styleId="xl144">
    <w:name w:val="xl144"/>
    <w:basedOn w:val="Normal"/>
    <w:rsid w:val="008C23B2"/>
    <w:pPr>
      <w:widowControl/>
      <w:pBdr>
        <w:top w:val="single" w:sz="4" w:space="0" w:color="auto"/>
        <w:left w:val="single" w:sz="4" w:space="0" w:color="auto"/>
        <w:bottom w:val="single" w:sz="4" w:space="0" w:color="auto"/>
      </w:pBdr>
      <w:shd w:val="clear" w:color="000000" w:fill="FDE9D9"/>
      <w:spacing w:before="100" w:beforeAutospacing="1" w:after="100" w:afterAutospacing="1"/>
    </w:pPr>
    <w:rPr>
      <w:rFonts w:ascii="Arial" w:hAnsi="Arial" w:cs="Arial"/>
      <w:noProof w:val="0"/>
      <w:sz w:val="16"/>
      <w:szCs w:val="16"/>
      <w:lang w:val="en-US"/>
    </w:rPr>
  </w:style>
  <w:style w:type="paragraph" w:customStyle="1" w:styleId="xl145">
    <w:name w:val="xl145"/>
    <w:basedOn w:val="Normal"/>
    <w:rsid w:val="008C23B2"/>
    <w:pPr>
      <w:widowControl/>
      <w:pBdr>
        <w:top w:val="single" w:sz="4" w:space="0" w:color="auto"/>
        <w:left w:val="single" w:sz="4" w:space="0" w:color="auto"/>
        <w:bottom w:val="single" w:sz="4" w:space="0" w:color="auto"/>
      </w:pBdr>
      <w:shd w:val="clear" w:color="000000" w:fill="EAF1DD"/>
      <w:spacing w:before="100" w:beforeAutospacing="1" w:after="100" w:afterAutospacing="1"/>
    </w:pPr>
    <w:rPr>
      <w:rFonts w:ascii="Arial" w:hAnsi="Arial" w:cs="Arial"/>
      <w:noProof w:val="0"/>
      <w:sz w:val="16"/>
      <w:szCs w:val="16"/>
      <w:lang w:val="en-US"/>
    </w:rPr>
  </w:style>
  <w:style w:type="paragraph" w:customStyle="1" w:styleId="xl146">
    <w:name w:val="xl146"/>
    <w:basedOn w:val="Normal"/>
    <w:rsid w:val="008C23B2"/>
    <w:pPr>
      <w:widowControl/>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hAnsi="Arial" w:cs="Arial"/>
      <w:noProof w:val="0"/>
      <w:sz w:val="16"/>
      <w:szCs w:val="16"/>
      <w:lang w:val="en-US"/>
    </w:rPr>
  </w:style>
  <w:style w:type="paragraph" w:customStyle="1" w:styleId="xl147">
    <w:name w:val="xl147"/>
    <w:basedOn w:val="Normal"/>
    <w:rsid w:val="008C23B2"/>
    <w:pPr>
      <w:widowControl/>
      <w:pBdr>
        <w:top w:val="single" w:sz="4" w:space="0" w:color="auto"/>
        <w:left w:val="single" w:sz="4" w:space="0" w:color="auto"/>
        <w:bottom w:val="single" w:sz="4" w:space="0" w:color="auto"/>
      </w:pBdr>
      <w:shd w:val="clear" w:color="000000" w:fill="EAF1DD"/>
      <w:spacing w:before="100" w:beforeAutospacing="1" w:after="100" w:afterAutospacing="1"/>
      <w:jc w:val="right"/>
    </w:pPr>
    <w:rPr>
      <w:rFonts w:ascii="Arial" w:hAnsi="Arial" w:cs="Arial"/>
      <w:noProof w:val="0"/>
      <w:sz w:val="16"/>
      <w:szCs w:val="16"/>
      <w:lang w:val="en-US"/>
    </w:rPr>
  </w:style>
  <w:style w:type="paragraph" w:customStyle="1" w:styleId="xl148">
    <w:name w:val="xl148"/>
    <w:basedOn w:val="Normal"/>
    <w:rsid w:val="008C23B2"/>
    <w:pPr>
      <w:widowControl/>
      <w:pBdr>
        <w:top w:val="single" w:sz="4" w:space="0" w:color="auto"/>
        <w:left w:val="single" w:sz="4" w:space="0" w:color="auto"/>
        <w:bottom w:val="single" w:sz="4" w:space="0" w:color="auto"/>
      </w:pBdr>
      <w:shd w:val="clear" w:color="000000" w:fill="EAF1DD"/>
      <w:spacing w:before="100" w:beforeAutospacing="1" w:after="100" w:afterAutospacing="1"/>
      <w:jc w:val="right"/>
      <w:textAlignment w:val="center"/>
    </w:pPr>
    <w:rPr>
      <w:rFonts w:ascii="Arial" w:hAnsi="Arial" w:cs="Arial"/>
      <w:noProof w:val="0"/>
      <w:sz w:val="16"/>
      <w:szCs w:val="16"/>
      <w:lang w:val="en-US"/>
    </w:rPr>
  </w:style>
  <w:style w:type="paragraph" w:customStyle="1" w:styleId="xl149">
    <w:name w:val="xl149"/>
    <w:basedOn w:val="Normal"/>
    <w:rsid w:val="008C23B2"/>
    <w:pPr>
      <w:widowControl/>
      <w:pBdr>
        <w:top w:val="single" w:sz="4" w:space="0" w:color="auto"/>
        <w:left w:val="single" w:sz="4" w:space="0" w:color="auto"/>
        <w:bottom w:val="single" w:sz="4" w:space="0" w:color="auto"/>
      </w:pBdr>
      <w:shd w:val="clear" w:color="000000" w:fill="C5D9F1"/>
      <w:spacing w:before="100" w:beforeAutospacing="1" w:after="100" w:afterAutospacing="1"/>
    </w:pPr>
    <w:rPr>
      <w:rFonts w:ascii="Arial" w:hAnsi="Arial" w:cs="Arial"/>
      <w:noProof w:val="0"/>
      <w:sz w:val="16"/>
      <w:szCs w:val="16"/>
      <w:lang w:val="en-US"/>
    </w:rPr>
  </w:style>
  <w:style w:type="paragraph" w:customStyle="1" w:styleId="xl150">
    <w:name w:val="xl150"/>
    <w:basedOn w:val="Normal"/>
    <w:rsid w:val="008C23B2"/>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hAnsi="Arial" w:cs="Arial"/>
      <w:noProof w:val="0"/>
      <w:sz w:val="16"/>
      <w:szCs w:val="16"/>
      <w:lang w:val="en-US"/>
    </w:rPr>
  </w:style>
  <w:style w:type="paragraph" w:customStyle="1" w:styleId="xl151">
    <w:name w:val="xl151"/>
    <w:basedOn w:val="Normal"/>
    <w:rsid w:val="008C23B2"/>
    <w:pPr>
      <w:widowControl/>
      <w:pBdr>
        <w:top w:val="single" w:sz="4" w:space="0" w:color="auto"/>
        <w:left w:val="single" w:sz="4" w:space="0" w:color="auto"/>
        <w:bottom w:val="single" w:sz="4" w:space="0" w:color="auto"/>
      </w:pBdr>
      <w:shd w:val="clear" w:color="000000" w:fill="C5D9F1"/>
      <w:spacing w:before="100" w:beforeAutospacing="1" w:after="100" w:afterAutospacing="1"/>
      <w:jc w:val="right"/>
    </w:pPr>
    <w:rPr>
      <w:rFonts w:ascii="Arial" w:hAnsi="Arial" w:cs="Arial"/>
      <w:noProof w:val="0"/>
      <w:sz w:val="16"/>
      <w:szCs w:val="16"/>
      <w:lang w:val="en-US"/>
    </w:rPr>
  </w:style>
  <w:style w:type="paragraph" w:customStyle="1" w:styleId="xl152">
    <w:name w:val="xl152"/>
    <w:basedOn w:val="Normal"/>
    <w:rsid w:val="008C23B2"/>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hAnsi="Arial" w:cs="Arial"/>
      <w:noProof w:val="0"/>
      <w:sz w:val="16"/>
      <w:szCs w:val="16"/>
      <w:lang w:val="en-US"/>
    </w:rPr>
  </w:style>
  <w:style w:type="paragraph" w:customStyle="1" w:styleId="xl153">
    <w:name w:val="xl153"/>
    <w:basedOn w:val="Normal"/>
    <w:rsid w:val="008C23B2"/>
    <w:pPr>
      <w:widowControl/>
      <w:pBdr>
        <w:top w:val="single" w:sz="4" w:space="0" w:color="auto"/>
        <w:left w:val="single" w:sz="4" w:space="0" w:color="auto"/>
      </w:pBdr>
      <w:shd w:val="clear" w:color="000000" w:fill="C5D9F1"/>
      <w:spacing w:before="100" w:beforeAutospacing="1" w:after="100" w:afterAutospacing="1"/>
      <w:jc w:val="right"/>
    </w:pPr>
    <w:rPr>
      <w:rFonts w:ascii="Arial" w:hAnsi="Arial" w:cs="Arial"/>
      <w:noProof w:val="0"/>
      <w:sz w:val="16"/>
      <w:szCs w:val="16"/>
      <w:lang w:val="en-US"/>
    </w:rPr>
  </w:style>
  <w:style w:type="paragraph" w:customStyle="1" w:styleId="xl154">
    <w:name w:val="xl154"/>
    <w:basedOn w:val="Normal"/>
    <w:rsid w:val="008C23B2"/>
    <w:pPr>
      <w:widowControl/>
      <w:pBdr>
        <w:top w:val="single" w:sz="4" w:space="0" w:color="auto"/>
        <w:left w:val="single" w:sz="4" w:space="0" w:color="auto"/>
        <w:right w:val="single" w:sz="4" w:space="0" w:color="auto"/>
      </w:pBdr>
      <w:shd w:val="clear" w:color="000000" w:fill="C5D9F1"/>
      <w:spacing w:before="100" w:beforeAutospacing="1" w:after="100" w:afterAutospacing="1"/>
      <w:jc w:val="right"/>
      <w:textAlignment w:val="center"/>
    </w:pPr>
    <w:rPr>
      <w:rFonts w:ascii="Arial" w:hAnsi="Arial" w:cs="Arial"/>
      <w:noProof w:val="0"/>
      <w:sz w:val="16"/>
      <w:szCs w:val="16"/>
      <w:lang w:val="en-US"/>
    </w:rPr>
  </w:style>
  <w:style w:type="paragraph" w:customStyle="1" w:styleId="xl155">
    <w:name w:val="xl155"/>
    <w:basedOn w:val="Normal"/>
    <w:rsid w:val="008C23B2"/>
    <w:pPr>
      <w:widowControl/>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hAnsi="Arial" w:cs="Arial"/>
      <w:noProof w:val="0"/>
      <w:sz w:val="16"/>
      <w:szCs w:val="16"/>
      <w:lang w:val="en-US"/>
    </w:rPr>
  </w:style>
  <w:style w:type="paragraph" w:customStyle="1" w:styleId="xl156">
    <w:name w:val="xl156"/>
    <w:basedOn w:val="Normal"/>
    <w:rsid w:val="008C23B2"/>
    <w:pPr>
      <w:widowControl/>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hAnsi="Arial" w:cs="Arial"/>
      <w:noProof w:val="0"/>
      <w:sz w:val="16"/>
      <w:szCs w:val="16"/>
      <w:lang w:val="en-US"/>
    </w:rPr>
  </w:style>
  <w:style w:type="paragraph" w:customStyle="1" w:styleId="xl157">
    <w:name w:val="xl157"/>
    <w:basedOn w:val="Normal"/>
    <w:rsid w:val="008C23B2"/>
    <w:pPr>
      <w:widowControl/>
      <w:pBdr>
        <w:left w:val="single" w:sz="4" w:space="0" w:color="auto"/>
      </w:pBdr>
      <w:shd w:val="clear" w:color="000000" w:fill="FDE9D9"/>
      <w:spacing w:before="100" w:beforeAutospacing="1" w:after="100" w:afterAutospacing="1"/>
      <w:jc w:val="right"/>
    </w:pPr>
    <w:rPr>
      <w:rFonts w:ascii="Arial" w:hAnsi="Arial" w:cs="Arial"/>
      <w:noProof w:val="0"/>
      <w:sz w:val="16"/>
      <w:szCs w:val="16"/>
      <w:lang w:val="en-US"/>
    </w:rPr>
  </w:style>
  <w:style w:type="paragraph" w:customStyle="1" w:styleId="xl158">
    <w:name w:val="xl158"/>
    <w:basedOn w:val="Normal"/>
    <w:rsid w:val="008C23B2"/>
    <w:pPr>
      <w:widowControl/>
      <w:spacing w:before="100" w:beforeAutospacing="1" w:after="100" w:afterAutospacing="1"/>
      <w:jc w:val="right"/>
      <w:textAlignment w:val="center"/>
    </w:pPr>
    <w:rPr>
      <w:rFonts w:ascii="Arial" w:hAnsi="Arial" w:cs="Arial"/>
      <w:noProof w:val="0"/>
      <w:sz w:val="16"/>
      <w:szCs w:val="16"/>
      <w:lang w:val="en-US"/>
    </w:rPr>
  </w:style>
  <w:style w:type="paragraph" w:customStyle="1" w:styleId="xl159">
    <w:name w:val="xl159"/>
    <w:basedOn w:val="Normal"/>
    <w:rsid w:val="008C23B2"/>
    <w:pPr>
      <w:widowControl/>
      <w:spacing w:before="100" w:beforeAutospacing="1" w:after="100" w:afterAutospacing="1"/>
      <w:jc w:val="right"/>
      <w:textAlignment w:val="center"/>
    </w:pPr>
    <w:rPr>
      <w:rFonts w:ascii="Arial" w:hAnsi="Arial" w:cs="Arial"/>
      <w:b/>
      <w:bCs/>
      <w:noProof w:val="0"/>
      <w:sz w:val="16"/>
      <w:szCs w:val="16"/>
      <w:lang w:val="en-US"/>
    </w:rPr>
  </w:style>
  <w:style w:type="paragraph" w:customStyle="1" w:styleId="xl160">
    <w:name w:val="xl160"/>
    <w:basedOn w:val="Normal"/>
    <w:rsid w:val="008C23B2"/>
    <w:pPr>
      <w:widowControl/>
      <w:spacing w:before="100" w:beforeAutospacing="1" w:after="100" w:afterAutospacing="1"/>
    </w:pPr>
    <w:rPr>
      <w:rFonts w:ascii="Arial" w:hAnsi="Arial" w:cs="Arial"/>
      <w:noProof w:val="0"/>
      <w:sz w:val="16"/>
      <w:szCs w:val="16"/>
      <w:lang w:val="en-US"/>
    </w:rPr>
  </w:style>
  <w:style w:type="paragraph" w:customStyle="1" w:styleId="xl161">
    <w:name w:val="xl161"/>
    <w:basedOn w:val="Normal"/>
    <w:rsid w:val="008C23B2"/>
    <w:pPr>
      <w:widowControl/>
      <w:spacing w:before="100" w:beforeAutospacing="1" w:after="100" w:afterAutospacing="1"/>
      <w:jc w:val="center"/>
      <w:textAlignment w:val="center"/>
    </w:pPr>
    <w:rPr>
      <w:rFonts w:ascii="Arial" w:hAnsi="Arial" w:cs="Arial"/>
      <w:noProof w:val="0"/>
      <w:sz w:val="16"/>
      <w:szCs w:val="16"/>
      <w:lang w:val="en-US"/>
    </w:rPr>
  </w:style>
  <w:style w:type="paragraph" w:customStyle="1" w:styleId="xl162">
    <w:name w:val="xl162"/>
    <w:basedOn w:val="Normal"/>
    <w:rsid w:val="008C23B2"/>
    <w:pPr>
      <w:widowControl/>
      <w:spacing w:before="100" w:beforeAutospacing="1" w:after="100" w:afterAutospacing="1"/>
      <w:jc w:val="center"/>
      <w:textAlignment w:val="center"/>
    </w:pPr>
    <w:rPr>
      <w:rFonts w:ascii="Arial" w:hAnsi="Arial" w:cs="Arial"/>
      <w:noProof w:val="0"/>
      <w:sz w:val="16"/>
      <w:szCs w:val="16"/>
      <w:lang w:val="en-US"/>
    </w:rPr>
  </w:style>
  <w:style w:type="paragraph" w:customStyle="1" w:styleId="xl163">
    <w:name w:val="xl163"/>
    <w:basedOn w:val="Normal"/>
    <w:rsid w:val="008C23B2"/>
    <w:pPr>
      <w:widowControl/>
      <w:spacing w:before="100" w:beforeAutospacing="1" w:after="100" w:afterAutospacing="1"/>
      <w:textAlignment w:val="center"/>
    </w:pPr>
    <w:rPr>
      <w:rFonts w:ascii="Arial" w:hAnsi="Arial" w:cs="Arial"/>
      <w:noProof w:val="0"/>
      <w:sz w:val="16"/>
      <w:szCs w:val="16"/>
      <w:lang w:val="en-US"/>
    </w:rPr>
  </w:style>
  <w:style w:type="paragraph" w:customStyle="1" w:styleId="xl164">
    <w:name w:val="xl164"/>
    <w:basedOn w:val="Normal"/>
    <w:rsid w:val="008C23B2"/>
    <w:pPr>
      <w:widowControl/>
      <w:spacing w:before="100" w:beforeAutospacing="1" w:after="100" w:afterAutospacing="1"/>
    </w:pPr>
    <w:rPr>
      <w:rFonts w:ascii="Arial" w:hAnsi="Arial" w:cs="Arial"/>
      <w:noProof w:val="0"/>
      <w:color w:val="000000"/>
      <w:sz w:val="16"/>
      <w:szCs w:val="16"/>
      <w:lang w:val="en-US"/>
    </w:rPr>
  </w:style>
  <w:style w:type="paragraph" w:customStyle="1" w:styleId="xl165">
    <w:name w:val="xl165"/>
    <w:basedOn w:val="Normal"/>
    <w:rsid w:val="008C23B2"/>
    <w:pPr>
      <w:widowControl/>
      <w:spacing w:before="100" w:beforeAutospacing="1" w:after="100" w:afterAutospacing="1"/>
      <w:jc w:val="center"/>
    </w:pPr>
    <w:rPr>
      <w:rFonts w:ascii="Arial" w:hAnsi="Arial" w:cs="Arial"/>
      <w:noProof w:val="0"/>
      <w:color w:val="000000"/>
      <w:sz w:val="16"/>
      <w:szCs w:val="16"/>
      <w:lang w:val="en-US"/>
    </w:rPr>
  </w:style>
  <w:style w:type="paragraph" w:customStyle="1" w:styleId="xl166">
    <w:name w:val="xl166"/>
    <w:basedOn w:val="Normal"/>
    <w:rsid w:val="008C23B2"/>
    <w:pPr>
      <w:widowControl/>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noProof w:val="0"/>
      <w:sz w:val="16"/>
      <w:szCs w:val="16"/>
      <w:lang w:val="en-US"/>
    </w:rPr>
  </w:style>
  <w:style w:type="paragraph" w:customStyle="1" w:styleId="xl167">
    <w:name w:val="xl167"/>
    <w:basedOn w:val="Normal"/>
    <w:rsid w:val="008C23B2"/>
    <w:pPr>
      <w:widowControl/>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noProof w:val="0"/>
      <w:color w:val="000000"/>
      <w:sz w:val="16"/>
      <w:szCs w:val="16"/>
      <w:lang w:val="en-US"/>
    </w:rPr>
  </w:style>
  <w:style w:type="paragraph" w:customStyle="1" w:styleId="xl168">
    <w:name w:val="xl168"/>
    <w:basedOn w:val="Normal"/>
    <w:rsid w:val="008C23B2"/>
    <w:pPr>
      <w:widowControl/>
      <w:pBdr>
        <w:top w:val="single" w:sz="8" w:space="0" w:color="auto"/>
        <w:left w:val="single" w:sz="8" w:space="0" w:color="auto"/>
        <w:bottom w:val="single" w:sz="8" w:space="0" w:color="auto"/>
      </w:pBdr>
      <w:spacing w:before="100" w:beforeAutospacing="1" w:after="100" w:afterAutospacing="1"/>
      <w:textAlignment w:val="center"/>
    </w:pPr>
    <w:rPr>
      <w:rFonts w:ascii="Arial" w:hAnsi="Arial" w:cs="Arial"/>
      <w:b/>
      <w:bCs/>
      <w:noProof w:val="0"/>
      <w:color w:val="000000"/>
      <w:sz w:val="16"/>
      <w:szCs w:val="16"/>
      <w:lang w:val="en-US"/>
    </w:rPr>
  </w:style>
  <w:style w:type="paragraph" w:customStyle="1" w:styleId="xl169">
    <w:name w:val="xl169"/>
    <w:basedOn w:val="Normal"/>
    <w:rsid w:val="008C23B2"/>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noProof w:val="0"/>
      <w:color w:val="000000"/>
      <w:sz w:val="16"/>
      <w:szCs w:val="16"/>
      <w:lang w:val="en-US"/>
    </w:rPr>
  </w:style>
  <w:style w:type="paragraph" w:customStyle="1" w:styleId="xl170">
    <w:name w:val="xl170"/>
    <w:basedOn w:val="Normal"/>
    <w:rsid w:val="008C23B2"/>
    <w:pPr>
      <w:widowControl/>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b/>
      <w:bCs/>
      <w:noProof w:val="0"/>
      <w:color w:val="000000"/>
      <w:sz w:val="16"/>
      <w:szCs w:val="16"/>
      <w:lang w:val="en-US"/>
    </w:rPr>
  </w:style>
  <w:style w:type="paragraph" w:customStyle="1" w:styleId="xl171">
    <w:name w:val="xl171"/>
    <w:basedOn w:val="Normal"/>
    <w:rsid w:val="008C23B2"/>
    <w:pPr>
      <w:widowControl/>
      <w:pBdr>
        <w:top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b/>
      <w:bCs/>
      <w:noProof w:val="0"/>
      <w:color w:val="000000"/>
      <w:sz w:val="16"/>
      <w:szCs w:val="16"/>
      <w:lang w:val="en-US"/>
    </w:rPr>
  </w:style>
  <w:style w:type="paragraph" w:customStyle="1" w:styleId="xl172">
    <w:name w:val="xl172"/>
    <w:basedOn w:val="Normal"/>
    <w:rsid w:val="008C23B2"/>
    <w:pPr>
      <w:widowControl/>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noProof w:val="0"/>
      <w:color w:val="000000"/>
      <w:sz w:val="16"/>
      <w:szCs w:val="16"/>
      <w:lang w:val="en-US"/>
    </w:rPr>
  </w:style>
  <w:style w:type="paragraph" w:customStyle="1" w:styleId="xl173">
    <w:name w:val="xl173"/>
    <w:basedOn w:val="Normal"/>
    <w:rsid w:val="008C23B2"/>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noProof w:val="0"/>
      <w:color w:val="000000"/>
      <w:sz w:val="16"/>
      <w:szCs w:val="16"/>
      <w:lang w:val="en-US"/>
    </w:rPr>
  </w:style>
  <w:style w:type="paragraph" w:customStyle="1" w:styleId="xl174">
    <w:name w:val="xl174"/>
    <w:basedOn w:val="Normal"/>
    <w:rsid w:val="008C23B2"/>
    <w:pPr>
      <w:widowControl/>
      <w:pBdr>
        <w:top w:val="single" w:sz="8" w:space="0" w:color="auto"/>
        <w:left w:val="single" w:sz="8" w:space="0" w:color="auto"/>
        <w:bottom w:val="single" w:sz="8" w:space="0" w:color="auto"/>
      </w:pBdr>
      <w:spacing w:before="100" w:beforeAutospacing="1" w:after="100" w:afterAutospacing="1"/>
      <w:jc w:val="right"/>
      <w:textAlignment w:val="center"/>
    </w:pPr>
    <w:rPr>
      <w:rFonts w:ascii="Arial" w:hAnsi="Arial" w:cs="Arial"/>
      <w:b/>
      <w:bCs/>
      <w:noProof w:val="0"/>
      <w:color w:val="000000"/>
      <w:sz w:val="16"/>
      <w:szCs w:val="16"/>
      <w:lang w:val="en-US"/>
    </w:rPr>
  </w:style>
  <w:style w:type="paragraph" w:customStyle="1" w:styleId="xl175">
    <w:name w:val="xl175"/>
    <w:basedOn w:val="Normal"/>
    <w:rsid w:val="008C23B2"/>
    <w:pPr>
      <w:widowControl/>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b/>
      <w:bCs/>
      <w:noProof w:val="0"/>
      <w:sz w:val="16"/>
      <w:szCs w:val="16"/>
      <w:lang w:val="en-US"/>
    </w:rPr>
  </w:style>
  <w:style w:type="paragraph" w:customStyle="1" w:styleId="xl176">
    <w:name w:val="xl176"/>
    <w:basedOn w:val="Normal"/>
    <w:rsid w:val="008C23B2"/>
    <w:pPr>
      <w:widowControl/>
      <w:pBdr>
        <w:top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b/>
      <w:bCs/>
      <w:noProof w:val="0"/>
      <w:color w:val="000000"/>
      <w:sz w:val="16"/>
      <w:szCs w:val="16"/>
      <w:lang w:val="en-US"/>
    </w:rPr>
  </w:style>
  <w:style w:type="paragraph" w:customStyle="1" w:styleId="xl177">
    <w:name w:val="xl177"/>
    <w:basedOn w:val="Normal"/>
    <w:rsid w:val="008C23B2"/>
    <w:pPr>
      <w:widowControl/>
      <w:pBdr>
        <w:top w:val="single" w:sz="8" w:space="0" w:color="auto"/>
        <w:bottom w:val="single" w:sz="8" w:space="0" w:color="auto"/>
        <w:right w:val="single" w:sz="8" w:space="0" w:color="000000"/>
      </w:pBdr>
      <w:spacing w:before="100" w:beforeAutospacing="1" w:after="100" w:afterAutospacing="1"/>
      <w:jc w:val="right"/>
      <w:textAlignment w:val="center"/>
    </w:pPr>
    <w:rPr>
      <w:rFonts w:ascii="Arial" w:hAnsi="Arial" w:cs="Arial"/>
      <w:b/>
      <w:bCs/>
      <w:noProof w:val="0"/>
      <w:color w:val="000000"/>
      <w:sz w:val="16"/>
      <w:szCs w:val="16"/>
      <w:lang w:val="en-US"/>
    </w:rPr>
  </w:style>
  <w:style w:type="paragraph" w:customStyle="1" w:styleId="xl178">
    <w:name w:val="xl178"/>
    <w:basedOn w:val="Normal"/>
    <w:rsid w:val="008C23B2"/>
    <w:pPr>
      <w:widowControl/>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b/>
      <w:bCs/>
      <w:noProof w:val="0"/>
      <w:color w:val="000000"/>
      <w:sz w:val="16"/>
      <w:szCs w:val="16"/>
      <w:lang w:val="en-US"/>
    </w:rPr>
  </w:style>
  <w:style w:type="paragraph" w:customStyle="1" w:styleId="xl179">
    <w:name w:val="xl179"/>
    <w:basedOn w:val="Normal"/>
    <w:rsid w:val="008C23B2"/>
    <w:pPr>
      <w:widowControl/>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pPr>
    <w:rPr>
      <w:rFonts w:ascii="Arial" w:hAnsi="Arial" w:cs="Arial"/>
      <w:noProof w:val="0"/>
      <w:sz w:val="16"/>
      <w:szCs w:val="16"/>
      <w:lang w:val="en-US"/>
    </w:rPr>
  </w:style>
  <w:style w:type="paragraph" w:customStyle="1" w:styleId="xl180">
    <w:name w:val="xl180"/>
    <w:basedOn w:val="Normal"/>
    <w:rsid w:val="008C23B2"/>
    <w:pPr>
      <w:widowControl/>
      <w:shd w:val="clear" w:color="000000" w:fill="EAF1DD"/>
      <w:spacing w:before="100" w:beforeAutospacing="1" w:after="100" w:afterAutospacing="1"/>
    </w:pPr>
    <w:rPr>
      <w:rFonts w:ascii="Arial" w:hAnsi="Arial" w:cs="Arial"/>
      <w:noProof w:val="0"/>
      <w:sz w:val="16"/>
      <w:szCs w:val="16"/>
      <w:lang w:val="en-US"/>
    </w:rPr>
  </w:style>
  <w:style w:type="paragraph" w:customStyle="1" w:styleId="xl181">
    <w:name w:val="xl181"/>
    <w:basedOn w:val="Normal"/>
    <w:rsid w:val="008C23B2"/>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hAnsi="Arial" w:cs="Arial"/>
      <w:noProof w:val="0"/>
      <w:sz w:val="16"/>
      <w:szCs w:val="16"/>
      <w:lang w:val="en-US"/>
    </w:rPr>
  </w:style>
  <w:style w:type="paragraph" w:customStyle="1" w:styleId="xl182">
    <w:name w:val="xl182"/>
    <w:basedOn w:val="Normal"/>
    <w:rsid w:val="008C23B2"/>
    <w:pPr>
      <w:widowControl/>
      <w:pBdr>
        <w:top w:val="single" w:sz="4" w:space="0" w:color="auto"/>
        <w:left w:val="single" w:sz="4" w:space="0" w:color="auto"/>
        <w:right w:val="single" w:sz="4" w:space="0" w:color="auto"/>
      </w:pBdr>
      <w:shd w:val="clear" w:color="000000" w:fill="C5D9F1"/>
      <w:spacing w:before="100" w:beforeAutospacing="1" w:after="100" w:afterAutospacing="1"/>
      <w:jc w:val="right"/>
    </w:pPr>
    <w:rPr>
      <w:rFonts w:ascii="Arial" w:hAnsi="Arial" w:cs="Arial"/>
      <w:noProof w:val="0"/>
      <w:sz w:val="16"/>
      <w:szCs w:val="16"/>
      <w:lang w:val="en-US"/>
    </w:rPr>
  </w:style>
  <w:style w:type="paragraph" w:customStyle="1" w:styleId="xl183">
    <w:name w:val="xl183"/>
    <w:basedOn w:val="Normal"/>
    <w:rsid w:val="008C23B2"/>
    <w:pPr>
      <w:widowControl/>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hAnsi="Arial" w:cs="Arial"/>
      <w:noProof w:val="0"/>
      <w:sz w:val="16"/>
      <w:szCs w:val="16"/>
      <w:lang w:val="en-US"/>
    </w:rPr>
  </w:style>
  <w:style w:type="paragraph" w:customStyle="1" w:styleId="xl184">
    <w:name w:val="xl184"/>
    <w:basedOn w:val="Normal"/>
    <w:rsid w:val="008C23B2"/>
    <w:pPr>
      <w:widowControl/>
      <w:pBdr>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hAnsi="Arial" w:cs="Arial"/>
      <w:noProof w:val="0"/>
      <w:sz w:val="16"/>
      <w:szCs w:val="16"/>
      <w:lang w:val="en-US"/>
    </w:rPr>
  </w:style>
  <w:style w:type="paragraph" w:customStyle="1" w:styleId="xl185">
    <w:name w:val="xl185"/>
    <w:basedOn w:val="Normal"/>
    <w:rsid w:val="008C23B2"/>
    <w:pPr>
      <w:widowControl/>
      <w:pBdr>
        <w:bottom w:val="single" w:sz="4" w:space="0" w:color="auto"/>
        <w:right w:val="single" w:sz="4" w:space="0" w:color="auto"/>
      </w:pBdr>
      <w:shd w:val="clear" w:color="000000" w:fill="FDE9D9"/>
      <w:spacing w:before="100" w:beforeAutospacing="1" w:after="100" w:afterAutospacing="1"/>
      <w:jc w:val="right"/>
      <w:textAlignment w:val="center"/>
    </w:pPr>
    <w:rPr>
      <w:rFonts w:ascii="Arial" w:hAnsi="Arial" w:cs="Arial"/>
      <w:noProof w:val="0"/>
      <w:sz w:val="16"/>
      <w:szCs w:val="16"/>
      <w:lang w:val="en-US"/>
    </w:rPr>
  </w:style>
  <w:style w:type="paragraph" w:customStyle="1" w:styleId="xl186">
    <w:name w:val="xl186"/>
    <w:basedOn w:val="Normal"/>
    <w:rsid w:val="008C23B2"/>
    <w:pPr>
      <w:widowControl/>
      <w:pBdr>
        <w:right w:val="single" w:sz="4" w:space="0" w:color="auto"/>
      </w:pBdr>
      <w:shd w:val="clear" w:color="000000" w:fill="FDE9D9"/>
      <w:spacing w:before="100" w:beforeAutospacing="1" w:after="100" w:afterAutospacing="1"/>
      <w:jc w:val="right"/>
      <w:textAlignment w:val="center"/>
    </w:pPr>
    <w:rPr>
      <w:rFonts w:ascii="Arial" w:hAnsi="Arial" w:cs="Arial"/>
      <w:noProof w:val="0"/>
      <w:sz w:val="16"/>
      <w:szCs w:val="16"/>
      <w:lang w:val="en-US"/>
    </w:rPr>
  </w:style>
  <w:style w:type="paragraph" w:customStyle="1" w:styleId="xl187">
    <w:name w:val="xl187"/>
    <w:basedOn w:val="Normal"/>
    <w:rsid w:val="008C23B2"/>
    <w:pPr>
      <w:widowControl/>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hAnsi="Arial" w:cs="Arial"/>
      <w:noProof w:val="0"/>
      <w:sz w:val="16"/>
      <w:szCs w:val="16"/>
      <w:lang w:val="en-US"/>
    </w:rPr>
  </w:style>
  <w:style w:type="paragraph" w:customStyle="1" w:styleId="xl188">
    <w:name w:val="xl188"/>
    <w:basedOn w:val="Normal"/>
    <w:rsid w:val="008C23B2"/>
    <w:pPr>
      <w:widowControl/>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hAnsi="Arial" w:cs="Arial"/>
      <w:noProof w:val="0"/>
      <w:sz w:val="16"/>
      <w:szCs w:val="16"/>
      <w:lang w:val="en-US"/>
    </w:rPr>
  </w:style>
  <w:style w:type="paragraph" w:customStyle="1" w:styleId="xl189">
    <w:name w:val="xl189"/>
    <w:basedOn w:val="Normal"/>
    <w:rsid w:val="008C23B2"/>
    <w:pPr>
      <w:widowControl/>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hAnsi="Arial" w:cs="Arial"/>
      <w:noProof w:val="0"/>
      <w:sz w:val="16"/>
      <w:szCs w:val="16"/>
      <w:lang w:val="en-US"/>
    </w:rPr>
  </w:style>
  <w:style w:type="paragraph" w:customStyle="1" w:styleId="xl190">
    <w:name w:val="xl190"/>
    <w:basedOn w:val="Normal"/>
    <w:rsid w:val="008C23B2"/>
    <w:pPr>
      <w:widowControl/>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hAnsi="Arial" w:cs="Arial"/>
      <w:noProof w:val="0"/>
      <w:sz w:val="16"/>
      <w:szCs w:val="16"/>
      <w:lang w:val="en-US"/>
    </w:rPr>
  </w:style>
  <w:style w:type="paragraph" w:customStyle="1" w:styleId="xl191">
    <w:name w:val="xl191"/>
    <w:basedOn w:val="Normal"/>
    <w:rsid w:val="008C23B2"/>
    <w:pPr>
      <w:widowControl/>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hAnsi="Arial" w:cs="Arial"/>
      <w:noProof w:val="0"/>
      <w:sz w:val="16"/>
      <w:szCs w:val="16"/>
      <w:lang w:val="en-US"/>
    </w:rPr>
  </w:style>
  <w:style w:type="paragraph" w:customStyle="1" w:styleId="xl192">
    <w:name w:val="xl192"/>
    <w:basedOn w:val="Normal"/>
    <w:rsid w:val="008C23B2"/>
    <w:pPr>
      <w:widowControl/>
      <w:pBdr>
        <w:top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hAnsi="Arial" w:cs="Arial"/>
      <w:noProof w:val="0"/>
      <w:sz w:val="16"/>
      <w:szCs w:val="16"/>
      <w:lang w:val="en-US"/>
    </w:rPr>
  </w:style>
  <w:style w:type="paragraph" w:customStyle="1" w:styleId="xl193">
    <w:name w:val="xl193"/>
    <w:basedOn w:val="Normal"/>
    <w:rsid w:val="008C23B2"/>
    <w:pPr>
      <w:widowControl/>
      <w:pBdr>
        <w:top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hAnsi="Arial" w:cs="Arial"/>
      <w:noProof w:val="0"/>
      <w:sz w:val="16"/>
      <w:szCs w:val="16"/>
      <w:lang w:val="en-US"/>
    </w:rPr>
  </w:style>
  <w:style w:type="paragraph" w:customStyle="1" w:styleId="xl194">
    <w:name w:val="xl194"/>
    <w:basedOn w:val="Normal"/>
    <w:rsid w:val="008C23B2"/>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hAnsi="Arial" w:cs="Arial"/>
      <w:noProof w:val="0"/>
      <w:sz w:val="16"/>
      <w:szCs w:val="16"/>
      <w:lang w:val="en-US"/>
    </w:rPr>
  </w:style>
  <w:style w:type="paragraph" w:customStyle="1" w:styleId="xl195">
    <w:name w:val="xl195"/>
    <w:basedOn w:val="Normal"/>
    <w:rsid w:val="008C23B2"/>
    <w:pPr>
      <w:widowControl/>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hAnsi="Arial" w:cs="Arial"/>
      <w:noProof w:val="0"/>
      <w:sz w:val="16"/>
      <w:szCs w:val="16"/>
      <w:lang w:val="en-US"/>
    </w:rPr>
  </w:style>
  <w:style w:type="paragraph" w:customStyle="1" w:styleId="xl196">
    <w:name w:val="xl196"/>
    <w:basedOn w:val="Normal"/>
    <w:rsid w:val="008C23B2"/>
    <w:pPr>
      <w:widowControl/>
      <w:pBdr>
        <w:top w:val="single" w:sz="4" w:space="0" w:color="auto"/>
        <w:right w:val="single" w:sz="4" w:space="0" w:color="auto"/>
      </w:pBdr>
      <w:shd w:val="clear" w:color="000000" w:fill="C5D9F1"/>
      <w:spacing w:before="100" w:beforeAutospacing="1" w:after="100" w:afterAutospacing="1"/>
      <w:jc w:val="right"/>
      <w:textAlignment w:val="center"/>
    </w:pPr>
    <w:rPr>
      <w:rFonts w:ascii="Arial" w:hAnsi="Arial" w:cs="Arial"/>
      <w:noProof w:val="0"/>
      <w:sz w:val="16"/>
      <w:szCs w:val="16"/>
      <w:lang w:val="en-US"/>
    </w:rPr>
  </w:style>
  <w:style w:type="paragraph" w:customStyle="1" w:styleId="xl197">
    <w:name w:val="xl197"/>
    <w:basedOn w:val="Normal"/>
    <w:rsid w:val="008C23B2"/>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noProof w:val="0"/>
      <w:color w:val="000000"/>
      <w:sz w:val="16"/>
      <w:szCs w:val="16"/>
      <w:lang w:val="en-US"/>
    </w:rPr>
  </w:style>
  <w:style w:type="paragraph" w:customStyle="1" w:styleId="xl198">
    <w:name w:val="xl198"/>
    <w:basedOn w:val="Normal"/>
    <w:rsid w:val="008C23B2"/>
    <w:pPr>
      <w:widowControl/>
      <w:pBdr>
        <w:top w:val="single" w:sz="4" w:space="0" w:color="auto"/>
        <w:bottom w:val="single" w:sz="4" w:space="0" w:color="auto"/>
      </w:pBdr>
      <w:shd w:val="clear" w:color="000000" w:fill="FDE9D9"/>
      <w:spacing w:before="100" w:beforeAutospacing="1" w:after="100" w:afterAutospacing="1"/>
      <w:jc w:val="right"/>
      <w:textAlignment w:val="center"/>
    </w:pPr>
    <w:rPr>
      <w:rFonts w:ascii="Arial" w:hAnsi="Arial" w:cs="Arial"/>
      <w:noProof w:val="0"/>
      <w:sz w:val="16"/>
      <w:szCs w:val="16"/>
      <w:lang w:val="en-US"/>
    </w:rPr>
  </w:style>
  <w:style w:type="paragraph" w:customStyle="1" w:styleId="xl199">
    <w:name w:val="xl199"/>
    <w:basedOn w:val="Normal"/>
    <w:rsid w:val="008C23B2"/>
    <w:pPr>
      <w:widowControl/>
      <w:pBdr>
        <w:top w:val="single" w:sz="4" w:space="0" w:color="auto"/>
        <w:bottom w:val="single" w:sz="4" w:space="0" w:color="auto"/>
        <w:right w:val="single" w:sz="4" w:space="0" w:color="auto"/>
      </w:pBdr>
      <w:shd w:val="clear" w:color="000000" w:fill="FDE9D9"/>
      <w:spacing w:before="100" w:beforeAutospacing="1" w:after="100" w:afterAutospacing="1"/>
    </w:pPr>
    <w:rPr>
      <w:rFonts w:ascii="Arial" w:hAnsi="Arial" w:cs="Arial"/>
      <w:noProof w:val="0"/>
      <w:sz w:val="16"/>
      <w:szCs w:val="16"/>
      <w:lang w:val="en-US"/>
    </w:rPr>
  </w:style>
  <w:style w:type="paragraph" w:customStyle="1" w:styleId="xl200">
    <w:name w:val="xl200"/>
    <w:basedOn w:val="Normal"/>
    <w:rsid w:val="008C23B2"/>
    <w:pPr>
      <w:widowControl/>
      <w:pBdr>
        <w:top w:val="single" w:sz="4" w:space="0" w:color="auto"/>
        <w:left w:val="single" w:sz="4" w:space="0" w:color="auto"/>
        <w:right w:val="single" w:sz="4" w:space="0" w:color="auto"/>
      </w:pBdr>
      <w:shd w:val="clear" w:color="000000" w:fill="FDE9D9"/>
      <w:spacing w:before="100" w:beforeAutospacing="1" w:after="100" w:afterAutospacing="1"/>
      <w:jc w:val="right"/>
      <w:textAlignment w:val="center"/>
    </w:pPr>
    <w:rPr>
      <w:rFonts w:ascii="Arial" w:hAnsi="Arial" w:cs="Arial"/>
      <w:noProof w:val="0"/>
      <w:sz w:val="16"/>
      <w:szCs w:val="16"/>
      <w:lang w:val="en-US"/>
    </w:rPr>
  </w:style>
  <w:style w:type="paragraph" w:customStyle="1" w:styleId="xl201">
    <w:name w:val="xl201"/>
    <w:basedOn w:val="Normal"/>
    <w:rsid w:val="008C23B2"/>
    <w:pPr>
      <w:widowControl/>
      <w:pBdr>
        <w:top w:val="single" w:sz="4" w:space="0" w:color="auto"/>
        <w:left w:val="single" w:sz="4" w:space="0" w:color="auto"/>
        <w:bottom w:val="single" w:sz="4" w:space="0" w:color="auto"/>
      </w:pBdr>
      <w:shd w:val="clear" w:color="000000" w:fill="FDE9D9"/>
      <w:spacing w:before="100" w:beforeAutospacing="1" w:after="100" w:afterAutospacing="1"/>
      <w:jc w:val="right"/>
      <w:textAlignment w:val="center"/>
    </w:pPr>
    <w:rPr>
      <w:rFonts w:ascii="Arial" w:hAnsi="Arial" w:cs="Arial"/>
      <w:noProof w:val="0"/>
      <w:sz w:val="16"/>
      <w:szCs w:val="16"/>
      <w:lang w:val="en-US"/>
    </w:rPr>
  </w:style>
  <w:style w:type="paragraph" w:customStyle="1" w:styleId="xl202">
    <w:name w:val="xl202"/>
    <w:basedOn w:val="Normal"/>
    <w:rsid w:val="008C23B2"/>
    <w:pPr>
      <w:widowControl/>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hAnsi="Arial" w:cs="Arial"/>
      <w:noProof w:val="0"/>
      <w:sz w:val="16"/>
      <w:szCs w:val="16"/>
      <w:lang w:val="en-US"/>
    </w:rPr>
  </w:style>
  <w:style w:type="paragraph" w:customStyle="1" w:styleId="xl203">
    <w:name w:val="xl203"/>
    <w:basedOn w:val="Normal"/>
    <w:rsid w:val="008C23B2"/>
    <w:pPr>
      <w:widowControl/>
      <w:pBdr>
        <w:top w:val="single" w:sz="4" w:space="0" w:color="auto"/>
        <w:right w:val="single" w:sz="4" w:space="0" w:color="auto"/>
      </w:pBdr>
      <w:shd w:val="clear" w:color="000000" w:fill="FDE9D9"/>
      <w:spacing w:before="100" w:beforeAutospacing="1" w:after="100" w:afterAutospacing="1"/>
      <w:jc w:val="right"/>
      <w:textAlignment w:val="center"/>
    </w:pPr>
    <w:rPr>
      <w:rFonts w:ascii="Arial" w:hAnsi="Arial" w:cs="Arial"/>
      <w:noProof w:val="0"/>
      <w:sz w:val="16"/>
      <w:szCs w:val="16"/>
      <w:lang w:val="en-US"/>
    </w:rPr>
  </w:style>
  <w:style w:type="paragraph" w:customStyle="1" w:styleId="xl204">
    <w:name w:val="xl204"/>
    <w:basedOn w:val="Normal"/>
    <w:rsid w:val="008C23B2"/>
    <w:pPr>
      <w:widowControl/>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hAnsi="Arial" w:cs="Arial"/>
      <w:noProof w:val="0"/>
      <w:sz w:val="16"/>
      <w:szCs w:val="16"/>
      <w:lang w:val="en-US"/>
    </w:rPr>
  </w:style>
  <w:style w:type="paragraph" w:customStyle="1" w:styleId="xl205">
    <w:name w:val="xl205"/>
    <w:basedOn w:val="Normal"/>
    <w:rsid w:val="008C23B2"/>
    <w:pPr>
      <w:widowControl/>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hAnsi="Arial" w:cs="Arial"/>
      <w:noProof w:val="0"/>
      <w:sz w:val="16"/>
      <w:szCs w:val="16"/>
      <w:lang w:val="en-US"/>
    </w:rPr>
  </w:style>
  <w:style w:type="paragraph" w:customStyle="1" w:styleId="xl206">
    <w:name w:val="xl206"/>
    <w:basedOn w:val="Normal"/>
    <w:rsid w:val="008C23B2"/>
    <w:pPr>
      <w:widowControl/>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hAnsi="Arial" w:cs="Arial"/>
      <w:noProof w:val="0"/>
      <w:sz w:val="16"/>
      <w:szCs w:val="16"/>
      <w:lang w:val="en-US"/>
    </w:rPr>
  </w:style>
  <w:style w:type="paragraph" w:customStyle="1" w:styleId="xl207">
    <w:name w:val="xl207"/>
    <w:basedOn w:val="Normal"/>
    <w:rsid w:val="008C23B2"/>
    <w:pPr>
      <w:widowControl/>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hAnsi="Arial" w:cs="Arial"/>
      <w:noProof w:val="0"/>
      <w:sz w:val="16"/>
      <w:szCs w:val="16"/>
      <w:lang w:val="en-US"/>
    </w:rPr>
  </w:style>
  <w:style w:type="paragraph" w:customStyle="1" w:styleId="xl208">
    <w:name w:val="xl208"/>
    <w:basedOn w:val="Normal"/>
    <w:rsid w:val="008C23B2"/>
    <w:pPr>
      <w:widowControl/>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hAnsi="Arial" w:cs="Arial"/>
      <w:noProof w:val="0"/>
      <w:sz w:val="16"/>
      <w:szCs w:val="16"/>
      <w:lang w:val="en-US"/>
    </w:rPr>
  </w:style>
  <w:style w:type="paragraph" w:customStyle="1" w:styleId="xl209">
    <w:name w:val="xl209"/>
    <w:basedOn w:val="Normal"/>
    <w:rsid w:val="008C23B2"/>
    <w:pPr>
      <w:widowControl/>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hAnsi="Arial" w:cs="Arial"/>
      <w:noProof w:val="0"/>
      <w:sz w:val="16"/>
      <w:szCs w:val="16"/>
      <w:lang w:val="en-US"/>
    </w:rPr>
  </w:style>
  <w:style w:type="paragraph" w:customStyle="1" w:styleId="xl210">
    <w:name w:val="xl210"/>
    <w:basedOn w:val="Normal"/>
    <w:rsid w:val="008C23B2"/>
    <w:pPr>
      <w:widowControl/>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hAnsi="Arial" w:cs="Arial"/>
      <w:noProof w:val="0"/>
      <w:sz w:val="16"/>
      <w:szCs w:val="16"/>
      <w:lang w:val="en-US"/>
    </w:rPr>
  </w:style>
  <w:style w:type="paragraph" w:customStyle="1" w:styleId="xl211">
    <w:name w:val="xl211"/>
    <w:basedOn w:val="Normal"/>
    <w:rsid w:val="008C23B2"/>
    <w:pPr>
      <w:widowControl/>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hAnsi="Arial" w:cs="Arial"/>
      <w:noProof w:val="0"/>
      <w:sz w:val="16"/>
      <w:szCs w:val="16"/>
      <w:lang w:val="en-US"/>
    </w:rPr>
  </w:style>
  <w:style w:type="paragraph" w:customStyle="1" w:styleId="xl212">
    <w:name w:val="xl212"/>
    <w:basedOn w:val="Normal"/>
    <w:rsid w:val="008C23B2"/>
    <w:pPr>
      <w:widowControl/>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hAnsi="Arial" w:cs="Arial"/>
      <w:noProof w:val="0"/>
      <w:sz w:val="16"/>
      <w:szCs w:val="16"/>
      <w:lang w:val="en-US"/>
    </w:rPr>
  </w:style>
  <w:style w:type="paragraph" w:customStyle="1" w:styleId="xl213">
    <w:name w:val="xl213"/>
    <w:basedOn w:val="Normal"/>
    <w:rsid w:val="008C23B2"/>
    <w:pPr>
      <w:widowControl/>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hAnsi="Arial" w:cs="Arial"/>
      <w:noProof w:val="0"/>
      <w:sz w:val="16"/>
      <w:szCs w:val="16"/>
      <w:lang w:val="en-US"/>
    </w:rPr>
  </w:style>
  <w:style w:type="paragraph" w:customStyle="1" w:styleId="xl214">
    <w:name w:val="xl214"/>
    <w:basedOn w:val="Normal"/>
    <w:rsid w:val="008C23B2"/>
    <w:pPr>
      <w:widowControl/>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hAnsi="Arial" w:cs="Arial"/>
      <w:noProof w:val="0"/>
      <w:sz w:val="16"/>
      <w:szCs w:val="16"/>
      <w:lang w:val="en-US"/>
    </w:rPr>
  </w:style>
  <w:style w:type="paragraph" w:customStyle="1" w:styleId="xl215">
    <w:name w:val="xl215"/>
    <w:basedOn w:val="Normal"/>
    <w:rsid w:val="008C23B2"/>
    <w:pPr>
      <w:widowControl/>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hAnsi="Arial" w:cs="Arial"/>
      <w:noProof w:val="0"/>
      <w:sz w:val="16"/>
      <w:szCs w:val="16"/>
      <w:lang w:val="en-US"/>
    </w:rPr>
  </w:style>
  <w:style w:type="paragraph" w:customStyle="1" w:styleId="xl216">
    <w:name w:val="xl216"/>
    <w:basedOn w:val="Normal"/>
    <w:rsid w:val="008C23B2"/>
    <w:pPr>
      <w:widowControl/>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b/>
      <w:bCs/>
      <w:noProof w:val="0"/>
      <w:color w:val="000000"/>
      <w:sz w:val="16"/>
      <w:szCs w:val="16"/>
      <w:lang w:val="en-US"/>
    </w:rPr>
  </w:style>
  <w:style w:type="paragraph" w:customStyle="1" w:styleId="xl217">
    <w:name w:val="xl217"/>
    <w:basedOn w:val="Normal"/>
    <w:rsid w:val="008C23B2"/>
    <w:pPr>
      <w:widowControl/>
      <w:spacing w:before="100" w:beforeAutospacing="1" w:after="100" w:afterAutospacing="1"/>
      <w:jc w:val="right"/>
      <w:textAlignment w:val="center"/>
    </w:pPr>
    <w:rPr>
      <w:rFonts w:ascii="Arial" w:hAnsi="Arial" w:cs="Arial"/>
      <w:noProof w:val="0"/>
      <w:sz w:val="16"/>
      <w:szCs w:val="16"/>
      <w:lang w:val="en-US"/>
    </w:rPr>
  </w:style>
  <w:style w:type="paragraph" w:customStyle="1" w:styleId="xl218">
    <w:name w:val="xl218"/>
    <w:basedOn w:val="Normal"/>
    <w:rsid w:val="008C23B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Arial" w:hAnsi="Arial" w:cs="Arial"/>
      <w:noProof w:val="0"/>
      <w:sz w:val="16"/>
      <w:szCs w:val="16"/>
      <w:lang w:val="en-US"/>
    </w:rPr>
  </w:style>
  <w:style w:type="paragraph" w:customStyle="1" w:styleId="xl219">
    <w:name w:val="xl219"/>
    <w:basedOn w:val="Normal"/>
    <w:rsid w:val="008C23B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noProof w:val="0"/>
      <w:sz w:val="16"/>
      <w:szCs w:val="16"/>
      <w:lang w:val="en-US"/>
    </w:rPr>
  </w:style>
  <w:style w:type="paragraph" w:customStyle="1" w:styleId="xl220">
    <w:name w:val="xl220"/>
    <w:basedOn w:val="Normal"/>
    <w:rsid w:val="008C23B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noProof w:val="0"/>
      <w:sz w:val="16"/>
      <w:szCs w:val="16"/>
      <w:lang w:val="en-US"/>
    </w:rPr>
  </w:style>
  <w:style w:type="paragraph" w:customStyle="1" w:styleId="xl221">
    <w:name w:val="xl221"/>
    <w:basedOn w:val="Normal"/>
    <w:rsid w:val="008C23B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noProof w:val="0"/>
      <w:sz w:val="16"/>
      <w:szCs w:val="16"/>
      <w:lang w:val="en-US"/>
    </w:rPr>
  </w:style>
  <w:style w:type="paragraph" w:customStyle="1" w:styleId="xl222">
    <w:name w:val="xl222"/>
    <w:basedOn w:val="Normal"/>
    <w:rsid w:val="008C23B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noProof w:val="0"/>
      <w:sz w:val="16"/>
      <w:szCs w:val="16"/>
      <w:lang w:val="en-US"/>
    </w:rPr>
  </w:style>
  <w:style w:type="character" w:customStyle="1" w:styleId="esummary">
    <w:name w:val="esummary"/>
    <w:basedOn w:val="DefaultParagraphFont"/>
    <w:rsid w:val="008C23B2"/>
  </w:style>
  <w:style w:type="paragraph" w:customStyle="1" w:styleId="1">
    <w:name w:val="1"/>
    <w:rsid w:val="008C23B2"/>
    <w:pPr>
      <w:spacing w:after="0" w:line="240" w:lineRule="auto"/>
      <w:jc w:val="center"/>
    </w:pPr>
    <w:rPr>
      <w:rFonts w:ascii="Times New Roman" w:eastAsia="MS Mincho" w:hAnsi="Times New Roman" w:cs="Times New Roman"/>
      <w:snapToGrid w:val="0"/>
      <w:color w:val="000000"/>
      <w:sz w:val="24"/>
      <w:szCs w:val="20"/>
    </w:rPr>
  </w:style>
  <w:style w:type="character" w:customStyle="1" w:styleId="FontStyle12">
    <w:name w:val="Font Style12"/>
    <w:uiPriority w:val="99"/>
    <w:rsid w:val="008C23B2"/>
    <w:rPr>
      <w:rFonts w:ascii="Times New Roman" w:hAnsi="Times New Roman" w:cs="Times New Roman"/>
      <w:color w:val="000000"/>
      <w:sz w:val="18"/>
      <w:szCs w:val="18"/>
    </w:rPr>
  </w:style>
  <w:style w:type="character" w:customStyle="1" w:styleId="FontStyle13">
    <w:name w:val="Font Style13"/>
    <w:uiPriority w:val="99"/>
    <w:rsid w:val="008C23B2"/>
    <w:rPr>
      <w:rFonts w:ascii="Times New Roman" w:hAnsi="Times New Roman" w:cs="Times New Roman"/>
      <w:b/>
      <w:bCs/>
      <w:color w:val="000000"/>
      <w:sz w:val="24"/>
      <w:szCs w:val="24"/>
    </w:rPr>
  </w:style>
  <w:style w:type="character" w:customStyle="1" w:styleId="google-src-text1">
    <w:name w:val="google-src-text1"/>
    <w:basedOn w:val="DefaultParagraphFont"/>
    <w:rsid w:val="008C23B2"/>
    <w:rPr>
      <w:vanish/>
      <w:webHidden w:val="0"/>
      <w:specVanish w:val="0"/>
    </w:rPr>
  </w:style>
  <w:style w:type="paragraph" w:customStyle="1" w:styleId="font5">
    <w:name w:val="font5"/>
    <w:basedOn w:val="Normal"/>
    <w:rsid w:val="008C23B2"/>
    <w:pPr>
      <w:widowControl/>
      <w:spacing w:before="100" w:beforeAutospacing="1" w:after="100" w:afterAutospacing="1"/>
    </w:pPr>
    <w:rPr>
      <w:rFonts w:ascii="Tahoma" w:hAnsi="Tahoma" w:cs="Tahoma"/>
      <w:b/>
      <w:bCs/>
      <w:noProof w:val="0"/>
      <w:color w:val="000000"/>
      <w:sz w:val="16"/>
      <w:szCs w:val="16"/>
      <w:lang w:val="en-US"/>
    </w:rPr>
  </w:style>
  <w:style w:type="paragraph" w:customStyle="1" w:styleId="font6">
    <w:name w:val="font6"/>
    <w:basedOn w:val="Normal"/>
    <w:rsid w:val="008C23B2"/>
    <w:pPr>
      <w:widowControl/>
      <w:spacing w:before="100" w:beforeAutospacing="1" w:after="100" w:afterAutospacing="1"/>
    </w:pPr>
    <w:rPr>
      <w:rFonts w:ascii="Tahoma" w:hAnsi="Tahoma" w:cs="Tahoma"/>
      <w:noProof w:val="0"/>
      <w:color w:val="000000"/>
      <w:sz w:val="16"/>
      <w:szCs w:val="16"/>
      <w:lang w:val="en-US"/>
    </w:rPr>
  </w:style>
  <w:style w:type="paragraph" w:customStyle="1" w:styleId="xl223">
    <w:name w:val="xl223"/>
    <w:basedOn w:val="Normal"/>
    <w:rsid w:val="008C23B2"/>
    <w:pPr>
      <w:widowControl/>
      <w:pBdr>
        <w:left w:val="single" w:sz="4" w:space="0" w:color="auto"/>
        <w:bottom w:val="single" w:sz="4" w:space="0" w:color="auto"/>
        <w:right w:val="single" w:sz="4" w:space="0" w:color="auto"/>
      </w:pBdr>
      <w:spacing w:before="100" w:beforeAutospacing="1" w:after="100" w:afterAutospacing="1"/>
      <w:jc w:val="center"/>
    </w:pPr>
    <w:rPr>
      <w:noProof w:val="0"/>
      <w:sz w:val="14"/>
      <w:szCs w:val="14"/>
      <w:lang w:val="en-US"/>
    </w:rPr>
  </w:style>
  <w:style w:type="paragraph" w:customStyle="1" w:styleId="xl224">
    <w:name w:val="xl224"/>
    <w:basedOn w:val="Normal"/>
    <w:rsid w:val="008C23B2"/>
    <w:pPr>
      <w:widowControl/>
      <w:pBdr>
        <w:top w:val="single" w:sz="4" w:space="0" w:color="auto"/>
        <w:left w:val="single" w:sz="8" w:space="0" w:color="auto"/>
        <w:bottom w:val="single" w:sz="4" w:space="0" w:color="auto"/>
        <w:right w:val="single" w:sz="4" w:space="0" w:color="F2F2F2"/>
      </w:pBdr>
      <w:spacing w:before="100" w:beforeAutospacing="1" w:after="100" w:afterAutospacing="1"/>
      <w:jc w:val="center"/>
    </w:pPr>
    <w:rPr>
      <w:noProof w:val="0"/>
      <w:sz w:val="14"/>
      <w:szCs w:val="14"/>
      <w:lang w:val="en-US"/>
    </w:rPr>
  </w:style>
  <w:style w:type="paragraph" w:customStyle="1" w:styleId="xl225">
    <w:name w:val="xl225"/>
    <w:basedOn w:val="Normal"/>
    <w:rsid w:val="008C23B2"/>
    <w:pPr>
      <w:widowControl/>
      <w:pBdr>
        <w:top w:val="single" w:sz="4" w:space="0" w:color="auto"/>
        <w:bottom w:val="single" w:sz="4" w:space="0" w:color="auto"/>
        <w:right w:val="single" w:sz="4" w:space="0" w:color="auto"/>
      </w:pBdr>
      <w:spacing w:before="100" w:beforeAutospacing="1" w:after="100" w:afterAutospacing="1"/>
    </w:pPr>
    <w:rPr>
      <w:b/>
      <w:bCs/>
      <w:noProof w:val="0"/>
      <w:sz w:val="14"/>
      <w:szCs w:val="14"/>
      <w:lang w:val="en-US"/>
    </w:rPr>
  </w:style>
  <w:style w:type="paragraph" w:customStyle="1" w:styleId="xl226">
    <w:name w:val="xl226"/>
    <w:basedOn w:val="Normal"/>
    <w:rsid w:val="008C23B2"/>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noProof w:val="0"/>
      <w:sz w:val="14"/>
      <w:szCs w:val="14"/>
      <w:lang w:val="en-US"/>
    </w:rPr>
  </w:style>
  <w:style w:type="paragraph" w:customStyle="1" w:styleId="xl227">
    <w:name w:val="xl227"/>
    <w:basedOn w:val="Normal"/>
    <w:rsid w:val="008C23B2"/>
    <w:pPr>
      <w:widowControl/>
      <w:pBdr>
        <w:top w:val="single" w:sz="4" w:space="0" w:color="auto"/>
        <w:left w:val="single" w:sz="4" w:space="0" w:color="auto"/>
        <w:bottom w:val="single" w:sz="8" w:space="0" w:color="auto"/>
        <w:right w:val="single" w:sz="4" w:space="0" w:color="auto"/>
      </w:pBdr>
      <w:spacing w:before="100" w:beforeAutospacing="1" w:after="100" w:afterAutospacing="1"/>
    </w:pPr>
    <w:rPr>
      <w:noProof w:val="0"/>
      <w:sz w:val="14"/>
      <w:szCs w:val="14"/>
      <w:lang w:val="en-US"/>
    </w:rPr>
  </w:style>
  <w:style w:type="paragraph" w:customStyle="1" w:styleId="xl228">
    <w:name w:val="xl228"/>
    <w:basedOn w:val="Normal"/>
    <w:rsid w:val="008C23B2"/>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noProof w:val="0"/>
      <w:sz w:val="14"/>
      <w:szCs w:val="14"/>
      <w:lang w:val="en-US"/>
    </w:rPr>
  </w:style>
  <w:style w:type="paragraph" w:customStyle="1" w:styleId="xl229">
    <w:name w:val="xl229"/>
    <w:basedOn w:val="Normal"/>
    <w:rsid w:val="008C23B2"/>
    <w:pPr>
      <w:widowControl/>
      <w:pBdr>
        <w:top w:val="single" w:sz="4" w:space="0" w:color="auto"/>
        <w:left w:val="single" w:sz="4" w:space="0" w:color="auto"/>
        <w:right w:val="single" w:sz="4" w:space="0" w:color="auto"/>
      </w:pBdr>
      <w:spacing w:before="100" w:beforeAutospacing="1" w:after="100" w:afterAutospacing="1"/>
      <w:jc w:val="center"/>
    </w:pPr>
    <w:rPr>
      <w:b/>
      <w:bCs/>
      <w:noProof w:val="0"/>
      <w:sz w:val="14"/>
      <w:szCs w:val="14"/>
      <w:lang w:val="en-US"/>
    </w:rPr>
  </w:style>
  <w:style w:type="paragraph" w:customStyle="1" w:styleId="xl230">
    <w:name w:val="xl230"/>
    <w:basedOn w:val="Normal"/>
    <w:rsid w:val="008C23B2"/>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231">
    <w:name w:val="xl231"/>
    <w:basedOn w:val="Normal"/>
    <w:rsid w:val="008C23B2"/>
    <w:pPr>
      <w:widowControl/>
      <w:pBdr>
        <w:top w:val="single" w:sz="4" w:space="0" w:color="auto"/>
        <w:left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232">
    <w:name w:val="xl232"/>
    <w:basedOn w:val="Normal"/>
    <w:rsid w:val="008C23B2"/>
    <w:pPr>
      <w:widowControl/>
      <w:pBdr>
        <w:top w:val="single" w:sz="8" w:space="0" w:color="auto"/>
        <w:left w:val="single" w:sz="8" w:space="0" w:color="auto"/>
        <w:right w:val="single" w:sz="4" w:space="0" w:color="auto"/>
      </w:pBdr>
      <w:spacing w:before="100" w:beforeAutospacing="1" w:after="100" w:afterAutospacing="1"/>
      <w:jc w:val="center"/>
    </w:pPr>
    <w:rPr>
      <w:b/>
      <w:bCs/>
      <w:noProof w:val="0"/>
      <w:sz w:val="14"/>
      <w:szCs w:val="14"/>
      <w:lang w:val="en-US"/>
    </w:rPr>
  </w:style>
  <w:style w:type="paragraph" w:customStyle="1" w:styleId="xl233">
    <w:name w:val="xl233"/>
    <w:basedOn w:val="Normal"/>
    <w:rsid w:val="008C23B2"/>
    <w:pPr>
      <w:widowControl/>
      <w:pBdr>
        <w:top w:val="single" w:sz="8" w:space="0" w:color="000000"/>
        <w:left w:val="single" w:sz="4" w:space="0" w:color="auto"/>
        <w:bottom w:val="single" w:sz="4" w:space="0" w:color="000000"/>
        <w:right w:val="single" w:sz="4" w:space="0" w:color="auto"/>
      </w:pBdr>
      <w:spacing w:before="100" w:beforeAutospacing="1" w:after="100" w:afterAutospacing="1"/>
    </w:pPr>
    <w:rPr>
      <w:noProof w:val="0"/>
      <w:sz w:val="14"/>
      <w:szCs w:val="14"/>
      <w:lang w:val="en-US"/>
    </w:rPr>
  </w:style>
  <w:style w:type="paragraph" w:customStyle="1" w:styleId="xl234">
    <w:name w:val="xl234"/>
    <w:basedOn w:val="Normal"/>
    <w:rsid w:val="008C23B2"/>
    <w:pPr>
      <w:widowControl/>
      <w:pBdr>
        <w:top w:val="single" w:sz="8" w:space="0" w:color="auto"/>
        <w:left w:val="single" w:sz="4" w:space="0" w:color="auto"/>
      </w:pBdr>
      <w:spacing w:before="100" w:beforeAutospacing="1" w:after="100" w:afterAutospacing="1"/>
      <w:jc w:val="center"/>
    </w:pPr>
    <w:rPr>
      <w:noProof w:val="0"/>
      <w:sz w:val="14"/>
      <w:szCs w:val="14"/>
      <w:lang w:val="en-US"/>
    </w:rPr>
  </w:style>
  <w:style w:type="paragraph" w:customStyle="1" w:styleId="xl235">
    <w:name w:val="xl235"/>
    <w:basedOn w:val="Normal"/>
    <w:rsid w:val="008C23B2"/>
    <w:pPr>
      <w:widowControl/>
      <w:pBdr>
        <w:top w:val="single" w:sz="8"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noProof w:val="0"/>
      <w:sz w:val="14"/>
      <w:szCs w:val="14"/>
      <w:lang w:val="en-US"/>
    </w:rPr>
  </w:style>
  <w:style w:type="paragraph" w:customStyle="1" w:styleId="xl236">
    <w:name w:val="xl236"/>
    <w:basedOn w:val="Normal"/>
    <w:rsid w:val="008C23B2"/>
    <w:pPr>
      <w:widowControl/>
      <w:pBdr>
        <w:top w:val="single" w:sz="8" w:space="0" w:color="auto"/>
      </w:pBdr>
      <w:spacing w:before="100" w:beforeAutospacing="1" w:after="100" w:afterAutospacing="1"/>
      <w:jc w:val="center"/>
    </w:pPr>
    <w:rPr>
      <w:noProof w:val="0"/>
      <w:sz w:val="14"/>
      <w:szCs w:val="14"/>
      <w:lang w:val="en-US"/>
    </w:rPr>
  </w:style>
  <w:style w:type="paragraph" w:customStyle="1" w:styleId="xl237">
    <w:name w:val="xl237"/>
    <w:basedOn w:val="Normal"/>
    <w:rsid w:val="008C23B2"/>
    <w:pPr>
      <w:widowControl/>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noProof w:val="0"/>
      <w:sz w:val="14"/>
      <w:szCs w:val="14"/>
      <w:lang w:val="en-US"/>
    </w:rPr>
  </w:style>
  <w:style w:type="paragraph" w:customStyle="1" w:styleId="xl238">
    <w:name w:val="xl238"/>
    <w:basedOn w:val="Normal"/>
    <w:rsid w:val="008C23B2"/>
    <w:pPr>
      <w:widowControl/>
      <w:pBdr>
        <w:top w:val="single" w:sz="8" w:space="0" w:color="auto"/>
        <w:right w:val="single" w:sz="4" w:space="0" w:color="auto"/>
      </w:pBdr>
      <w:spacing w:before="100" w:beforeAutospacing="1" w:after="100" w:afterAutospacing="1"/>
      <w:jc w:val="right"/>
    </w:pPr>
    <w:rPr>
      <w:noProof w:val="0"/>
      <w:sz w:val="14"/>
      <w:szCs w:val="14"/>
      <w:lang w:val="en-US"/>
    </w:rPr>
  </w:style>
  <w:style w:type="paragraph" w:customStyle="1" w:styleId="xl239">
    <w:name w:val="xl239"/>
    <w:basedOn w:val="Normal"/>
    <w:rsid w:val="008C23B2"/>
    <w:pPr>
      <w:widowControl/>
      <w:pBdr>
        <w:top w:val="single" w:sz="8" w:space="0" w:color="auto"/>
        <w:left w:val="single" w:sz="4" w:space="0" w:color="auto"/>
        <w:right w:val="single" w:sz="4" w:space="0" w:color="auto"/>
      </w:pBdr>
      <w:spacing w:before="100" w:beforeAutospacing="1" w:after="100" w:afterAutospacing="1"/>
      <w:jc w:val="right"/>
    </w:pPr>
    <w:rPr>
      <w:noProof w:val="0"/>
      <w:sz w:val="14"/>
      <w:szCs w:val="14"/>
      <w:lang w:val="en-US"/>
    </w:rPr>
  </w:style>
  <w:style w:type="paragraph" w:customStyle="1" w:styleId="xl240">
    <w:name w:val="xl240"/>
    <w:basedOn w:val="Normal"/>
    <w:rsid w:val="008C23B2"/>
    <w:pPr>
      <w:widowControl/>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241">
    <w:name w:val="xl241"/>
    <w:basedOn w:val="Normal"/>
    <w:rsid w:val="008C23B2"/>
    <w:pPr>
      <w:widowControl/>
      <w:pBdr>
        <w:top w:val="single" w:sz="4" w:space="0" w:color="000000"/>
        <w:left w:val="single" w:sz="8" w:space="0" w:color="auto"/>
        <w:bottom w:val="single" w:sz="4" w:space="0" w:color="000000"/>
      </w:pBdr>
      <w:spacing w:before="100" w:beforeAutospacing="1" w:after="100" w:afterAutospacing="1"/>
      <w:jc w:val="center"/>
    </w:pPr>
    <w:rPr>
      <w:b/>
      <w:bCs/>
      <w:noProof w:val="0"/>
      <w:sz w:val="14"/>
      <w:szCs w:val="14"/>
      <w:lang w:val="en-US"/>
    </w:rPr>
  </w:style>
  <w:style w:type="paragraph" w:customStyle="1" w:styleId="xl242">
    <w:name w:val="xl242"/>
    <w:basedOn w:val="Normal"/>
    <w:rsid w:val="008C23B2"/>
    <w:pPr>
      <w:widowControl/>
      <w:pBdr>
        <w:top w:val="single" w:sz="4" w:space="0" w:color="000000"/>
        <w:left w:val="single" w:sz="4" w:space="0" w:color="FFFFFF"/>
        <w:bottom w:val="single" w:sz="4" w:space="0" w:color="000000"/>
        <w:right w:val="single" w:sz="4" w:space="0" w:color="auto"/>
      </w:pBdr>
      <w:spacing w:before="100" w:beforeAutospacing="1" w:after="100" w:afterAutospacing="1"/>
    </w:pPr>
    <w:rPr>
      <w:b/>
      <w:bCs/>
      <w:noProof w:val="0"/>
      <w:sz w:val="14"/>
      <w:szCs w:val="14"/>
      <w:lang w:val="en-US"/>
    </w:rPr>
  </w:style>
  <w:style w:type="paragraph" w:customStyle="1" w:styleId="xl243">
    <w:name w:val="xl243"/>
    <w:basedOn w:val="Normal"/>
    <w:rsid w:val="008C23B2"/>
    <w:pPr>
      <w:widowControl/>
      <w:pBdr>
        <w:top w:val="single" w:sz="4" w:space="0" w:color="000000"/>
        <w:left w:val="single" w:sz="4" w:space="0" w:color="auto"/>
        <w:bottom w:val="single" w:sz="4" w:space="0" w:color="000000"/>
      </w:pBdr>
      <w:spacing w:before="100" w:beforeAutospacing="1" w:after="100" w:afterAutospacing="1"/>
      <w:jc w:val="center"/>
    </w:pPr>
    <w:rPr>
      <w:b/>
      <w:bCs/>
      <w:i/>
      <w:iCs/>
      <w:noProof w:val="0"/>
      <w:sz w:val="14"/>
      <w:szCs w:val="14"/>
      <w:lang w:val="en-US"/>
    </w:rPr>
  </w:style>
  <w:style w:type="paragraph" w:customStyle="1" w:styleId="xl244">
    <w:name w:val="xl244"/>
    <w:basedOn w:val="Normal"/>
    <w:rsid w:val="008C23B2"/>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noProof w:val="0"/>
      <w:sz w:val="14"/>
      <w:szCs w:val="14"/>
      <w:lang w:val="en-US"/>
    </w:rPr>
  </w:style>
  <w:style w:type="paragraph" w:customStyle="1" w:styleId="xl245">
    <w:name w:val="xl245"/>
    <w:basedOn w:val="Normal"/>
    <w:rsid w:val="008C23B2"/>
    <w:pPr>
      <w:widowControl/>
      <w:pBdr>
        <w:top w:val="single" w:sz="4" w:space="0" w:color="000000"/>
      </w:pBdr>
      <w:spacing w:before="100" w:beforeAutospacing="1" w:after="100" w:afterAutospacing="1"/>
      <w:jc w:val="center"/>
    </w:pPr>
    <w:rPr>
      <w:noProof w:val="0"/>
      <w:sz w:val="14"/>
      <w:szCs w:val="14"/>
      <w:lang w:val="en-US"/>
    </w:rPr>
  </w:style>
  <w:style w:type="paragraph" w:customStyle="1" w:styleId="xl246">
    <w:name w:val="xl246"/>
    <w:basedOn w:val="Normal"/>
    <w:rsid w:val="008C23B2"/>
    <w:pPr>
      <w:widowControl/>
      <w:pBdr>
        <w:left w:val="single" w:sz="4" w:space="0" w:color="000000"/>
        <w:right w:val="single" w:sz="4" w:space="0" w:color="000000"/>
      </w:pBdr>
      <w:spacing w:before="100" w:beforeAutospacing="1" w:after="100" w:afterAutospacing="1"/>
      <w:jc w:val="center"/>
    </w:pPr>
    <w:rPr>
      <w:noProof w:val="0"/>
      <w:sz w:val="14"/>
      <w:szCs w:val="14"/>
      <w:lang w:val="en-US"/>
    </w:rPr>
  </w:style>
  <w:style w:type="paragraph" w:customStyle="1" w:styleId="xl247">
    <w:name w:val="xl247"/>
    <w:basedOn w:val="Normal"/>
    <w:rsid w:val="008C23B2"/>
    <w:pPr>
      <w:widowControl/>
      <w:pBdr>
        <w:top w:val="single" w:sz="4" w:space="0" w:color="000000"/>
        <w:left w:val="single" w:sz="4" w:space="0" w:color="000000"/>
        <w:bottom w:val="single" w:sz="4" w:space="0" w:color="000000"/>
        <w:right w:val="single" w:sz="4" w:space="0" w:color="auto"/>
      </w:pBdr>
      <w:spacing w:before="100" w:beforeAutospacing="1" w:after="100" w:afterAutospacing="1"/>
      <w:jc w:val="right"/>
    </w:pPr>
    <w:rPr>
      <w:noProof w:val="0"/>
      <w:sz w:val="14"/>
      <w:szCs w:val="14"/>
      <w:lang w:val="en-US"/>
    </w:rPr>
  </w:style>
  <w:style w:type="paragraph" w:customStyle="1" w:styleId="xl248">
    <w:name w:val="xl248"/>
    <w:basedOn w:val="Normal"/>
    <w:rsid w:val="008C23B2"/>
    <w:pPr>
      <w:widowControl/>
      <w:pBdr>
        <w:top w:val="single" w:sz="4" w:space="0" w:color="000000"/>
        <w:left w:val="single" w:sz="4" w:space="0" w:color="auto"/>
        <w:right w:val="single" w:sz="4" w:space="0" w:color="auto"/>
      </w:pBdr>
      <w:spacing w:before="100" w:beforeAutospacing="1" w:after="100" w:afterAutospacing="1"/>
      <w:jc w:val="right"/>
    </w:pPr>
    <w:rPr>
      <w:noProof w:val="0"/>
      <w:sz w:val="14"/>
      <w:szCs w:val="14"/>
      <w:lang w:val="en-US"/>
    </w:rPr>
  </w:style>
  <w:style w:type="paragraph" w:customStyle="1" w:styleId="xl249">
    <w:name w:val="xl249"/>
    <w:basedOn w:val="Normal"/>
    <w:rsid w:val="008C23B2"/>
    <w:pPr>
      <w:widowControl/>
      <w:pBdr>
        <w:top w:val="single" w:sz="4" w:space="0" w:color="000000"/>
        <w:left w:val="single" w:sz="4" w:space="0" w:color="auto"/>
        <w:bottom w:val="single" w:sz="4" w:space="0" w:color="000000"/>
        <w:right w:val="single" w:sz="4" w:space="0" w:color="auto"/>
      </w:pBdr>
      <w:spacing w:before="100" w:beforeAutospacing="1" w:after="100" w:afterAutospacing="1"/>
      <w:jc w:val="right"/>
    </w:pPr>
    <w:rPr>
      <w:noProof w:val="0"/>
      <w:sz w:val="14"/>
      <w:szCs w:val="14"/>
      <w:lang w:val="en-US"/>
    </w:rPr>
  </w:style>
  <w:style w:type="paragraph" w:customStyle="1" w:styleId="xl250">
    <w:name w:val="xl250"/>
    <w:basedOn w:val="Normal"/>
    <w:rsid w:val="008C23B2"/>
    <w:pPr>
      <w:widowControl/>
      <w:pBdr>
        <w:top w:val="single" w:sz="4" w:space="0" w:color="000000"/>
        <w:left w:val="single" w:sz="8" w:space="0" w:color="auto"/>
        <w:bottom w:val="single" w:sz="8" w:space="0" w:color="auto"/>
        <w:right w:val="single" w:sz="4" w:space="0" w:color="auto"/>
      </w:pBdr>
      <w:spacing w:before="100" w:beforeAutospacing="1" w:after="100" w:afterAutospacing="1"/>
      <w:jc w:val="center"/>
    </w:pPr>
    <w:rPr>
      <w:b/>
      <w:bCs/>
      <w:noProof w:val="0"/>
      <w:sz w:val="14"/>
      <w:szCs w:val="14"/>
      <w:lang w:val="en-US"/>
    </w:rPr>
  </w:style>
  <w:style w:type="paragraph" w:customStyle="1" w:styleId="xl251">
    <w:name w:val="xl251"/>
    <w:basedOn w:val="Normal"/>
    <w:rsid w:val="008C23B2"/>
    <w:pPr>
      <w:widowControl/>
      <w:pBdr>
        <w:top w:val="single" w:sz="4" w:space="0" w:color="000000"/>
        <w:left w:val="single" w:sz="4" w:space="0" w:color="auto"/>
        <w:right w:val="single" w:sz="4" w:space="0" w:color="auto"/>
      </w:pBdr>
      <w:spacing w:before="100" w:beforeAutospacing="1" w:after="100" w:afterAutospacing="1"/>
    </w:pPr>
    <w:rPr>
      <w:noProof w:val="0"/>
      <w:sz w:val="14"/>
      <w:szCs w:val="14"/>
      <w:lang w:val="en-US"/>
    </w:rPr>
  </w:style>
  <w:style w:type="paragraph" w:customStyle="1" w:styleId="xl252">
    <w:name w:val="xl252"/>
    <w:basedOn w:val="Normal"/>
    <w:rsid w:val="008C23B2"/>
    <w:pPr>
      <w:widowControl/>
      <w:pBdr>
        <w:top w:val="single" w:sz="4" w:space="0" w:color="000000"/>
        <w:left w:val="single" w:sz="4" w:space="0" w:color="auto"/>
        <w:bottom w:val="single" w:sz="8" w:space="0" w:color="auto"/>
        <w:right w:val="single" w:sz="4" w:space="0" w:color="auto"/>
      </w:pBdr>
      <w:spacing w:before="100" w:beforeAutospacing="1" w:after="100" w:afterAutospacing="1"/>
      <w:jc w:val="center"/>
    </w:pPr>
    <w:rPr>
      <w:noProof w:val="0"/>
      <w:sz w:val="14"/>
      <w:szCs w:val="14"/>
      <w:lang w:val="en-US"/>
    </w:rPr>
  </w:style>
  <w:style w:type="paragraph" w:customStyle="1" w:styleId="xl253">
    <w:name w:val="xl253"/>
    <w:basedOn w:val="Normal"/>
    <w:rsid w:val="008C23B2"/>
    <w:pPr>
      <w:widowControl/>
      <w:pBdr>
        <w:left w:val="single" w:sz="4" w:space="0" w:color="auto"/>
        <w:bottom w:val="single" w:sz="8" w:space="0" w:color="auto"/>
      </w:pBdr>
      <w:spacing w:before="100" w:beforeAutospacing="1" w:after="100" w:afterAutospacing="1"/>
      <w:jc w:val="center"/>
      <w:textAlignment w:val="center"/>
    </w:pPr>
    <w:rPr>
      <w:noProof w:val="0"/>
      <w:sz w:val="14"/>
      <w:szCs w:val="14"/>
      <w:lang w:val="en-US"/>
    </w:rPr>
  </w:style>
  <w:style w:type="paragraph" w:customStyle="1" w:styleId="xl254">
    <w:name w:val="xl254"/>
    <w:basedOn w:val="Normal"/>
    <w:rsid w:val="008C23B2"/>
    <w:pPr>
      <w:widowControl/>
      <w:pBdr>
        <w:top w:val="single" w:sz="4" w:space="0" w:color="000000"/>
        <w:left w:val="single" w:sz="4" w:space="0" w:color="000000"/>
      </w:pBdr>
      <w:spacing w:before="100" w:beforeAutospacing="1" w:after="100" w:afterAutospacing="1"/>
      <w:jc w:val="center"/>
    </w:pPr>
    <w:rPr>
      <w:noProof w:val="0"/>
      <w:sz w:val="14"/>
      <w:szCs w:val="14"/>
      <w:lang w:val="en-US"/>
    </w:rPr>
  </w:style>
  <w:style w:type="paragraph" w:customStyle="1" w:styleId="xl255">
    <w:name w:val="xl255"/>
    <w:basedOn w:val="Normal"/>
    <w:rsid w:val="008C23B2"/>
    <w:pPr>
      <w:widowControl/>
      <w:pBdr>
        <w:top w:val="single" w:sz="4" w:space="0" w:color="000000"/>
        <w:left w:val="single" w:sz="4" w:space="0" w:color="000000"/>
        <w:right w:val="single" w:sz="4" w:space="0" w:color="000000"/>
      </w:pBdr>
      <w:spacing w:before="100" w:beforeAutospacing="1" w:after="100" w:afterAutospacing="1"/>
      <w:jc w:val="center"/>
    </w:pPr>
    <w:rPr>
      <w:noProof w:val="0"/>
      <w:sz w:val="14"/>
      <w:szCs w:val="14"/>
      <w:lang w:val="en-US"/>
    </w:rPr>
  </w:style>
  <w:style w:type="paragraph" w:customStyle="1" w:styleId="xl256">
    <w:name w:val="xl256"/>
    <w:basedOn w:val="Normal"/>
    <w:rsid w:val="008C23B2"/>
    <w:pPr>
      <w:widowControl/>
      <w:pBdr>
        <w:top w:val="single" w:sz="4" w:space="0" w:color="000000"/>
        <w:left w:val="single" w:sz="4" w:space="0" w:color="000000"/>
        <w:bottom w:val="single" w:sz="8" w:space="0" w:color="auto"/>
        <w:right w:val="single" w:sz="4" w:space="0" w:color="auto"/>
      </w:pBdr>
      <w:spacing w:before="100" w:beforeAutospacing="1" w:after="100" w:afterAutospacing="1"/>
      <w:jc w:val="right"/>
    </w:pPr>
    <w:rPr>
      <w:noProof w:val="0"/>
      <w:sz w:val="14"/>
      <w:szCs w:val="14"/>
      <w:lang w:val="en-US"/>
    </w:rPr>
  </w:style>
  <w:style w:type="paragraph" w:customStyle="1" w:styleId="xl257">
    <w:name w:val="xl257"/>
    <w:basedOn w:val="Normal"/>
    <w:rsid w:val="008C23B2"/>
    <w:pPr>
      <w:widowControl/>
      <w:pBdr>
        <w:top w:val="single" w:sz="4" w:space="0" w:color="000000"/>
        <w:left w:val="single" w:sz="4" w:space="0" w:color="auto"/>
        <w:bottom w:val="single" w:sz="8" w:space="0" w:color="auto"/>
        <w:right w:val="single" w:sz="4" w:space="0" w:color="auto"/>
      </w:pBdr>
      <w:spacing w:before="100" w:beforeAutospacing="1" w:after="100" w:afterAutospacing="1"/>
      <w:jc w:val="right"/>
    </w:pPr>
    <w:rPr>
      <w:noProof w:val="0"/>
      <w:sz w:val="14"/>
      <w:szCs w:val="14"/>
      <w:lang w:val="en-US"/>
    </w:rPr>
  </w:style>
  <w:style w:type="paragraph" w:customStyle="1" w:styleId="xl258">
    <w:name w:val="xl258"/>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259">
    <w:name w:val="xl259"/>
    <w:basedOn w:val="Normal"/>
    <w:rsid w:val="008C23B2"/>
    <w:pPr>
      <w:widowControl/>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260">
    <w:name w:val="xl260"/>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261">
    <w:name w:val="xl261"/>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noProof w:val="0"/>
      <w:sz w:val="14"/>
      <w:szCs w:val="14"/>
      <w:lang w:val="en-US"/>
    </w:rPr>
  </w:style>
  <w:style w:type="paragraph" w:customStyle="1" w:styleId="xl262">
    <w:name w:val="xl262"/>
    <w:basedOn w:val="Normal"/>
    <w:rsid w:val="008C23B2"/>
    <w:pPr>
      <w:widowControl/>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263">
    <w:name w:val="xl263"/>
    <w:basedOn w:val="Normal"/>
    <w:rsid w:val="008C23B2"/>
    <w:pPr>
      <w:widowControl/>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264">
    <w:name w:val="xl264"/>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right"/>
    </w:pPr>
    <w:rPr>
      <w:noProof w:val="0"/>
      <w:sz w:val="14"/>
      <w:szCs w:val="14"/>
      <w:lang w:val="en-US"/>
    </w:rPr>
  </w:style>
  <w:style w:type="paragraph" w:customStyle="1" w:styleId="xl265">
    <w:name w:val="xl265"/>
    <w:basedOn w:val="Normal"/>
    <w:rsid w:val="008C23B2"/>
    <w:pPr>
      <w:widowControl/>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right"/>
    </w:pPr>
    <w:rPr>
      <w:noProof w:val="0"/>
      <w:sz w:val="14"/>
      <w:szCs w:val="14"/>
      <w:lang w:val="en-US"/>
    </w:rPr>
  </w:style>
  <w:style w:type="paragraph" w:customStyle="1" w:styleId="xl266">
    <w:name w:val="xl266"/>
    <w:basedOn w:val="Normal"/>
    <w:rsid w:val="008C23B2"/>
    <w:pPr>
      <w:widowControl/>
      <w:pBdr>
        <w:top w:val="single" w:sz="8" w:space="0" w:color="auto"/>
        <w:left w:val="single" w:sz="4" w:space="0" w:color="auto"/>
        <w:bottom w:val="single" w:sz="4" w:space="0" w:color="auto"/>
        <w:right w:val="single" w:sz="4" w:space="0" w:color="auto"/>
      </w:pBdr>
      <w:spacing w:before="100" w:beforeAutospacing="1" w:after="100" w:afterAutospacing="1"/>
    </w:pPr>
    <w:rPr>
      <w:noProof w:val="0"/>
      <w:sz w:val="14"/>
      <w:szCs w:val="14"/>
      <w:lang w:val="en-US"/>
    </w:rPr>
  </w:style>
  <w:style w:type="paragraph" w:customStyle="1" w:styleId="xl267">
    <w:name w:val="xl267"/>
    <w:basedOn w:val="Normal"/>
    <w:rsid w:val="008C23B2"/>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noProof w:val="0"/>
      <w:sz w:val="14"/>
      <w:szCs w:val="14"/>
      <w:lang w:val="en-US"/>
    </w:rPr>
  </w:style>
  <w:style w:type="paragraph" w:customStyle="1" w:styleId="xl268">
    <w:name w:val="xl268"/>
    <w:basedOn w:val="Normal"/>
    <w:rsid w:val="008C23B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noProof w:val="0"/>
      <w:sz w:val="14"/>
      <w:szCs w:val="14"/>
      <w:lang w:val="en-US"/>
    </w:rPr>
  </w:style>
  <w:style w:type="paragraph" w:customStyle="1" w:styleId="xl269">
    <w:name w:val="xl269"/>
    <w:basedOn w:val="Normal"/>
    <w:rsid w:val="008C23B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noProof w:val="0"/>
      <w:sz w:val="14"/>
      <w:szCs w:val="14"/>
      <w:lang w:val="en-US"/>
    </w:rPr>
  </w:style>
  <w:style w:type="paragraph" w:customStyle="1" w:styleId="xl270">
    <w:name w:val="xl270"/>
    <w:basedOn w:val="Normal"/>
    <w:rsid w:val="008C23B2"/>
    <w:pPr>
      <w:widowControl/>
      <w:pBdr>
        <w:top w:val="single" w:sz="4" w:space="0" w:color="auto"/>
        <w:left w:val="single" w:sz="8" w:space="0" w:color="auto"/>
        <w:bottom w:val="single" w:sz="8" w:space="0" w:color="000000"/>
        <w:right w:val="single" w:sz="4" w:space="0" w:color="auto"/>
      </w:pBdr>
      <w:spacing w:before="100" w:beforeAutospacing="1" w:after="100" w:afterAutospacing="1"/>
      <w:jc w:val="center"/>
    </w:pPr>
    <w:rPr>
      <w:b/>
      <w:bCs/>
      <w:noProof w:val="0"/>
      <w:sz w:val="14"/>
      <w:szCs w:val="14"/>
      <w:lang w:val="en-US"/>
    </w:rPr>
  </w:style>
  <w:style w:type="paragraph" w:customStyle="1" w:styleId="xl271">
    <w:name w:val="xl271"/>
    <w:basedOn w:val="Normal"/>
    <w:rsid w:val="008C23B2"/>
    <w:pPr>
      <w:widowControl/>
      <w:pBdr>
        <w:top w:val="single" w:sz="4" w:space="0" w:color="auto"/>
        <w:left w:val="single" w:sz="4" w:space="0" w:color="auto"/>
        <w:bottom w:val="single" w:sz="8" w:space="0" w:color="000000"/>
        <w:right w:val="single" w:sz="4" w:space="0" w:color="auto"/>
      </w:pBdr>
      <w:spacing w:before="100" w:beforeAutospacing="1" w:after="100" w:afterAutospacing="1"/>
    </w:pPr>
    <w:rPr>
      <w:noProof w:val="0"/>
      <w:sz w:val="14"/>
      <w:szCs w:val="14"/>
      <w:lang w:val="en-US"/>
    </w:rPr>
  </w:style>
  <w:style w:type="paragraph" w:customStyle="1" w:styleId="xl272">
    <w:name w:val="xl272"/>
    <w:basedOn w:val="Normal"/>
    <w:rsid w:val="008C23B2"/>
    <w:pPr>
      <w:widowControl/>
      <w:pBdr>
        <w:top w:val="single" w:sz="4" w:space="0" w:color="auto"/>
        <w:left w:val="single" w:sz="4" w:space="0" w:color="auto"/>
        <w:bottom w:val="single" w:sz="8" w:space="0" w:color="000000"/>
        <w:right w:val="single" w:sz="4" w:space="0" w:color="auto"/>
      </w:pBdr>
      <w:spacing w:before="100" w:beforeAutospacing="1" w:after="100" w:afterAutospacing="1"/>
      <w:jc w:val="center"/>
    </w:pPr>
    <w:rPr>
      <w:noProof w:val="0"/>
      <w:sz w:val="14"/>
      <w:szCs w:val="14"/>
      <w:lang w:val="en-US"/>
    </w:rPr>
  </w:style>
  <w:style w:type="paragraph" w:customStyle="1" w:styleId="xl273">
    <w:name w:val="xl273"/>
    <w:basedOn w:val="Normal"/>
    <w:rsid w:val="008C23B2"/>
    <w:pPr>
      <w:widowControl/>
      <w:pBdr>
        <w:top w:val="single" w:sz="4" w:space="0" w:color="auto"/>
        <w:left w:val="single" w:sz="4" w:space="0" w:color="auto"/>
        <w:bottom w:val="single" w:sz="8" w:space="0" w:color="000000"/>
        <w:right w:val="single" w:sz="4" w:space="0" w:color="auto"/>
      </w:pBdr>
      <w:spacing w:before="100" w:beforeAutospacing="1" w:after="100" w:afterAutospacing="1"/>
      <w:jc w:val="center"/>
      <w:textAlignment w:val="center"/>
    </w:pPr>
    <w:rPr>
      <w:noProof w:val="0"/>
      <w:sz w:val="14"/>
      <w:szCs w:val="14"/>
      <w:lang w:val="en-US"/>
    </w:rPr>
  </w:style>
  <w:style w:type="paragraph" w:customStyle="1" w:styleId="xl274">
    <w:name w:val="xl274"/>
    <w:basedOn w:val="Normal"/>
    <w:rsid w:val="008C23B2"/>
    <w:pPr>
      <w:widowControl/>
      <w:pBdr>
        <w:top w:val="single" w:sz="4" w:space="0" w:color="auto"/>
        <w:left w:val="single" w:sz="4" w:space="0" w:color="auto"/>
        <w:bottom w:val="single" w:sz="8" w:space="0" w:color="000000"/>
        <w:right w:val="single" w:sz="4" w:space="0" w:color="auto"/>
      </w:pBdr>
      <w:spacing w:before="100" w:beforeAutospacing="1" w:after="100" w:afterAutospacing="1"/>
      <w:jc w:val="center"/>
    </w:pPr>
    <w:rPr>
      <w:noProof w:val="0"/>
      <w:sz w:val="14"/>
      <w:szCs w:val="14"/>
      <w:lang w:val="en-US"/>
    </w:rPr>
  </w:style>
  <w:style w:type="paragraph" w:customStyle="1" w:styleId="xl275">
    <w:name w:val="xl275"/>
    <w:basedOn w:val="Normal"/>
    <w:rsid w:val="008C23B2"/>
    <w:pPr>
      <w:widowControl/>
      <w:pBdr>
        <w:top w:val="single" w:sz="4" w:space="0" w:color="auto"/>
        <w:left w:val="single" w:sz="4" w:space="0" w:color="auto"/>
        <w:bottom w:val="single" w:sz="8" w:space="0" w:color="000000"/>
        <w:right w:val="single" w:sz="4" w:space="0" w:color="auto"/>
      </w:pBdr>
      <w:spacing w:before="100" w:beforeAutospacing="1" w:after="100" w:afterAutospacing="1"/>
      <w:jc w:val="center"/>
    </w:pPr>
    <w:rPr>
      <w:noProof w:val="0"/>
      <w:sz w:val="14"/>
      <w:szCs w:val="14"/>
      <w:lang w:val="en-US"/>
    </w:rPr>
  </w:style>
  <w:style w:type="paragraph" w:customStyle="1" w:styleId="xl276">
    <w:name w:val="xl276"/>
    <w:basedOn w:val="Normal"/>
    <w:rsid w:val="008C23B2"/>
    <w:pPr>
      <w:widowControl/>
      <w:pBdr>
        <w:top w:val="single" w:sz="4" w:space="0" w:color="auto"/>
        <w:left w:val="single" w:sz="4" w:space="0" w:color="auto"/>
        <w:bottom w:val="single" w:sz="8" w:space="0" w:color="000000"/>
        <w:right w:val="single" w:sz="4" w:space="0" w:color="auto"/>
      </w:pBdr>
      <w:spacing w:before="100" w:beforeAutospacing="1" w:after="100" w:afterAutospacing="1"/>
      <w:jc w:val="right"/>
    </w:pPr>
    <w:rPr>
      <w:noProof w:val="0"/>
      <w:sz w:val="14"/>
      <w:szCs w:val="14"/>
      <w:lang w:val="en-US"/>
    </w:rPr>
  </w:style>
  <w:style w:type="paragraph" w:customStyle="1" w:styleId="xl277">
    <w:name w:val="xl277"/>
    <w:basedOn w:val="Normal"/>
    <w:rsid w:val="008C23B2"/>
    <w:pPr>
      <w:widowControl/>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278">
    <w:name w:val="xl278"/>
    <w:basedOn w:val="Normal"/>
    <w:rsid w:val="008C23B2"/>
    <w:pPr>
      <w:widowControl/>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279">
    <w:name w:val="xl279"/>
    <w:basedOn w:val="Normal"/>
    <w:rsid w:val="008C23B2"/>
    <w:pPr>
      <w:widowControl/>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280">
    <w:name w:val="xl280"/>
    <w:basedOn w:val="Normal"/>
    <w:rsid w:val="008C23B2"/>
    <w:pPr>
      <w:widowControl/>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textAlignment w:val="center"/>
    </w:pPr>
    <w:rPr>
      <w:noProof w:val="0"/>
      <w:sz w:val="14"/>
      <w:szCs w:val="14"/>
      <w:lang w:val="en-US"/>
    </w:rPr>
  </w:style>
  <w:style w:type="paragraph" w:customStyle="1" w:styleId="xl281">
    <w:name w:val="xl281"/>
    <w:basedOn w:val="Normal"/>
    <w:rsid w:val="008C23B2"/>
    <w:pPr>
      <w:widowControl/>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282">
    <w:name w:val="xl282"/>
    <w:basedOn w:val="Normal"/>
    <w:rsid w:val="008C23B2"/>
    <w:pPr>
      <w:widowControl/>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283">
    <w:name w:val="xl283"/>
    <w:basedOn w:val="Normal"/>
    <w:rsid w:val="008C23B2"/>
    <w:pPr>
      <w:widowControl/>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right"/>
    </w:pPr>
    <w:rPr>
      <w:noProof w:val="0"/>
      <w:sz w:val="14"/>
      <w:szCs w:val="14"/>
      <w:lang w:val="en-US"/>
    </w:rPr>
  </w:style>
  <w:style w:type="paragraph" w:customStyle="1" w:styleId="xl284">
    <w:name w:val="xl284"/>
    <w:basedOn w:val="Normal"/>
    <w:rsid w:val="008C23B2"/>
    <w:pPr>
      <w:widowControl/>
      <w:pBdr>
        <w:top w:val="single" w:sz="4" w:space="0" w:color="000000"/>
        <w:left w:val="single" w:sz="8" w:space="0" w:color="000000"/>
        <w:bottom w:val="single" w:sz="8" w:space="0" w:color="000000"/>
        <w:right w:val="single" w:sz="4" w:space="0" w:color="auto"/>
      </w:pBdr>
      <w:spacing w:before="100" w:beforeAutospacing="1" w:after="100" w:afterAutospacing="1"/>
      <w:jc w:val="center"/>
    </w:pPr>
    <w:rPr>
      <w:b/>
      <w:bCs/>
      <w:noProof w:val="0"/>
      <w:sz w:val="14"/>
      <w:szCs w:val="14"/>
      <w:lang w:val="en-US"/>
    </w:rPr>
  </w:style>
  <w:style w:type="paragraph" w:customStyle="1" w:styleId="xl285">
    <w:name w:val="xl285"/>
    <w:basedOn w:val="Normal"/>
    <w:rsid w:val="008C23B2"/>
    <w:pPr>
      <w:widowControl/>
      <w:pBdr>
        <w:top w:val="single" w:sz="4" w:space="0" w:color="000000"/>
        <w:left w:val="single" w:sz="4" w:space="0" w:color="auto"/>
        <w:bottom w:val="single" w:sz="8" w:space="0" w:color="000000"/>
        <w:right w:val="single" w:sz="4" w:space="0" w:color="auto"/>
      </w:pBdr>
      <w:spacing w:before="100" w:beforeAutospacing="1" w:after="100" w:afterAutospacing="1"/>
    </w:pPr>
    <w:rPr>
      <w:noProof w:val="0"/>
      <w:sz w:val="14"/>
      <w:szCs w:val="14"/>
      <w:lang w:val="en-US"/>
    </w:rPr>
  </w:style>
  <w:style w:type="paragraph" w:customStyle="1" w:styleId="xl286">
    <w:name w:val="xl286"/>
    <w:basedOn w:val="Normal"/>
    <w:rsid w:val="008C23B2"/>
    <w:pPr>
      <w:widowControl/>
      <w:pBdr>
        <w:top w:val="single" w:sz="4" w:space="0" w:color="000000"/>
        <w:left w:val="single" w:sz="4" w:space="0" w:color="auto"/>
        <w:bottom w:val="single" w:sz="8" w:space="0" w:color="000000"/>
        <w:right w:val="single" w:sz="4" w:space="0" w:color="auto"/>
      </w:pBdr>
      <w:spacing w:before="100" w:beforeAutospacing="1" w:after="100" w:afterAutospacing="1"/>
      <w:jc w:val="center"/>
    </w:pPr>
    <w:rPr>
      <w:noProof w:val="0"/>
      <w:sz w:val="14"/>
      <w:szCs w:val="14"/>
      <w:lang w:val="en-US"/>
    </w:rPr>
  </w:style>
  <w:style w:type="paragraph" w:customStyle="1" w:styleId="xl287">
    <w:name w:val="xl287"/>
    <w:basedOn w:val="Normal"/>
    <w:rsid w:val="008C23B2"/>
    <w:pPr>
      <w:widowControl/>
      <w:pBdr>
        <w:top w:val="single" w:sz="4" w:space="0" w:color="000000"/>
        <w:left w:val="single" w:sz="4" w:space="0" w:color="auto"/>
        <w:bottom w:val="single" w:sz="8" w:space="0" w:color="000000"/>
        <w:right w:val="single" w:sz="4" w:space="0" w:color="auto"/>
      </w:pBdr>
      <w:spacing w:before="100" w:beforeAutospacing="1" w:after="100" w:afterAutospacing="1"/>
      <w:jc w:val="center"/>
      <w:textAlignment w:val="center"/>
    </w:pPr>
    <w:rPr>
      <w:noProof w:val="0"/>
      <w:sz w:val="14"/>
      <w:szCs w:val="14"/>
      <w:lang w:val="en-US"/>
    </w:rPr>
  </w:style>
  <w:style w:type="paragraph" w:customStyle="1" w:styleId="xl288">
    <w:name w:val="xl288"/>
    <w:basedOn w:val="Normal"/>
    <w:rsid w:val="008C23B2"/>
    <w:pPr>
      <w:widowControl/>
      <w:pBdr>
        <w:top w:val="single" w:sz="4" w:space="0" w:color="000000"/>
        <w:left w:val="single" w:sz="4" w:space="0" w:color="auto"/>
        <w:bottom w:val="single" w:sz="8" w:space="0" w:color="000000"/>
        <w:right w:val="single" w:sz="4" w:space="0" w:color="auto"/>
      </w:pBdr>
      <w:spacing w:before="100" w:beforeAutospacing="1" w:after="100" w:afterAutospacing="1"/>
      <w:jc w:val="center"/>
    </w:pPr>
    <w:rPr>
      <w:noProof w:val="0"/>
      <w:sz w:val="14"/>
      <w:szCs w:val="14"/>
      <w:lang w:val="en-US"/>
    </w:rPr>
  </w:style>
  <w:style w:type="paragraph" w:customStyle="1" w:styleId="xl289">
    <w:name w:val="xl289"/>
    <w:basedOn w:val="Normal"/>
    <w:rsid w:val="008C23B2"/>
    <w:pPr>
      <w:widowControl/>
      <w:pBdr>
        <w:top w:val="single" w:sz="4" w:space="0" w:color="000000"/>
        <w:left w:val="single" w:sz="4" w:space="0" w:color="auto"/>
        <w:bottom w:val="single" w:sz="8" w:space="0" w:color="000000"/>
        <w:right w:val="single" w:sz="4" w:space="0" w:color="auto"/>
      </w:pBdr>
      <w:spacing w:before="100" w:beforeAutospacing="1" w:after="100" w:afterAutospacing="1"/>
      <w:jc w:val="center"/>
    </w:pPr>
    <w:rPr>
      <w:noProof w:val="0"/>
      <w:sz w:val="14"/>
      <w:szCs w:val="14"/>
      <w:lang w:val="en-US"/>
    </w:rPr>
  </w:style>
  <w:style w:type="paragraph" w:customStyle="1" w:styleId="xl290">
    <w:name w:val="xl290"/>
    <w:basedOn w:val="Normal"/>
    <w:rsid w:val="008C23B2"/>
    <w:pPr>
      <w:widowControl/>
      <w:pBdr>
        <w:top w:val="single" w:sz="4" w:space="0" w:color="000000"/>
        <w:left w:val="single" w:sz="4" w:space="0" w:color="auto"/>
        <w:bottom w:val="single" w:sz="8" w:space="0" w:color="000000"/>
        <w:right w:val="single" w:sz="4" w:space="0" w:color="auto"/>
      </w:pBdr>
      <w:spacing w:before="100" w:beforeAutospacing="1" w:after="100" w:afterAutospacing="1"/>
      <w:jc w:val="right"/>
    </w:pPr>
    <w:rPr>
      <w:noProof w:val="0"/>
      <w:sz w:val="14"/>
      <w:szCs w:val="14"/>
      <w:lang w:val="en-US"/>
    </w:rPr>
  </w:style>
  <w:style w:type="paragraph" w:customStyle="1" w:styleId="xl291">
    <w:name w:val="xl291"/>
    <w:basedOn w:val="Normal"/>
    <w:rsid w:val="008C23B2"/>
    <w:pPr>
      <w:widowControl/>
      <w:pBdr>
        <w:left w:val="single" w:sz="8" w:space="0" w:color="auto"/>
        <w:bottom w:val="single" w:sz="4" w:space="0" w:color="auto"/>
        <w:right w:val="single" w:sz="4" w:space="0" w:color="auto"/>
      </w:pBdr>
      <w:spacing w:before="100" w:beforeAutospacing="1" w:after="100" w:afterAutospacing="1"/>
      <w:jc w:val="center"/>
    </w:pPr>
    <w:rPr>
      <w:noProof w:val="0"/>
      <w:sz w:val="14"/>
      <w:szCs w:val="14"/>
      <w:lang w:val="en-US"/>
    </w:rPr>
  </w:style>
  <w:style w:type="paragraph" w:customStyle="1" w:styleId="xl292">
    <w:name w:val="xl292"/>
    <w:basedOn w:val="Normal"/>
    <w:rsid w:val="008C23B2"/>
    <w:pPr>
      <w:widowControl/>
      <w:pBdr>
        <w:top w:val="single" w:sz="4" w:space="0" w:color="auto"/>
        <w:left w:val="single" w:sz="8" w:space="0" w:color="auto"/>
        <w:bottom w:val="single" w:sz="4" w:space="0" w:color="auto"/>
      </w:pBdr>
      <w:spacing w:before="100" w:beforeAutospacing="1" w:after="100" w:afterAutospacing="1"/>
      <w:jc w:val="center"/>
    </w:pPr>
    <w:rPr>
      <w:b/>
      <w:bCs/>
      <w:noProof w:val="0"/>
      <w:sz w:val="14"/>
      <w:szCs w:val="14"/>
      <w:lang w:val="en-US"/>
    </w:rPr>
  </w:style>
  <w:style w:type="paragraph" w:customStyle="1" w:styleId="xl293">
    <w:name w:val="xl293"/>
    <w:basedOn w:val="Normal"/>
    <w:rsid w:val="008C23B2"/>
    <w:pPr>
      <w:widowControl/>
      <w:pBdr>
        <w:top w:val="single" w:sz="4" w:space="0" w:color="auto"/>
        <w:left w:val="single" w:sz="4" w:space="0" w:color="FFFFFF"/>
        <w:bottom w:val="single" w:sz="4" w:space="0" w:color="auto"/>
        <w:right w:val="single" w:sz="4" w:space="0" w:color="auto"/>
      </w:pBdr>
      <w:spacing w:before="100" w:beforeAutospacing="1" w:after="100" w:afterAutospacing="1"/>
    </w:pPr>
    <w:rPr>
      <w:b/>
      <w:bCs/>
      <w:noProof w:val="0"/>
      <w:sz w:val="14"/>
      <w:szCs w:val="14"/>
      <w:lang w:val="en-US"/>
    </w:rPr>
  </w:style>
  <w:style w:type="paragraph" w:customStyle="1" w:styleId="xl294">
    <w:name w:val="xl294"/>
    <w:basedOn w:val="Normal"/>
    <w:rsid w:val="008C23B2"/>
    <w:pPr>
      <w:widowControl/>
      <w:pBdr>
        <w:top w:val="single" w:sz="4" w:space="0" w:color="auto"/>
        <w:bottom w:val="single" w:sz="4" w:space="0" w:color="auto"/>
      </w:pBdr>
      <w:spacing w:before="100" w:beforeAutospacing="1" w:after="100" w:afterAutospacing="1"/>
      <w:jc w:val="center"/>
    </w:pPr>
    <w:rPr>
      <w:noProof w:val="0"/>
      <w:sz w:val="14"/>
      <w:szCs w:val="14"/>
      <w:lang w:val="en-US"/>
    </w:rPr>
  </w:style>
  <w:style w:type="paragraph" w:customStyle="1" w:styleId="xl295">
    <w:name w:val="xl295"/>
    <w:basedOn w:val="Normal"/>
    <w:rsid w:val="008C23B2"/>
    <w:pPr>
      <w:widowControl/>
      <w:pBdr>
        <w:top w:val="single" w:sz="4" w:space="0" w:color="auto"/>
        <w:left w:val="single" w:sz="4" w:space="0" w:color="000000"/>
        <w:bottom w:val="single" w:sz="4" w:space="0" w:color="auto"/>
        <w:right w:val="single" w:sz="4" w:space="0" w:color="auto"/>
      </w:pBdr>
      <w:spacing w:before="100" w:beforeAutospacing="1" w:after="100" w:afterAutospacing="1"/>
      <w:jc w:val="center"/>
    </w:pPr>
    <w:rPr>
      <w:noProof w:val="0"/>
      <w:sz w:val="14"/>
      <w:szCs w:val="14"/>
      <w:lang w:val="en-US"/>
    </w:rPr>
  </w:style>
  <w:style w:type="paragraph" w:customStyle="1" w:styleId="xl296">
    <w:name w:val="xl296"/>
    <w:basedOn w:val="Normal"/>
    <w:rsid w:val="008C23B2"/>
    <w:pPr>
      <w:widowControl/>
      <w:pBdr>
        <w:top w:val="single" w:sz="4" w:space="0" w:color="auto"/>
        <w:left w:val="single" w:sz="4" w:space="0" w:color="auto"/>
        <w:bottom w:val="single" w:sz="8" w:space="0" w:color="000000"/>
        <w:right w:val="single" w:sz="4" w:space="0" w:color="auto"/>
      </w:pBdr>
      <w:spacing w:before="100" w:beforeAutospacing="1" w:after="100" w:afterAutospacing="1"/>
    </w:pPr>
    <w:rPr>
      <w:noProof w:val="0"/>
      <w:sz w:val="14"/>
      <w:szCs w:val="14"/>
      <w:lang w:val="en-US"/>
    </w:rPr>
  </w:style>
  <w:style w:type="paragraph" w:customStyle="1" w:styleId="xl297">
    <w:name w:val="xl297"/>
    <w:basedOn w:val="Normal"/>
    <w:rsid w:val="008C23B2"/>
    <w:pPr>
      <w:widowControl/>
      <w:pBdr>
        <w:left w:val="single" w:sz="4" w:space="0" w:color="auto"/>
        <w:bottom w:val="single" w:sz="4" w:space="0" w:color="auto"/>
        <w:right w:val="single" w:sz="4" w:space="0" w:color="auto"/>
      </w:pBdr>
      <w:spacing w:before="100" w:beforeAutospacing="1" w:after="100" w:afterAutospacing="1"/>
      <w:jc w:val="center"/>
    </w:pPr>
    <w:rPr>
      <w:noProof w:val="0"/>
      <w:sz w:val="14"/>
      <w:szCs w:val="14"/>
      <w:lang w:val="en-US"/>
    </w:rPr>
  </w:style>
  <w:style w:type="paragraph" w:customStyle="1" w:styleId="xl298">
    <w:name w:val="xl298"/>
    <w:basedOn w:val="Normal"/>
    <w:rsid w:val="008C23B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14"/>
      <w:szCs w:val="14"/>
      <w:lang w:val="en-US"/>
    </w:rPr>
  </w:style>
  <w:style w:type="paragraph" w:customStyle="1" w:styleId="xl299">
    <w:name w:val="xl299"/>
    <w:basedOn w:val="Normal"/>
    <w:rsid w:val="008C23B2"/>
    <w:pPr>
      <w:widowControl/>
      <w:pBdr>
        <w:top w:val="single" w:sz="4" w:space="0" w:color="auto"/>
        <w:left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00">
    <w:name w:val="xl300"/>
    <w:basedOn w:val="Normal"/>
    <w:rsid w:val="008C23B2"/>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301">
    <w:name w:val="xl301"/>
    <w:basedOn w:val="Normal"/>
    <w:rsid w:val="008C23B2"/>
    <w:pPr>
      <w:widowControl/>
      <w:pBdr>
        <w:top w:val="single" w:sz="8" w:space="0" w:color="auto"/>
        <w:left w:val="single" w:sz="8" w:space="0" w:color="auto"/>
        <w:bottom w:val="single" w:sz="4" w:space="0" w:color="auto"/>
        <w:right w:val="single" w:sz="4" w:space="0" w:color="auto"/>
      </w:pBdr>
      <w:spacing w:before="100" w:beforeAutospacing="1" w:after="100" w:afterAutospacing="1"/>
    </w:pPr>
    <w:rPr>
      <w:b/>
      <w:bCs/>
      <w:noProof w:val="0"/>
      <w:sz w:val="14"/>
      <w:szCs w:val="14"/>
      <w:lang w:val="en-US"/>
    </w:rPr>
  </w:style>
  <w:style w:type="paragraph" w:customStyle="1" w:styleId="xl302">
    <w:name w:val="xl302"/>
    <w:basedOn w:val="Normal"/>
    <w:rsid w:val="008C23B2"/>
    <w:pPr>
      <w:widowControl/>
      <w:pBdr>
        <w:top w:val="single" w:sz="8" w:space="0" w:color="auto"/>
        <w:left w:val="single" w:sz="4" w:space="0" w:color="auto"/>
        <w:right w:val="single" w:sz="4" w:space="0" w:color="auto"/>
      </w:pBdr>
      <w:spacing w:before="100" w:beforeAutospacing="1" w:after="100" w:afterAutospacing="1"/>
      <w:jc w:val="center"/>
    </w:pPr>
    <w:rPr>
      <w:b/>
      <w:bCs/>
      <w:noProof w:val="0"/>
      <w:sz w:val="14"/>
      <w:szCs w:val="14"/>
      <w:lang w:val="en-US"/>
    </w:rPr>
  </w:style>
  <w:style w:type="paragraph" w:customStyle="1" w:styleId="xl303">
    <w:name w:val="xl303"/>
    <w:basedOn w:val="Normal"/>
    <w:rsid w:val="008C23B2"/>
    <w:pPr>
      <w:widowControl/>
      <w:pBdr>
        <w:top w:val="single" w:sz="8" w:space="0" w:color="auto"/>
        <w:left w:val="single" w:sz="4" w:space="0" w:color="auto"/>
        <w:right w:val="single" w:sz="4" w:space="0" w:color="auto"/>
      </w:pBdr>
      <w:spacing w:before="100" w:beforeAutospacing="1" w:after="100" w:afterAutospacing="1"/>
      <w:jc w:val="right"/>
    </w:pPr>
    <w:rPr>
      <w:b/>
      <w:bCs/>
      <w:noProof w:val="0"/>
      <w:sz w:val="14"/>
      <w:szCs w:val="14"/>
      <w:lang w:val="en-US"/>
    </w:rPr>
  </w:style>
  <w:style w:type="paragraph" w:customStyle="1" w:styleId="xl304">
    <w:name w:val="xl304"/>
    <w:basedOn w:val="Normal"/>
    <w:rsid w:val="008C23B2"/>
    <w:pPr>
      <w:widowControl/>
      <w:pBdr>
        <w:top w:val="single" w:sz="4" w:space="0" w:color="auto"/>
        <w:left w:val="single" w:sz="8" w:space="0" w:color="auto"/>
        <w:bottom w:val="single" w:sz="4" w:space="0" w:color="auto"/>
        <w:right w:val="single" w:sz="4" w:space="0" w:color="auto"/>
      </w:pBdr>
      <w:spacing w:before="100" w:beforeAutospacing="1" w:after="100" w:afterAutospacing="1"/>
    </w:pPr>
    <w:rPr>
      <w:b/>
      <w:bCs/>
      <w:noProof w:val="0"/>
      <w:sz w:val="14"/>
      <w:szCs w:val="14"/>
      <w:lang w:val="en-US"/>
    </w:rPr>
  </w:style>
  <w:style w:type="paragraph" w:customStyle="1" w:styleId="xl305">
    <w:name w:val="xl305"/>
    <w:basedOn w:val="Normal"/>
    <w:rsid w:val="008C23B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noProof w:val="0"/>
      <w:sz w:val="14"/>
      <w:szCs w:val="14"/>
      <w:lang w:val="en-US"/>
    </w:rPr>
  </w:style>
  <w:style w:type="paragraph" w:customStyle="1" w:styleId="xl306">
    <w:name w:val="xl306"/>
    <w:basedOn w:val="Normal"/>
    <w:rsid w:val="008C23B2"/>
    <w:pPr>
      <w:widowControl/>
      <w:pBdr>
        <w:top w:val="single" w:sz="4" w:space="0" w:color="auto"/>
        <w:left w:val="single" w:sz="4" w:space="0" w:color="auto"/>
        <w:bottom w:val="single" w:sz="4" w:space="0" w:color="auto"/>
        <w:right w:val="single" w:sz="4" w:space="0" w:color="000000"/>
      </w:pBdr>
      <w:spacing w:before="100" w:beforeAutospacing="1" w:after="100" w:afterAutospacing="1"/>
      <w:jc w:val="center"/>
    </w:pPr>
    <w:rPr>
      <w:b/>
      <w:bCs/>
      <w:noProof w:val="0"/>
      <w:sz w:val="14"/>
      <w:szCs w:val="14"/>
      <w:lang w:val="en-US"/>
    </w:rPr>
  </w:style>
  <w:style w:type="paragraph" w:customStyle="1" w:styleId="xl307">
    <w:name w:val="xl307"/>
    <w:basedOn w:val="Normal"/>
    <w:rsid w:val="008C23B2"/>
    <w:pPr>
      <w:widowControl/>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b/>
      <w:bCs/>
      <w:noProof w:val="0"/>
      <w:sz w:val="14"/>
      <w:szCs w:val="14"/>
      <w:lang w:val="en-US"/>
    </w:rPr>
  </w:style>
  <w:style w:type="paragraph" w:customStyle="1" w:styleId="xl308">
    <w:name w:val="xl308"/>
    <w:basedOn w:val="Normal"/>
    <w:rsid w:val="008C23B2"/>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noProof w:val="0"/>
      <w:sz w:val="14"/>
      <w:szCs w:val="14"/>
      <w:lang w:val="en-US"/>
    </w:rPr>
  </w:style>
  <w:style w:type="paragraph" w:customStyle="1" w:styleId="xl309">
    <w:name w:val="xl309"/>
    <w:basedOn w:val="Normal"/>
    <w:rsid w:val="008C23B2"/>
    <w:pPr>
      <w:widowControl/>
      <w:pBdr>
        <w:top w:val="single" w:sz="4" w:space="0" w:color="000000"/>
        <w:bottom w:val="single" w:sz="4" w:space="0" w:color="000000"/>
        <w:right w:val="single" w:sz="4" w:space="0" w:color="000000"/>
      </w:pBdr>
      <w:spacing w:before="100" w:beforeAutospacing="1" w:after="100" w:afterAutospacing="1"/>
      <w:jc w:val="center"/>
    </w:pPr>
    <w:rPr>
      <w:b/>
      <w:bCs/>
      <w:noProof w:val="0"/>
      <w:sz w:val="14"/>
      <w:szCs w:val="14"/>
      <w:lang w:val="en-US"/>
    </w:rPr>
  </w:style>
  <w:style w:type="paragraph" w:customStyle="1" w:styleId="xl310">
    <w:name w:val="xl310"/>
    <w:basedOn w:val="Normal"/>
    <w:rsid w:val="008C23B2"/>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noProof w:val="0"/>
      <w:sz w:val="14"/>
      <w:szCs w:val="14"/>
      <w:lang w:val="en-US"/>
    </w:rPr>
  </w:style>
  <w:style w:type="paragraph" w:customStyle="1" w:styleId="xl311">
    <w:name w:val="xl311"/>
    <w:basedOn w:val="Normal"/>
    <w:rsid w:val="008C23B2"/>
    <w:pPr>
      <w:widowControl/>
      <w:pBdr>
        <w:top w:val="single" w:sz="4" w:space="0" w:color="000000"/>
        <w:bottom w:val="single" w:sz="4" w:space="0" w:color="000000"/>
        <w:right w:val="single" w:sz="4" w:space="0" w:color="000000"/>
      </w:pBdr>
      <w:spacing w:before="100" w:beforeAutospacing="1" w:after="100" w:afterAutospacing="1"/>
      <w:jc w:val="right"/>
    </w:pPr>
    <w:rPr>
      <w:b/>
      <w:bCs/>
      <w:noProof w:val="0"/>
      <w:sz w:val="14"/>
      <w:szCs w:val="14"/>
      <w:lang w:val="en-US"/>
    </w:rPr>
  </w:style>
  <w:style w:type="paragraph" w:customStyle="1" w:styleId="xl312">
    <w:name w:val="xl312"/>
    <w:basedOn w:val="Normal"/>
    <w:rsid w:val="008C23B2"/>
    <w:pPr>
      <w:widowControl/>
      <w:pBdr>
        <w:top w:val="single" w:sz="4" w:space="0" w:color="auto"/>
        <w:bottom w:val="single" w:sz="4" w:space="0" w:color="auto"/>
      </w:pBdr>
      <w:spacing w:before="100" w:beforeAutospacing="1" w:after="100" w:afterAutospacing="1"/>
      <w:jc w:val="right"/>
    </w:pPr>
    <w:rPr>
      <w:b/>
      <w:bCs/>
      <w:noProof w:val="0"/>
      <w:sz w:val="14"/>
      <w:szCs w:val="14"/>
      <w:lang w:val="en-US"/>
    </w:rPr>
  </w:style>
  <w:style w:type="paragraph" w:customStyle="1" w:styleId="xl313">
    <w:name w:val="xl313"/>
    <w:basedOn w:val="Normal"/>
    <w:rsid w:val="008C23B2"/>
    <w:pPr>
      <w:widowControl/>
      <w:pBdr>
        <w:top w:val="single" w:sz="4" w:space="0" w:color="auto"/>
        <w:left w:val="single" w:sz="4" w:space="0" w:color="000000"/>
        <w:bottom w:val="single" w:sz="4" w:space="0" w:color="auto"/>
        <w:right w:val="single" w:sz="4" w:space="0" w:color="auto"/>
      </w:pBdr>
      <w:spacing w:before="100" w:beforeAutospacing="1" w:after="100" w:afterAutospacing="1"/>
      <w:jc w:val="center"/>
    </w:pPr>
    <w:rPr>
      <w:b/>
      <w:bCs/>
      <w:noProof w:val="0"/>
      <w:sz w:val="14"/>
      <w:szCs w:val="14"/>
      <w:lang w:val="en-US"/>
    </w:rPr>
  </w:style>
  <w:style w:type="paragraph" w:customStyle="1" w:styleId="xl314">
    <w:name w:val="xl314"/>
    <w:basedOn w:val="Normal"/>
    <w:rsid w:val="008C23B2"/>
    <w:pPr>
      <w:widowControl/>
      <w:pBdr>
        <w:top w:val="single" w:sz="4" w:space="0" w:color="auto"/>
        <w:left w:val="single" w:sz="8" w:space="0" w:color="auto"/>
        <w:bottom w:val="single" w:sz="8" w:space="0" w:color="auto"/>
        <w:right w:val="single" w:sz="4" w:space="0" w:color="auto"/>
      </w:pBdr>
      <w:spacing w:before="100" w:beforeAutospacing="1" w:after="100" w:afterAutospacing="1"/>
    </w:pPr>
    <w:rPr>
      <w:b/>
      <w:bCs/>
      <w:noProof w:val="0"/>
      <w:sz w:val="14"/>
      <w:szCs w:val="14"/>
      <w:lang w:val="en-US"/>
    </w:rPr>
  </w:style>
  <w:style w:type="paragraph" w:customStyle="1" w:styleId="xl315">
    <w:name w:val="xl315"/>
    <w:basedOn w:val="Normal"/>
    <w:rsid w:val="008C23B2"/>
    <w:pPr>
      <w:widowControl/>
      <w:pBdr>
        <w:left w:val="single" w:sz="4" w:space="0" w:color="auto"/>
        <w:bottom w:val="single" w:sz="8" w:space="0" w:color="auto"/>
        <w:right w:val="single" w:sz="4" w:space="0" w:color="auto"/>
      </w:pBdr>
      <w:spacing w:before="100" w:beforeAutospacing="1" w:after="100" w:afterAutospacing="1"/>
      <w:jc w:val="center"/>
    </w:pPr>
    <w:rPr>
      <w:b/>
      <w:bCs/>
      <w:noProof w:val="0"/>
      <w:sz w:val="14"/>
      <w:szCs w:val="14"/>
      <w:lang w:val="en-US"/>
    </w:rPr>
  </w:style>
  <w:style w:type="paragraph" w:customStyle="1" w:styleId="xl316">
    <w:name w:val="xl316"/>
    <w:basedOn w:val="Normal"/>
    <w:rsid w:val="008C23B2"/>
    <w:pPr>
      <w:widowControl/>
      <w:pBdr>
        <w:left w:val="single" w:sz="4" w:space="0" w:color="auto"/>
        <w:bottom w:val="single" w:sz="8" w:space="0" w:color="auto"/>
        <w:right w:val="single" w:sz="4" w:space="0" w:color="auto"/>
      </w:pBdr>
      <w:spacing w:before="100" w:beforeAutospacing="1" w:after="100" w:afterAutospacing="1"/>
      <w:jc w:val="right"/>
    </w:pPr>
    <w:rPr>
      <w:b/>
      <w:bCs/>
      <w:noProof w:val="0"/>
      <w:sz w:val="14"/>
      <w:szCs w:val="14"/>
      <w:lang w:val="en-US"/>
    </w:rPr>
  </w:style>
  <w:style w:type="paragraph" w:customStyle="1" w:styleId="xl317">
    <w:name w:val="xl317"/>
    <w:basedOn w:val="Normal"/>
    <w:rsid w:val="008C23B2"/>
    <w:pPr>
      <w:widowControl/>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318">
    <w:name w:val="xl318"/>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19">
    <w:name w:val="xl319"/>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320">
    <w:name w:val="xl320"/>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321">
    <w:name w:val="xl321"/>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322">
    <w:name w:val="xl322"/>
    <w:basedOn w:val="Normal"/>
    <w:rsid w:val="008C23B2"/>
    <w:pPr>
      <w:widowControl/>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323">
    <w:name w:val="xl323"/>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324">
    <w:name w:val="xl324"/>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325">
    <w:name w:val="xl325"/>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326">
    <w:name w:val="xl326"/>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327">
    <w:name w:val="xl327"/>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noProof w:val="0"/>
      <w:sz w:val="14"/>
      <w:szCs w:val="14"/>
      <w:lang w:val="en-US"/>
    </w:rPr>
  </w:style>
  <w:style w:type="paragraph" w:customStyle="1" w:styleId="xl328">
    <w:name w:val="xl328"/>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noProof w:val="0"/>
      <w:sz w:val="14"/>
      <w:szCs w:val="14"/>
      <w:lang w:val="en-US"/>
    </w:rPr>
  </w:style>
  <w:style w:type="paragraph" w:customStyle="1" w:styleId="xl329">
    <w:name w:val="xl329"/>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330">
    <w:name w:val="xl330"/>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31">
    <w:name w:val="xl331"/>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332">
    <w:name w:val="xl332"/>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333">
    <w:name w:val="xl333"/>
    <w:basedOn w:val="Normal"/>
    <w:rsid w:val="008C23B2"/>
    <w:pPr>
      <w:widowControl/>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34">
    <w:name w:val="xl334"/>
    <w:basedOn w:val="Normal"/>
    <w:rsid w:val="008C23B2"/>
    <w:pPr>
      <w:widowControl/>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35">
    <w:name w:val="xl335"/>
    <w:basedOn w:val="Normal"/>
    <w:rsid w:val="008C23B2"/>
    <w:pPr>
      <w:widowControl/>
      <w:pBdr>
        <w:top w:val="single" w:sz="4" w:space="0" w:color="auto"/>
        <w:left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36">
    <w:name w:val="xl336"/>
    <w:basedOn w:val="Normal"/>
    <w:rsid w:val="008C23B2"/>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337">
    <w:name w:val="xl337"/>
    <w:basedOn w:val="Normal"/>
    <w:rsid w:val="008C23B2"/>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338">
    <w:name w:val="xl338"/>
    <w:basedOn w:val="Normal"/>
    <w:rsid w:val="008C23B2"/>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339">
    <w:name w:val="xl339"/>
    <w:basedOn w:val="Normal"/>
    <w:rsid w:val="008C23B2"/>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340">
    <w:name w:val="xl340"/>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41">
    <w:name w:val="xl341"/>
    <w:basedOn w:val="Normal"/>
    <w:rsid w:val="008C23B2"/>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342">
    <w:name w:val="xl342"/>
    <w:basedOn w:val="Normal"/>
    <w:rsid w:val="008C23B2"/>
    <w:pPr>
      <w:widowControl/>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43">
    <w:name w:val="xl343"/>
    <w:basedOn w:val="Normal"/>
    <w:rsid w:val="008C23B2"/>
    <w:pPr>
      <w:widowControl/>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44">
    <w:name w:val="xl344"/>
    <w:basedOn w:val="Normal"/>
    <w:rsid w:val="008C23B2"/>
    <w:pPr>
      <w:widowControl/>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noProof w:val="0"/>
      <w:sz w:val="14"/>
      <w:szCs w:val="14"/>
      <w:lang w:val="en-US"/>
    </w:rPr>
  </w:style>
  <w:style w:type="paragraph" w:customStyle="1" w:styleId="xl345">
    <w:name w:val="xl345"/>
    <w:basedOn w:val="Normal"/>
    <w:rsid w:val="008C23B2"/>
    <w:pPr>
      <w:widowControl/>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noProof w:val="0"/>
      <w:sz w:val="14"/>
      <w:szCs w:val="14"/>
      <w:lang w:val="en-US"/>
    </w:rPr>
  </w:style>
  <w:style w:type="paragraph" w:customStyle="1" w:styleId="xl346">
    <w:name w:val="xl346"/>
    <w:basedOn w:val="Normal"/>
    <w:rsid w:val="008C23B2"/>
    <w:pPr>
      <w:widowControl/>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347">
    <w:name w:val="xl347"/>
    <w:basedOn w:val="Normal"/>
    <w:rsid w:val="008C23B2"/>
    <w:pPr>
      <w:widowControl/>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48">
    <w:name w:val="xl348"/>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49">
    <w:name w:val="xl349"/>
    <w:basedOn w:val="Normal"/>
    <w:rsid w:val="008C23B2"/>
    <w:pPr>
      <w:widowControl/>
      <w:pBdr>
        <w:top w:val="single" w:sz="4" w:space="0" w:color="auto"/>
        <w:bottom w:val="single" w:sz="4" w:space="0" w:color="auto"/>
      </w:pBdr>
      <w:shd w:val="clear" w:color="000000" w:fill="FFFFFF"/>
      <w:spacing w:before="100" w:beforeAutospacing="1" w:after="100" w:afterAutospacing="1"/>
    </w:pPr>
    <w:rPr>
      <w:noProof w:val="0"/>
      <w:sz w:val="14"/>
      <w:szCs w:val="14"/>
      <w:lang w:val="en-US"/>
    </w:rPr>
  </w:style>
  <w:style w:type="paragraph" w:customStyle="1" w:styleId="xl350">
    <w:name w:val="xl350"/>
    <w:basedOn w:val="Normal"/>
    <w:rsid w:val="008C23B2"/>
    <w:pPr>
      <w:widowControl/>
      <w:pBdr>
        <w:top w:val="single" w:sz="4" w:space="0" w:color="auto"/>
        <w:bottom w:val="single" w:sz="4" w:space="0" w:color="auto"/>
        <w:right w:val="single" w:sz="4" w:space="0" w:color="auto"/>
      </w:pBdr>
      <w:shd w:val="clear" w:color="000000" w:fill="FFFFFF"/>
      <w:spacing w:before="100" w:beforeAutospacing="1" w:after="100" w:afterAutospacing="1"/>
      <w:jc w:val="right"/>
    </w:pPr>
    <w:rPr>
      <w:noProof w:val="0"/>
      <w:sz w:val="14"/>
      <w:szCs w:val="14"/>
      <w:lang w:val="en-US"/>
    </w:rPr>
  </w:style>
  <w:style w:type="paragraph" w:customStyle="1" w:styleId="xl351">
    <w:name w:val="xl351"/>
    <w:basedOn w:val="Normal"/>
    <w:rsid w:val="008C23B2"/>
    <w:pPr>
      <w:widowControl/>
      <w:pBdr>
        <w:top w:val="single" w:sz="4" w:space="0" w:color="auto"/>
        <w:left w:val="single" w:sz="4" w:space="0" w:color="auto"/>
        <w:bottom w:val="single" w:sz="4" w:space="0" w:color="auto"/>
      </w:pBdr>
      <w:shd w:val="clear" w:color="000000" w:fill="FFFFFF"/>
      <w:spacing w:before="100" w:beforeAutospacing="1" w:after="100" w:afterAutospacing="1"/>
      <w:jc w:val="right"/>
    </w:pPr>
    <w:rPr>
      <w:noProof w:val="0"/>
      <w:sz w:val="14"/>
      <w:szCs w:val="14"/>
      <w:lang w:val="en-US"/>
    </w:rPr>
  </w:style>
  <w:style w:type="paragraph" w:customStyle="1" w:styleId="xl352">
    <w:name w:val="xl352"/>
    <w:basedOn w:val="Normal"/>
    <w:rsid w:val="008C23B2"/>
    <w:pPr>
      <w:widowControl/>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53">
    <w:name w:val="xl353"/>
    <w:basedOn w:val="Normal"/>
    <w:rsid w:val="008C23B2"/>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54">
    <w:name w:val="xl354"/>
    <w:basedOn w:val="Normal"/>
    <w:rsid w:val="008C23B2"/>
    <w:pPr>
      <w:widowControl/>
      <w:pBdr>
        <w:top w:val="single" w:sz="4" w:space="0" w:color="auto"/>
        <w:left w:val="single" w:sz="4" w:space="0" w:color="auto"/>
        <w:bottom w:val="single" w:sz="8" w:space="0" w:color="auto"/>
      </w:pBdr>
      <w:shd w:val="clear" w:color="000000" w:fill="FFFFFF"/>
      <w:spacing w:before="100" w:beforeAutospacing="1" w:after="100" w:afterAutospacing="1"/>
    </w:pPr>
    <w:rPr>
      <w:noProof w:val="0"/>
      <w:sz w:val="14"/>
      <w:szCs w:val="14"/>
      <w:lang w:val="en-US"/>
    </w:rPr>
  </w:style>
  <w:style w:type="paragraph" w:customStyle="1" w:styleId="xl355">
    <w:name w:val="xl355"/>
    <w:basedOn w:val="Normal"/>
    <w:rsid w:val="008C23B2"/>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noProof w:val="0"/>
      <w:sz w:val="14"/>
      <w:szCs w:val="14"/>
      <w:lang w:val="en-US"/>
    </w:rPr>
  </w:style>
  <w:style w:type="paragraph" w:customStyle="1" w:styleId="xl356">
    <w:name w:val="xl356"/>
    <w:basedOn w:val="Normal"/>
    <w:rsid w:val="008C23B2"/>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noProof w:val="0"/>
      <w:sz w:val="14"/>
      <w:szCs w:val="14"/>
      <w:lang w:val="en-US"/>
    </w:rPr>
  </w:style>
  <w:style w:type="paragraph" w:customStyle="1" w:styleId="xl357">
    <w:name w:val="xl357"/>
    <w:basedOn w:val="Normal"/>
    <w:rsid w:val="008C23B2"/>
    <w:pPr>
      <w:widowControl/>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358">
    <w:name w:val="xl358"/>
    <w:basedOn w:val="Normal"/>
    <w:rsid w:val="008C23B2"/>
    <w:pPr>
      <w:widowControl/>
      <w:pBdr>
        <w:bottom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59">
    <w:name w:val="xl359"/>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360">
    <w:name w:val="xl360"/>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361">
    <w:name w:val="xl361"/>
    <w:basedOn w:val="Normal"/>
    <w:rsid w:val="008C23B2"/>
    <w:pPr>
      <w:widowControl/>
      <w:pBdr>
        <w:left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62">
    <w:name w:val="xl362"/>
    <w:basedOn w:val="Normal"/>
    <w:rsid w:val="008C23B2"/>
    <w:pPr>
      <w:widowControl/>
      <w:pBdr>
        <w:left w:val="single" w:sz="4" w:space="0" w:color="auto"/>
        <w:right w:val="single" w:sz="4" w:space="0" w:color="auto"/>
      </w:pBdr>
      <w:shd w:val="clear" w:color="000000" w:fill="FFFFFF"/>
      <w:spacing w:before="100" w:beforeAutospacing="1" w:after="100" w:afterAutospacing="1"/>
      <w:jc w:val="right"/>
    </w:pPr>
    <w:rPr>
      <w:noProof w:val="0"/>
      <w:sz w:val="14"/>
      <w:szCs w:val="14"/>
      <w:lang w:val="en-US"/>
    </w:rPr>
  </w:style>
  <w:style w:type="paragraph" w:customStyle="1" w:styleId="xl363">
    <w:name w:val="xl363"/>
    <w:basedOn w:val="Normal"/>
    <w:rsid w:val="008C23B2"/>
    <w:pPr>
      <w:widowControl/>
      <w:pBdr>
        <w:top w:val="single" w:sz="4" w:space="0" w:color="auto"/>
        <w:left w:val="single" w:sz="8" w:space="0" w:color="auto"/>
        <w:bottom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364">
    <w:name w:val="xl364"/>
    <w:basedOn w:val="Normal"/>
    <w:rsid w:val="008C23B2"/>
    <w:pPr>
      <w:widowControl/>
      <w:pBdr>
        <w:top w:val="single" w:sz="4" w:space="0" w:color="auto"/>
        <w:left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65">
    <w:name w:val="xl365"/>
    <w:basedOn w:val="Normal"/>
    <w:rsid w:val="008C23B2"/>
    <w:pPr>
      <w:widowControl/>
      <w:pBdr>
        <w:top w:val="single" w:sz="4" w:space="0" w:color="auto"/>
        <w:left w:val="single" w:sz="4" w:space="0" w:color="auto"/>
        <w:right w:val="single" w:sz="4" w:space="0" w:color="auto"/>
      </w:pBdr>
      <w:shd w:val="clear" w:color="000000" w:fill="FFFFFF"/>
      <w:spacing w:before="100" w:beforeAutospacing="1" w:after="100" w:afterAutospacing="1"/>
      <w:jc w:val="right"/>
    </w:pPr>
    <w:rPr>
      <w:noProof w:val="0"/>
      <w:sz w:val="14"/>
      <w:szCs w:val="14"/>
      <w:lang w:val="en-US"/>
    </w:rPr>
  </w:style>
  <w:style w:type="paragraph" w:customStyle="1" w:styleId="xl366">
    <w:name w:val="xl366"/>
    <w:basedOn w:val="Normal"/>
    <w:rsid w:val="008C23B2"/>
    <w:pPr>
      <w:widowControl/>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367">
    <w:name w:val="xl367"/>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68">
    <w:name w:val="xl368"/>
    <w:basedOn w:val="Normal"/>
    <w:rsid w:val="008C23B2"/>
    <w:pPr>
      <w:widowControl/>
      <w:pBdr>
        <w:top w:val="single" w:sz="4" w:space="0" w:color="auto"/>
        <w:left w:val="single" w:sz="8" w:space="0" w:color="auto"/>
        <w:bottom w:val="single" w:sz="8"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369">
    <w:name w:val="xl369"/>
    <w:basedOn w:val="Normal"/>
    <w:rsid w:val="008C23B2"/>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70">
    <w:name w:val="xl370"/>
    <w:basedOn w:val="Normal"/>
    <w:rsid w:val="008C23B2"/>
    <w:pPr>
      <w:widowControl/>
      <w:pBdr>
        <w:top w:val="single" w:sz="4" w:space="0" w:color="auto"/>
        <w:left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71">
    <w:name w:val="xl371"/>
    <w:basedOn w:val="Normal"/>
    <w:rsid w:val="008C23B2"/>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372">
    <w:name w:val="xl372"/>
    <w:basedOn w:val="Normal"/>
    <w:rsid w:val="008C23B2"/>
    <w:pPr>
      <w:widowControl/>
      <w:pBdr>
        <w:top w:val="single" w:sz="8" w:space="0" w:color="auto"/>
        <w:left w:val="single" w:sz="8"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373">
    <w:name w:val="xl373"/>
    <w:basedOn w:val="Normal"/>
    <w:rsid w:val="008C23B2"/>
    <w:pPr>
      <w:widowControl/>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noProof w:val="0"/>
      <w:color w:val="538ED5"/>
      <w:sz w:val="14"/>
      <w:szCs w:val="14"/>
      <w:lang w:val="en-US"/>
    </w:rPr>
  </w:style>
  <w:style w:type="paragraph" w:customStyle="1" w:styleId="xl374">
    <w:name w:val="xl374"/>
    <w:basedOn w:val="Normal"/>
    <w:rsid w:val="008C23B2"/>
    <w:pPr>
      <w:widowControl/>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375">
    <w:name w:val="xl375"/>
    <w:basedOn w:val="Normal"/>
    <w:rsid w:val="008C23B2"/>
    <w:pPr>
      <w:widowControl/>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376">
    <w:name w:val="xl376"/>
    <w:basedOn w:val="Normal"/>
    <w:rsid w:val="008C23B2"/>
    <w:pPr>
      <w:widowControl/>
      <w:pBdr>
        <w:top w:val="single" w:sz="8" w:space="0" w:color="auto"/>
        <w:left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77">
    <w:name w:val="xl377"/>
    <w:basedOn w:val="Normal"/>
    <w:rsid w:val="008C23B2"/>
    <w:pPr>
      <w:widowControl/>
      <w:pBdr>
        <w:top w:val="single" w:sz="8" w:space="0" w:color="auto"/>
        <w:left w:val="single" w:sz="4" w:space="0" w:color="auto"/>
        <w:right w:val="single" w:sz="4" w:space="0" w:color="auto"/>
      </w:pBdr>
      <w:shd w:val="clear" w:color="000000" w:fill="FFFFFF"/>
      <w:spacing w:before="100" w:beforeAutospacing="1" w:after="100" w:afterAutospacing="1"/>
      <w:jc w:val="right"/>
    </w:pPr>
    <w:rPr>
      <w:noProof w:val="0"/>
      <w:sz w:val="14"/>
      <w:szCs w:val="14"/>
      <w:lang w:val="en-US"/>
    </w:rPr>
  </w:style>
  <w:style w:type="paragraph" w:customStyle="1" w:styleId="xl378">
    <w:name w:val="xl378"/>
    <w:basedOn w:val="Normal"/>
    <w:rsid w:val="008C23B2"/>
    <w:pPr>
      <w:widowControl/>
      <w:pBdr>
        <w:left w:val="single" w:sz="4" w:space="0" w:color="auto"/>
        <w:right w:val="single" w:sz="4" w:space="0" w:color="auto"/>
      </w:pBdr>
      <w:shd w:val="clear" w:color="000000" w:fill="FFFFFF"/>
      <w:spacing w:before="100" w:beforeAutospacing="1" w:after="100" w:afterAutospacing="1"/>
      <w:jc w:val="right"/>
    </w:pPr>
    <w:rPr>
      <w:noProof w:val="0"/>
      <w:sz w:val="14"/>
      <w:szCs w:val="14"/>
      <w:lang w:val="en-US"/>
    </w:rPr>
  </w:style>
  <w:style w:type="paragraph" w:customStyle="1" w:styleId="xl379">
    <w:name w:val="xl379"/>
    <w:basedOn w:val="Normal"/>
    <w:rsid w:val="008C23B2"/>
    <w:pPr>
      <w:widowControl/>
      <w:pBdr>
        <w:top w:val="single" w:sz="8" w:space="0" w:color="auto"/>
        <w:left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80">
    <w:name w:val="xl380"/>
    <w:basedOn w:val="Normal"/>
    <w:rsid w:val="008C23B2"/>
    <w:pPr>
      <w:widowControl/>
      <w:pBdr>
        <w:top w:val="single" w:sz="4" w:space="0" w:color="auto"/>
        <w:left w:val="single" w:sz="8" w:space="0" w:color="auto"/>
        <w:bottom w:val="single" w:sz="4" w:space="0" w:color="000000"/>
        <w:right w:val="single" w:sz="8"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381">
    <w:name w:val="xl381"/>
    <w:basedOn w:val="Normal"/>
    <w:rsid w:val="008C23B2"/>
    <w:pPr>
      <w:widowControl/>
      <w:pBdr>
        <w:top w:val="single" w:sz="4" w:space="0" w:color="auto"/>
        <w:bottom w:val="single" w:sz="4" w:space="0" w:color="000000"/>
        <w:right w:val="single" w:sz="4" w:space="0" w:color="auto"/>
      </w:pBdr>
      <w:spacing w:before="100" w:beforeAutospacing="1" w:after="100" w:afterAutospacing="1"/>
      <w:jc w:val="center"/>
      <w:textAlignment w:val="center"/>
    </w:pPr>
    <w:rPr>
      <w:b/>
      <w:bCs/>
      <w:noProof w:val="0"/>
      <w:sz w:val="14"/>
      <w:szCs w:val="14"/>
      <w:lang w:val="en-US"/>
    </w:rPr>
  </w:style>
  <w:style w:type="paragraph" w:customStyle="1" w:styleId="xl382">
    <w:name w:val="xl382"/>
    <w:basedOn w:val="Normal"/>
    <w:rsid w:val="008C23B2"/>
    <w:pPr>
      <w:widowControl/>
      <w:pBdr>
        <w:top w:val="single" w:sz="4" w:space="0" w:color="auto"/>
        <w:lef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383">
    <w:name w:val="xl383"/>
    <w:basedOn w:val="Normal"/>
    <w:rsid w:val="008C23B2"/>
    <w:pPr>
      <w:widowControl/>
      <w:pBdr>
        <w:top w:val="single" w:sz="4" w:space="0" w:color="auto"/>
        <w:left w:val="single" w:sz="4" w:space="0" w:color="000000"/>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384">
    <w:name w:val="xl384"/>
    <w:basedOn w:val="Normal"/>
    <w:rsid w:val="008C23B2"/>
    <w:pPr>
      <w:widowControl/>
      <w:pBdr>
        <w:top w:val="single" w:sz="4" w:space="0" w:color="auto"/>
        <w:left w:val="single" w:sz="4" w:space="0" w:color="auto"/>
        <w:bottom w:val="single" w:sz="4" w:space="0" w:color="000000"/>
        <w:right w:val="single" w:sz="4" w:space="0" w:color="000000"/>
      </w:pBdr>
      <w:shd w:val="clear" w:color="000000" w:fill="FFFFFF"/>
      <w:spacing w:before="100" w:beforeAutospacing="1" w:after="100" w:afterAutospacing="1"/>
      <w:jc w:val="center"/>
    </w:pPr>
    <w:rPr>
      <w:noProof w:val="0"/>
      <w:color w:val="000000"/>
      <w:sz w:val="14"/>
      <w:szCs w:val="14"/>
      <w:lang w:val="en-US"/>
    </w:rPr>
  </w:style>
  <w:style w:type="paragraph" w:customStyle="1" w:styleId="xl385">
    <w:name w:val="xl385"/>
    <w:basedOn w:val="Normal"/>
    <w:rsid w:val="008C23B2"/>
    <w:pPr>
      <w:widowControl/>
      <w:pBdr>
        <w:top w:val="single" w:sz="4" w:space="0" w:color="000000"/>
        <w:left w:val="single" w:sz="4" w:space="0" w:color="000000"/>
        <w:right w:val="single" w:sz="4" w:space="0" w:color="000000"/>
      </w:pBdr>
      <w:shd w:val="clear" w:color="000000" w:fill="FFFFFF"/>
      <w:spacing w:before="100" w:beforeAutospacing="1" w:after="100" w:afterAutospacing="1"/>
    </w:pPr>
    <w:rPr>
      <w:noProof w:val="0"/>
      <w:sz w:val="14"/>
      <w:szCs w:val="14"/>
      <w:lang w:val="en-US"/>
    </w:rPr>
  </w:style>
  <w:style w:type="paragraph" w:customStyle="1" w:styleId="xl386">
    <w:name w:val="xl386"/>
    <w:basedOn w:val="Normal"/>
    <w:rsid w:val="008C23B2"/>
    <w:pPr>
      <w:widowControl/>
      <w:pBdr>
        <w:top w:val="single" w:sz="4" w:space="0" w:color="000000"/>
        <w:left w:val="single" w:sz="4" w:space="0" w:color="000000"/>
        <w:right w:val="single" w:sz="4" w:space="0" w:color="000000"/>
      </w:pBdr>
      <w:shd w:val="clear" w:color="000000" w:fill="FFFFFF"/>
      <w:spacing w:before="100" w:beforeAutospacing="1" w:after="100" w:afterAutospacing="1"/>
      <w:jc w:val="right"/>
    </w:pPr>
    <w:rPr>
      <w:noProof w:val="0"/>
      <w:sz w:val="14"/>
      <w:szCs w:val="14"/>
      <w:lang w:val="en-US"/>
    </w:rPr>
  </w:style>
  <w:style w:type="paragraph" w:customStyle="1" w:styleId="xl387">
    <w:name w:val="xl387"/>
    <w:basedOn w:val="Normal"/>
    <w:rsid w:val="008C23B2"/>
    <w:pPr>
      <w:widowControl/>
      <w:pBdr>
        <w:top w:val="single" w:sz="4" w:space="0" w:color="000000"/>
        <w:right w:val="single" w:sz="4" w:space="0" w:color="000000"/>
      </w:pBdr>
      <w:shd w:val="clear" w:color="000000" w:fill="FFFFFF"/>
      <w:spacing w:before="100" w:beforeAutospacing="1" w:after="100" w:afterAutospacing="1"/>
      <w:jc w:val="right"/>
    </w:pPr>
    <w:rPr>
      <w:noProof w:val="0"/>
      <w:sz w:val="14"/>
      <w:szCs w:val="14"/>
      <w:lang w:val="en-US"/>
    </w:rPr>
  </w:style>
  <w:style w:type="paragraph" w:customStyle="1" w:styleId="xl388">
    <w:name w:val="xl388"/>
    <w:basedOn w:val="Normal"/>
    <w:rsid w:val="008C23B2"/>
    <w:pPr>
      <w:widowControl/>
      <w:pBdr>
        <w:top w:val="single" w:sz="4" w:space="0" w:color="000000"/>
        <w:left w:val="single" w:sz="4" w:space="0" w:color="000000"/>
      </w:pBdr>
      <w:shd w:val="clear" w:color="000000" w:fill="FFFFFF"/>
      <w:spacing w:before="100" w:beforeAutospacing="1" w:after="100" w:afterAutospacing="1"/>
      <w:jc w:val="right"/>
    </w:pPr>
    <w:rPr>
      <w:noProof w:val="0"/>
      <w:sz w:val="14"/>
      <w:szCs w:val="14"/>
      <w:lang w:val="en-US"/>
    </w:rPr>
  </w:style>
  <w:style w:type="paragraph" w:customStyle="1" w:styleId="xl389">
    <w:name w:val="xl389"/>
    <w:basedOn w:val="Normal"/>
    <w:rsid w:val="008C23B2"/>
    <w:pPr>
      <w:widowControl/>
      <w:pBdr>
        <w:top w:val="single" w:sz="4" w:space="0" w:color="000000"/>
        <w:left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90">
    <w:name w:val="xl390"/>
    <w:basedOn w:val="Normal"/>
    <w:rsid w:val="008C23B2"/>
    <w:pPr>
      <w:widowControl/>
      <w:pBdr>
        <w:left w:val="single" w:sz="8" w:space="0" w:color="000000"/>
        <w:bottom w:val="single" w:sz="8" w:space="0" w:color="000000"/>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391">
    <w:name w:val="xl391"/>
    <w:basedOn w:val="Normal"/>
    <w:rsid w:val="008C23B2"/>
    <w:pPr>
      <w:widowControl/>
      <w:pBdr>
        <w:left w:val="single" w:sz="4" w:space="0" w:color="auto"/>
        <w:bottom w:val="single" w:sz="8" w:space="0" w:color="000000"/>
        <w:right w:val="single" w:sz="4" w:space="0" w:color="auto"/>
      </w:pBdr>
      <w:shd w:val="clear" w:color="000000" w:fill="FFFFFF"/>
      <w:spacing w:before="100" w:beforeAutospacing="1" w:after="100" w:afterAutospacing="1"/>
    </w:pPr>
    <w:rPr>
      <w:noProof w:val="0"/>
      <w:color w:val="538ED5"/>
      <w:sz w:val="14"/>
      <w:szCs w:val="14"/>
      <w:lang w:val="en-US"/>
    </w:rPr>
  </w:style>
  <w:style w:type="paragraph" w:customStyle="1" w:styleId="xl392">
    <w:name w:val="xl392"/>
    <w:basedOn w:val="Normal"/>
    <w:rsid w:val="008C23B2"/>
    <w:pPr>
      <w:widowControl/>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393">
    <w:name w:val="xl393"/>
    <w:basedOn w:val="Normal"/>
    <w:rsid w:val="008C23B2"/>
    <w:pPr>
      <w:widowControl/>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394">
    <w:name w:val="xl394"/>
    <w:basedOn w:val="Normal"/>
    <w:rsid w:val="008C23B2"/>
    <w:pPr>
      <w:widowControl/>
      <w:pBdr>
        <w:left w:val="single" w:sz="4" w:space="0" w:color="auto"/>
        <w:bottom w:val="single" w:sz="8" w:space="0" w:color="000000"/>
        <w:righ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395">
    <w:name w:val="xl395"/>
    <w:basedOn w:val="Normal"/>
    <w:rsid w:val="008C23B2"/>
    <w:pPr>
      <w:widowControl/>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96">
    <w:name w:val="xl396"/>
    <w:basedOn w:val="Normal"/>
    <w:rsid w:val="008C23B2"/>
    <w:pPr>
      <w:widowControl/>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right"/>
    </w:pPr>
    <w:rPr>
      <w:noProof w:val="0"/>
      <w:sz w:val="14"/>
      <w:szCs w:val="14"/>
      <w:lang w:val="en-US"/>
    </w:rPr>
  </w:style>
  <w:style w:type="paragraph" w:customStyle="1" w:styleId="xl397">
    <w:name w:val="xl397"/>
    <w:basedOn w:val="Normal"/>
    <w:rsid w:val="008C23B2"/>
    <w:pPr>
      <w:widowControl/>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398">
    <w:name w:val="xl398"/>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399">
    <w:name w:val="xl399"/>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noProof w:val="0"/>
      <w:color w:val="000000"/>
      <w:sz w:val="14"/>
      <w:szCs w:val="14"/>
      <w:lang w:val="en-US"/>
    </w:rPr>
  </w:style>
  <w:style w:type="paragraph" w:customStyle="1" w:styleId="xl400">
    <w:name w:val="xl400"/>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401">
    <w:name w:val="xl401"/>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402">
    <w:name w:val="xl402"/>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noProof w:val="0"/>
      <w:color w:val="000000"/>
      <w:sz w:val="14"/>
      <w:szCs w:val="14"/>
      <w:lang w:val="en-US"/>
    </w:rPr>
  </w:style>
  <w:style w:type="paragraph" w:customStyle="1" w:styleId="xl403">
    <w:name w:val="xl403"/>
    <w:basedOn w:val="Normal"/>
    <w:rsid w:val="008C23B2"/>
    <w:pPr>
      <w:widowControl/>
      <w:pBdr>
        <w:left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404">
    <w:name w:val="xl404"/>
    <w:basedOn w:val="Normal"/>
    <w:rsid w:val="008C23B2"/>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noProof w:val="0"/>
      <w:color w:val="000000"/>
      <w:sz w:val="14"/>
      <w:szCs w:val="14"/>
      <w:lang w:val="en-US"/>
    </w:rPr>
  </w:style>
  <w:style w:type="paragraph" w:customStyle="1" w:styleId="xl405">
    <w:name w:val="xl405"/>
    <w:basedOn w:val="Normal"/>
    <w:rsid w:val="008C23B2"/>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406">
    <w:name w:val="xl406"/>
    <w:basedOn w:val="Normal"/>
    <w:rsid w:val="008C23B2"/>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407">
    <w:name w:val="xl407"/>
    <w:basedOn w:val="Normal"/>
    <w:rsid w:val="008C23B2"/>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408">
    <w:name w:val="xl408"/>
    <w:basedOn w:val="Normal"/>
    <w:rsid w:val="008C23B2"/>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noProof w:val="0"/>
      <w:color w:val="000000"/>
      <w:sz w:val="14"/>
      <w:szCs w:val="14"/>
      <w:lang w:val="en-US"/>
    </w:rPr>
  </w:style>
  <w:style w:type="paragraph" w:customStyle="1" w:styleId="xl409">
    <w:name w:val="xl409"/>
    <w:basedOn w:val="Normal"/>
    <w:rsid w:val="008C23B2"/>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410">
    <w:name w:val="xl410"/>
    <w:basedOn w:val="Normal"/>
    <w:rsid w:val="008C23B2"/>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411">
    <w:name w:val="xl411"/>
    <w:basedOn w:val="Normal"/>
    <w:rsid w:val="008C23B2"/>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noProof w:val="0"/>
      <w:sz w:val="14"/>
      <w:szCs w:val="14"/>
      <w:lang w:val="en-US"/>
    </w:rPr>
  </w:style>
  <w:style w:type="paragraph" w:customStyle="1" w:styleId="xl412">
    <w:name w:val="xl412"/>
    <w:basedOn w:val="Normal"/>
    <w:rsid w:val="008C23B2"/>
    <w:pPr>
      <w:widowControl/>
      <w:pBdr>
        <w:left w:val="single" w:sz="8" w:space="0" w:color="auto"/>
        <w:bottom w:val="single" w:sz="4"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413">
    <w:name w:val="xl413"/>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414">
    <w:name w:val="xl414"/>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415">
    <w:name w:val="xl415"/>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right"/>
    </w:pPr>
    <w:rPr>
      <w:noProof w:val="0"/>
      <w:sz w:val="14"/>
      <w:szCs w:val="14"/>
      <w:lang w:val="en-US"/>
    </w:rPr>
  </w:style>
  <w:style w:type="paragraph" w:customStyle="1" w:styleId="xl416">
    <w:name w:val="xl416"/>
    <w:basedOn w:val="Normal"/>
    <w:rsid w:val="008C23B2"/>
    <w:pPr>
      <w:widowControl/>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417">
    <w:name w:val="xl417"/>
    <w:basedOn w:val="Normal"/>
    <w:rsid w:val="008C23B2"/>
    <w:pPr>
      <w:widowControl/>
      <w:pBdr>
        <w:top w:val="single" w:sz="4" w:space="0" w:color="auto"/>
        <w:left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418">
    <w:name w:val="xl418"/>
    <w:basedOn w:val="Normal"/>
    <w:rsid w:val="008C23B2"/>
    <w:pPr>
      <w:widowControl/>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419">
    <w:name w:val="xl419"/>
    <w:basedOn w:val="Normal"/>
    <w:rsid w:val="008C23B2"/>
    <w:pPr>
      <w:widowControl/>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420">
    <w:name w:val="xl420"/>
    <w:basedOn w:val="Normal"/>
    <w:rsid w:val="008C23B2"/>
    <w:pPr>
      <w:widowControl/>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421">
    <w:name w:val="xl421"/>
    <w:basedOn w:val="Normal"/>
    <w:rsid w:val="008C23B2"/>
    <w:pPr>
      <w:widowControl/>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422">
    <w:name w:val="xl422"/>
    <w:basedOn w:val="Normal"/>
    <w:rsid w:val="008C23B2"/>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423">
    <w:name w:val="xl423"/>
    <w:basedOn w:val="Normal"/>
    <w:rsid w:val="008C23B2"/>
    <w:pPr>
      <w:widowControl/>
      <w:pBdr>
        <w:top w:val="single" w:sz="4" w:space="0" w:color="auto"/>
        <w:lef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424">
    <w:name w:val="xl424"/>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425">
    <w:name w:val="xl425"/>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noProof w:val="0"/>
      <w:sz w:val="14"/>
      <w:szCs w:val="14"/>
      <w:lang w:val="en-US"/>
    </w:rPr>
  </w:style>
  <w:style w:type="paragraph" w:customStyle="1" w:styleId="xl426">
    <w:name w:val="xl426"/>
    <w:basedOn w:val="Normal"/>
    <w:rsid w:val="008C23B2"/>
    <w:pPr>
      <w:widowControl/>
      <w:pBdr>
        <w:top w:val="single" w:sz="4" w:space="0" w:color="000000"/>
        <w:left w:val="single" w:sz="4" w:space="0" w:color="auto"/>
        <w:bottom w:val="single" w:sz="8"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427">
    <w:name w:val="xl427"/>
    <w:basedOn w:val="Normal"/>
    <w:rsid w:val="008C23B2"/>
    <w:pPr>
      <w:widowControl/>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428">
    <w:name w:val="xl428"/>
    <w:basedOn w:val="Normal"/>
    <w:rsid w:val="008C23B2"/>
    <w:pPr>
      <w:widowControl/>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429">
    <w:name w:val="xl429"/>
    <w:basedOn w:val="Normal"/>
    <w:rsid w:val="008C23B2"/>
    <w:pPr>
      <w:widowControl/>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noProof w:val="0"/>
      <w:sz w:val="14"/>
      <w:szCs w:val="14"/>
      <w:lang w:val="en-US"/>
    </w:rPr>
  </w:style>
  <w:style w:type="paragraph" w:customStyle="1" w:styleId="xl430">
    <w:name w:val="xl430"/>
    <w:basedOn w:val="Normal"/>
    <w:rsid w:val="008C23B2"/>
    <w:pPr>
      <w:widowControl/>
      <w:pBdr>
        <w:left w:val="single" w:sz="8" w:space="0" w:color="auto"/>
        <w:bottom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431">
    <w:name w:val="xl431"/>
    <w:basedOn w:val="Normal"/>
    <w:rsid w:val="008C23B2"/>
    <w:pPr>
      <w:widowControl/>
      <w:pBdr>
        <w:top w:val="single" w:sz="4" w:space="0" w:color="auto"/>
        <w:left w:val="single" w:sz="4" w:space="0" w:color="000000"/>
        <w:bottom w:val="single" w:sz="4" w:space="0" w:color="auto"/>
        <w:right w:val="single" w:sz="4" w:space="0" w:color="auto"/>
      </w:pBdr>
      <w:spacing w:before="100" w:beforeAutospacing="1" w:after="100" w:afterAutospacing="1"/>
      <w:jc w:val="center"/>
      <w:textAlignment w:val="center"/>
    </w:pPr>
    <w:rPr>
      <w:b/>
      <w:bCs/>
      <w:noProof w:val="0"/>
      <w:sz w:val="14"/>
      <w:szCs w:val="14"/>
      <w:lang w:val="en-US"/>
    </w:rPr>
  </w:style>
  <w:style w:type="paragraph" w:customStyle="1" w:styleId="xl432">
    <w:name w:val="xl432"/>
    <w:basedOn w:val="Normal"/>
    <w:rsid w:val="008C23B2"/>
    <w:pPr>
      <w:widowControl/>
      <w:pBdr>
        <w:top w:val="single" w:sz="4" w:space="0" w:color="auto"/>
        <w:left w:val="single" w:sz="8"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433">
    <w:name w:val="xl433"/>
    <w:basedOn w:val="Normal"/>
    <w:rsid w:val="008C23B2"/>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434">
    <w:name w:val="xl434"/>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435">
    <w:name w:val="xl435"/>
    <w:basedOn w:val="Normal"/>
    <w:rsid w:val="008C23B2"/>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436">
    <w:name w:val="xl436"/>
    <w:basedOn w:val="Normal"/>
    <w:rsid w:val="008C23B2"/>
    <w:pPr>
      <w:widowControl/>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color w:val="FF0000"/>
      <w:sz w:val="14"/>
      <w:szCs w:val="14"/>
      <w:lang w:val="en-US"/>
    </w:rPr>
  </w:style>
  <w:style w:type="paragraph" w:customStyle="1" w:styleId="xl437">
    <w:name w:val="xl437"/>
    <w:basedOn w:val="Normal"/>
    <w:rsid w:val="008C23B2"/>
    <w:pPr>
      <w:widowControl/>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noProof w:val="0"/>
      <w:color w:val="FF0000"/>
      <w:sz w:val="14"/>
      <w:szCs w:val="14"/>
      <w:lang w:val="en-US"/>
    </w:rPr>
  </w:style>
  <w:style w:type="paragraph" w:customStyle="1" w:styleId="xl438">
    <w:name w:val="xl438"/>
    <w:basedOn w:val="Normal"/>
    <w:rsid w:val="008C23B2"/>
    <w:pPr>
      <w:widowControl/>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color w:val="FF0000"/>
      <w:sz w:val="14"/>
      <w:szCs w:val="14"/>
      <w:lang w:val="en-US"/>
    </w:rPr>
  </w:style>
  <w:style w:type="paragraph" w:customStyle="1" w:styleId="xl439">
    <w:name w:val="xl439"/>
    <w:basedOn w:val="Normal"/>
    <w:rsid w:val="008C23B2"/>
    <w:pPr>
      <w:widowControl/>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noProof w:val="0"/>
      <w:color w:val="FF0000"/>
      <w:sz w:val="14"/>
      <w:szCs w:val="14"/>
      <w:lang w:val="en-US"/>
    </w:rPr>
  </w:style>
  <w:style w:type="paragraph" w:customStyle="1" w:styleId="xl440">
    <w:name w:val="xl440"/>
    <w:basedOn w:val="Normal"/>
    <w:rsid w:val="008C23B2"/>
    <w:pPr>
      <w:widowControl/>
      <w:pBdr>
        <w:top w:val="single" w:sz="8" w:space="0" w:color="auto"/>
        <w:left w:val="single" w:sz="4" w:space="0" w:color="auto"/>
        <w:right w:val="single" w:sz="4" w:space="0" w:color="auto"/>
      </w:pBdr>
      <w:shd w:val="clear" w:color="000000" w:fill="FFFFFF"/>
      <w:spacing w:before="100" w:beforeAutospacing="1" w:after="100" w:afterAutospacing="1"/>
      <w:jc w:val="center"/>
    </w:pPr>
    <w:rPr>
      <w:noProof w:val="0"/>
      <w:color w:val="FF0000"/>
      <w:sz w:val="14"/>
      <w:szCs w:val="14"/>
      <w:lang w:val="en-US"/>
    </w:rPr>
  </w:style>
  <w:style w:type="paragraph" w:customStyle="1" w:styleId="xl441">
    <w:name w:val="xl441"/>
    <w:basedOn w:val="Normal"/>
    <w:rsid w:val="008C23B2"/>
    <w:pPr>
      <w:widowControl/>
      <w:pBdr>
        <w:left w:val="single" w:sz="8" w:space="0" w:color="auto"/>
        <w:bottom w:val="single" w:sz="4"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442">
    <w:name w:val="xl442"/>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color w:val="FF0000"/>
      <w:sz w:val="14"/>
      <w:szCs w:val="14"/>
      <w:lang w:val="en-US"/>
    </w:rPr>
  </w:style>
  <w:style w:type="paragraph" w:customStyle="1" w:styleId="xl443">
    <w:name w:val="xl443"/>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noProof w:val="0"/>
      <w:color w:val="FF0000"/>
      <w:sz w:val="14"/>
      <w:szCs w:val="14"/>
      <w:lang w:val="en-US"/>
    </w:rPr>
  </w:style>
  <w:style w:type="paragraph" w:customStyle="1" w:styleId="xl444">
    <w:name w:val="xl444"/>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color w:val="FF0000"/>
      <w:sz w:val="14"/>
      <w:szCs w:val="14"/>
      <w:lang w:val="en-US"/>
    </w:rPr>
  </w:style>
  <w:style w:type="paragraph" w:customStyle="1" w:styleId="xl445">
    <w:name w:val="xl445"/>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right"/>
    </w:pPr>
    <w:rPr>
      <w:noProof w:val="0"/>
      <w:color w:val="FF0000"/>
      <w:sz w:val="14"/>
      <w:szCs w:val="14"/>
      <w:lang w:val="en-US"/>
    </w:rPr>
  </w:style>
  <w:style w:type="paragraph" w:customStyle="1" w:styleId="xl446">
    <w:name w:val="xl446"/>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color w:val="FF0000"/>
      <w:sz w:val="14"/>
      <w:szCs w:val="14"/>
      <w:lang w:val="en-US"/>
    </w:rPr>
  </w:style>
  <w:style w:type="paragraph" w:customStyle="1" w:styleId="xl447">
    <w:name w:val="xl447"/>
    <w:basedOn w:val="Normal"/>
    <w:rsid w:val="008C23B2"/>
    <w:pPr>
      <w:widowControl/>
      <w:pBdr>
        <w:left w:val="single" w:sz="8" w:space="0" w:color="auto"/>
        <w:bottom w:val="single" w:sz="8"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448">
    <w:name w:val="xl448"/>
    <w:basedOn w:val="Normal"/>
    <w:rsid w:val="008C23B2"/>
    <w:pPr>
      <w:widowControl/>
      <w:pBdr>
        <w:left w:val="single" w:sz="4" w:space="0" w:color="auto"/>
        <w:bottom w:val="single" w:sz="8" w:space="0" w:color="auto"/>
        <w:right w:val="single" w:sz="4" w:space="0" w:color="auto"/>
      </w:pBdr>
      <w:shd w:val="clear" w:color="000000" w:fill="FFFFFF"/>
      <w:spacing w:before="100" w:beforeAutospacing="1" w:after="100" w:afterAutospacing="1"/>
      <w:jc w:val="center"/>
    </w:pPr>
    <w:rPr>
      <w:noProof w:val="0"/>
      <w:color w:val="FF0000"/>
      <w:sz w:val="14"/>
      <w:szCs w:val="14"/>
      <w:lang w:val="en-US"/>
    </w:rPr>
  </w:style>
  <w:style w:type="paragraph" w:customStyle="1" w:styleId="xl449">
    <w:name w:val="xl449"/>
    <w:basedOn w:val="Normal"/>
    <w:rsid w:val="008C23B2"/>
    <w:pPr>
      <w:widowControl/>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noProof w:val="0"/>
      <w:color w:val="FF0000"/>
      <w:sz w:val="14"/>
      <w:szCs w:val="14"/>
      <w:lang w:val="en-US"/>
    </w:rPr>
  </w:style>
  <w:style w:type="paragraph" w:customStyle="1" w:styleId="xl450">
    <w:name w:val="xl450"/>
    <w:basedOn w:val="Normal"/>
    <w:rsid w:val="008C23B2"/>
    <w:pPr>
      <w:widowControl/>
      <w:pBdr>
        <w:left w:val="single" w:sz="4" w:space="0" w:color="auto"/>
        <w:bottom w:val="single" w:sz="8" w:space="0" w:color="auto"/>
        <w:right w:val="single" w:sz="4" w:space="0" w:color="auto"/>
      </w:pBdr>
      <w:shd w:val="clear" w:color="000000" w:fill="FFFFFF"/>
      <w:spacing w:before="100" w:beforeAutospacing="1" w:after="100" w:afterAutospacing="1"/>
      <w:jc w:val="center"/>
    </w:pPr>
    <w:rPr>
      <w:noProof w:val="0"/>
      <w:color w:val="FF0000"/>
      <w:sz w:val="14"/>
      <w:szCs w:val="14"/>
      <w:lang w:val="en-US"/>
    </w:rPr>
  </w:style>
  <w:style w:type="paragraph" w:customStyle="1" w:styleId="xl451">
    <w:name w:val="xl451"/>
    <w:basedOn w:val="Normal"/>
    <w:rsid w:val="008C23B2"/>
    <w:pPr>
      <w:widowControl/>
      <w:pBdr>
        <w:left w:val="single" w:sz="4" w:space="0" w:color="auto"/>
        <w:bottom w:val="single" w:sz="8" w:space="0" w:color="auto"/>
        <w:right w:val="single" w:sz="4" w:space="0" w:color="auto"/>
      </w:pBdr>
      <w:shd w:val="clear" w:color="000000" w:fill="FFFFFF"/>
      <w:spacing w:before="100" w:beforeAutospacing="1" w:after="100" w:afterAutospacing="1"/>
      <w:jc w:val="right"/>
    </w:pPr>
    <w:rPr>
      <w:noProof w:val="0"/>
      <w:color w:val="FF0000"/>
      <w:sz w:val="14"/>
      <w:szCs w:val="14"/>
      <w:lang w:val="en-US"/>
    </w:rPr>
  </w:style>
  <w:style w:type="paragraph" w:customStyle="1" w:styleId="xl452">
    <w:name w:val="xl452"/>
    <w:basedOn w:val="Normal"/>
    <w:rsid w:val="008C23B2"/>
    <w:pPr>
      <w:widowControl/>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453">
    <w:name w:val="xl453"/>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454">
    <w:name w:val="xl454"/>
    <w:basedOn w:val="Normal"/>
    <w:rsid w:val="008C23B2"/>
    <w:pPr>
      <w:widowControl/>
      <w:pBdr>
        <w:top w:val="single" w:sz="4" w:space="0" w:color="auto"/>
        <w:left w:val="single" w:sz="8"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455">
    <w:name w:val="xl455"/>
    <w:basedOn w:val="Normal"/>
    <w:rsid w:val="008C23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456">
    <w:name w:val="xl456"/>
    <w:basedOn w:val="Normal"/>
    <w:rsid w:val="008C23B2"/>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457">
    <w:name w:val="xl457"/>
    <w:basedOn w:val="Normal"/>
    <w:rsid w:val="008C23B2"/>
    <w:pPr>
      <w:widowControl/>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458">
    <w:name w:val="xl458"/>
    <w:basedOn w:val="Normal"/>
    <w:rsid w:val="008C23B2"/>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noProof w:val="0"/>
      <w:color w:val="000000"/>
      <w:sz w:val="14"/>
      <w:szCs w:val="14"/>
      <w:lang w:val="en-US"/>
    </w:rPr>
  </w:style>
  <w:style w:type="paragraph" w:customStyle="1" w:styleId="xl459">
    <w:name w:val="xl459"/>
    <w:basedOn w:val="Normal"/>
    <w:rsid w:val="008C23B2"/>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460">
    <w:name w:val="xl460"/>
    <w:basedOn w:val="Normal"/>
    <w:rsid w:val="008C23B2"/>
    <w:pPr>
      <w:widowControl/>
      <w:pBdr>
        <w:left w:val="single" w:sz="4" w:space="0" w:color="auto"/>
        <w:bottom w:val="single" w:sz="8"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461">
    <w:name w:val="xl461"/>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462">
    <w:name w:val="xl462"/>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463">
    <w:name w:val="xl463"/>
    <w:basedOn w:val="Normal"/>
    <w:rsid w:val="008C23B2"/>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noProof w:val="0"/>
      <w:sz w:val="14"/>
      <w:szCs w:val="14"/>
      <w:lang w:val="en-US"/>
    </w:rPr>
  </w:style>
  <w:style w:type="paragraph" w:customStyle="1" w:styleId="xl464">
    <w:name w:val="xl464"/>
    <w:basedOn w:val="Normal"/>
    <w:rsid w:val="008C23B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noProof w:val="0"/>
      <w:sz w:val="14"/>
      <w:szCs w:val="14"/>
      <w:lang w:val="en-US"/>
    </w:rPr>
  </w:style>
  <w:style w:type="paragraph" w:customStyle="1" w:styleId="xl465">
    <w:name w:val="xl465"/>
    <w:basedOn w:val="Normal"/>
    <w:rsid w:val="008C23B2"/>
    <w:pPr>
      <w:widowControl/>
      <w:pBdr>
        <w:top w:val="single" w:sz="4" w:space="0" w:color="auto"/>
        <w:left w:val="single" w:sz="8" w:space="0" w:color="auto"/>
        <w:bottom w:val="single" w:sz="8" w:space="0" w:color="auto"/>
        <w:right w:val="single" w:sz="4" w:space="0" w:color="auto"/>
      </w:pBdr>
      <w:spacing w:before="100" w:beforeAutospacing="1" w:after="100" w:afterAutospacing="1"/>
    </w:pPr>
    <w:rPr>
      <w:noProof w:val="0"/>
      <w:sz w:val="14"/>
      <w:szCs w:val="14"/>
      <w:lang w:val="en-US"/>
    </w:rPr>
  </w:style>
  <w:style w:type="paragraph" w:customStyle="1" w:styleId="xl466">
    <w:name w:val="xl466"/>
    <w:basedOn w:val="Normal"/>
    <w:rsid w:val="008C23B2"/>
    <w:pPr>
      <w:widowControl/>
      <w:pBdr>
        <w:top w:val="single" w:sz="4" w:space="0" w:color="auto"/>
        <w:left w:val="single" w:sz="4" w:space="0" w:color="auto"/>
        <w:bottom w:val="single" w:sz="8" w:space="0" w:color="auto"/>
        <w:right w:val="single" w:sz="4" w:space="0" w:color="auto"/>
      </w:pBdr>
      <w:spacing w:before="100" w:beforeAutospacing="1" w:after="100" w:afterAutospacing="1"/>
    </w:pPr>
    <w:rPr>
      <w:noProof w:val="0"/>
      <w:sz w:val="14"/>
      <w:szCs w:val="14"/>
      <w:lang w:val="en-US"/>
    </w:rPr>
  </w:style>
  <w:style w:type="paragraph" w:customStyle="1" w:styleId="xl467">
    <w:name w:val="xl467"/>
    <w:basedOn w:val="Normal"/>
    <w:rsid w:val="008C23B2"/>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noProof w:val="0"/>
      <w:sz w:val="14"/>
      <w:szCs w:val="14"/>
      <w:lang w:val="en-US"/>
    </w:rPr>
  </w:style>
  <w:style w:type="paragraph" w:customStyle="1" w:styleId="xl468">
    <w:name w:val="xl468"/>
    <w:basedOn w:val="Normal"/>
    <w:rsid w:val="008C23B2"/>
    <w:pPr>
      <w:widowControl/>
      <w:pBdr>
        <w:top w:val="single" w:sz="4" w:space="0" w:color="auto"/>
        <w:left w:val="single" w:sz="4" w:space="0" w:color="auto"/>
        <w:bottom w:val="single" w:sz="8" w:space="0" w:color="auto"/>
        <w:right w:val="single" w:sz="4" w:space="0" w:color="auto"/>
      </w:pBdr>
      <w:spacing w:before="100" w:beforeAutospacing="1" w:after="100" w:afterAutospacing="1"/>
      <w:jc w:val="right"/>
    </w:pPr>
    <w:rPr>
      <w:noProof w:val="0"/>
      <w:sz w:val="14"/>
      <w:szCs w:val="14"/>
      <w:lang w:val="en-US"/>
    </w:rPr>
  </w:style>
  <w:style w:type="paragraph" w:customStyle="1" w:styleId="xl469">
    <w:name w:val="xl469"/>
    <w:basedOn w:val="Normal"/>
    <w:rsid w:val="008C23B2"/>
    <w:pPr>
      <w:widowControl/>
      <w:pBdr>
        <w:left w:val="single" w:sz="8" w:space="0" w:color="auto"/>
        <w:bottom w:val="single" w:sz="8" w:space="0" w:color="auto"/>
        <w:right w:val="single" w:sz="4" w:space="0" w:color="auto"/>
      </w:pBdr>
      <w:spacing w:before="100" w:beforeAutospacing="1" w:after="100" w:afterAutospacing="1"/>
    </w:pPr>
    <w:rPr>
      <w:noProof w:val="0"/>
      <w:sz w:val="14"/>
      <w:szCs w:val="14"/>
      <w:lang w:val="en-US"/>
    </w:rPr>
  </w:style>
  <w:style w:type="paragraph" w:customStyle="1" w:styleId="xl470">
    <w:name w:val="xl470"/>
    <w:basedOn w:val="Normal"/>
    <w:rsid w:val="008C23B2"/>
    <w:pPr>
      <w:widowControl/>
      <w:pBdr>
        <w:left w:val="single" w:sz="4" w:space="0" w:color="auto"/>
        <w:bottom w:val="single" w:sz="8" w:space="0" w:color="auto"/>
        <w:right w:val="single" w:sz="4" w:space="0" w:color="auto"/>
      </w:pBdr>
      <w:spacing w:before="100" w:beforeAutospacing="1" w:after="100" w:afterAutospacing="1"/>
    </w:pPr>
    <w:rPr>
      <w:noProof w:val="0"/>
      <w:sz w:val="14"/>
      <w:szCs w:val="14"/>
      <w:lang w:val="en-US"/>
    </w:rPr>
  </w:style>
  <w:style w:type="paragraph" w:customStyle="1" w:styleId="xl471">
    <w:name w:val="xl471"/>
    <w:basedOn w:val="Normal"/>
    <w:rsid w:val="008C23B2"/>
    <w:pPr>
      <w:widowControl/>
      <w:pBdr>
        <w:left w:val="single" w:sz="4" w:space="0" w:color="auto"/>
        <w:bottom w:val="single" w:sz="8" w:space="0" w:color="auto"/>
        <w:right w:val="single" w:sz="4" w:space="0" w:color="auto"/>
      </w:pBdr>
      <w:spacing w:before="100" w:beforeAutospacing="1" w:after="100" w:afterAutospacing="1"/>
      <w:jc w:val="center"/>
    </w:pPr>
    <w:rPr>
      <w:noProof w:val="0"/>
      <w:sz w:val="14"/>
      <w:szCs w:val="14"/>
      <w:lang w:val="en-US"/>
    </w:rPr>
  </w:style>
  <w:style w:type="paragraph" w:customStyle="1" w:styleId="xl472">
    <w:name w:val="xl472"/>
    <w:basedOn w:val="Normal"/>
    <w:rsid w:val="008C23B2"/>
    <w:pPr>
      <w:widowControl/>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noProof w:val="0"/>
      <w:sz w:val="14"/>
      <w:szCs w:val="14"/>
      <w:lang w:val="en-US"/>
    </w:rPr>
  </w:style>
  <w:style w:type="paragraph" w:customStyle="1" w:styleId="xl473">
    <w:name w:val="xl473"/>
    <w:basedOn w:val="Normal"/>
    <w:rsid w:val="008C23B2"/>
    <w:pPr>
      <w:widowControl/>
      <w:pBdr>
        <w:left w:val="single" w:sz="4" w:space="0" w:color="auto"/>
        <w:bottom w:val="single" w:sz="8" w:space="0" w:color="auto"/>
        <w:right w:val="single" w:sz="4" w:space="0" w:color="auto"/>
      </w:pBdr>
      <w:spacing w:before="100" w:beforeAutospacing="1" w:after="100" w:afterAutospacing="1"/>
      <w:jc w:val="right"/>
    </w:pPr>
    <w:rPr>
      <w:noProof w:val="0"/>
      <w:sz w:val="14"/>
      <w:szCs w:val="14"/>
      <w:lang w:val="en-US"/>
    </w:rPr>
  </w:style>
  <w:style w:type="paragraph" w:customStyle="1" w:styleId="xl474">
    <w:name w:val="xl474"/>
    <w:basedOn w:val="Normal"/>
    <w:rsid w:val="008C23B2"/>
    <w:pPr>
      <w:widowControl/>
      <w:pBdr>
        <w:left w:val="single" w:sz="4" w:space="0" w:color="auto"/>
        <w:bottom w:val="single" w:sz="8" w:space="0" w:color="auto"/>
        <w:right w:val="single" w:sz="4" w:space="0" w:color="auto"/>
      </w:pBdr>
      <w:shd w:val="clear" w:color="000000" w:fill="FFFFFF"/>
      <w:spacing w:before="100" w:beforeAutospacing="1" w:after="100" w:afterAutospacing="1"/>
      <w:jc w:val="center"/>
    </w:pPr>
    <w:rPr>
      <w:b/>
      <w:bCs/>
      <w:noProof w:val="0"/>
      <w:sz w:val="14"/>
      <w:szCs w:val="14"/>
      <w:lang w:val="en-US"/>
    </w:rPr>
  </w:style>
  <w:style w:type="paragraph" w:customStyle="1" w:styleId="xl475">
    <w:name w:val="xl475"/>
    <w:basedOn w:val="Normal"/>
    <w:rsid w:val="008C23B2"/>
    <w:pPr>
      <w:widowControl/>
      <w:pBdr>
        <w:left w:val="single" w:sz="4" w:space="0" w:color="auto"/>
        <w:bottom w:val="single" w:sz="8" w:space="0" w:color="auto"/>
        <w:right w:val="single" w:sz="4" w:space="0" w:color="auto"/>
      </w:pBdr>
      <w:shd w:val="clear" w:color="000000" w:fill="FFFFFF"/>
      <w:spacing w:before="100" w:beforeAutospacing="1" w:after="100" w:afterAutospacing="1"/>
      <w:jc w:val="right"/>
    </w:pPr>
    <w:rPr>
      <w:b/>
      <w:bCs/>
      <w:noProof w:val="0"/>
      <w:sz w:val="14"/>
      <w:szCs w:val="14"/>
      <w:lang w:val="en-US"/>
    </w:rPr>
  </w:style>
  <w:style w:type="paragraph" w:customStyle="1" w:styleId="xl476">
    <w:name w:val="xl476"/>
    <w:basedOn w:val="Normal"/>
    <w:rsid w:val="008C23B2"/>
    <w:pPr>
      <w:widowControl/>
      <w:pBdr>
        <w:left w:val="single" w:sz="4" w:space="0" w:color="auto"/>
        <w:bottom w:val="single" w:sz="8" w:space="0" w:color="auto"/>
        <w:right w:val="single" w:sz="4" w:space="0" w:color="auto"/>
      </w:pBdr>
      <w:shd w:val="clear" w:color="000000" w:fill="FFFFFF"/>
      <w:spacing w:before="100" w:beforeAutospacing="1" w:after="100" w:afterAutospacing="1"/>
      <w:jc w:val="right"/>
    </w:pPr>
    <w:rPr>
      <w:b/>
      <w:bCs/>
      <w:noProof w:val="0"/>
      <w:sz w:val="14"/>
      <w:szCs w:val="14"/>
      <w:lang w:val="en-US"/>
    </w:rPr>
  </w:style>
  <w:style w:type="paragraph" w:customStyle="1" w:styleId="xl477">
    <w:name w:val="xl477"/>
    <w:basedOn w:val="Normal"/>
    <w:rsid w:val="008C23B2"/>
    <w:pPr>
      <w:widowControl/>
      <w:pBdr>
        <w:left w:val="single" w:sz="4" w:space="0" w:color="auto"/>
        <w:bottom w:val="single" w:sz="8" w:space="0" w:color="auto"/>
        <w:right w:val="single" w:sz="4" w:space="0" w:color="auto"/>
      </w:pBdr>
      <w:spacing w:before="100" w:beforeAutospacing="1" w:after="100" w:afterAutospacing="1"/>
    </w:pPr>
    <w:rPr>
      <w:noProof w:val="0"/>
      <w:sz w:val="14"/>
      <w:szCs w:val="14"/>
      <w:lang w:val="en-US"/>
    </w:rPr>
  </w:style>
  <w:style w:type="paragraph" w:customStyle="1" w:styleId="CM1">
    <w:name w:val="CM1"/>
    <w:basedOn w:val="Default"/>
    <w:next w:val="Default"/>
    <w:uiPriority w:val="99"/>
    <w:rsid w:val="008C23B2"/>
    <w:rPr>
      <w:rFonts w:eastAsia="Calibri"/>
      <w:color w:val="auto"/>
    </w:rPr>
  </w:style>
  <w:style w:type="paragraph" w:customStyle="1" w:styleId="BodyText21">
    <w:name w:val="Body Text 21"/>
    <w:basedOn w:val="Normal"/>
    <w:rsid w:val="008C23B2"/>
    <w:pPr>
      <w:widowControl/>
      <w:jc w:val="both"/>
    </w:pPr>
    <w:rPr>
      <w:rFonts w:ascii="Times New Roman" w:hAnsi="Times New Roman"/>
      <w:noProof w:val="0"/>
      <w:sz w:val="24"/>
      <w:szCs w:val="24"/>
      <w:lang w:eastAsia="bg-BG"/>
    </w:rPr>
  </w:style>
  <w:style w:type="paragraph" w:styleId="Revision">
    <w:name w:val="Revision"/>
    <w:hidden/>
    <w:uiPriority w:val="99"/>
    <w:semiHidden/>
    <w:rsid w:val="008C23B2"/>
    <w:pPr>
      <w:spacing w:after="0" w:line="240" w:lineRule="auto"/>
    </w:pPr>
    <w:rPr>
      <w:rFonts w:ascii="Calibri" w:eastAsia="Calibri" w:hAnsi="Calibri" w:cs="Times New Roman"/>
    </w:rPr>
  </w:style>
  <w:style w:type="paragraph" w:customStyle="1" w:styleId="ContractText">
    <w:name w:val="Contract Text"/>
    <w:aliases w:val="ct"/>
    <w:rsid w:val="008C23B2"/>
    <w:pPr>
      <w:tabs>
        <w:tab w:val="right" w:leader="hyphen" w:pos="9360"/>
      </w:tabs>
      <w:spacing w:after="0" w:line="280" w:lineRule="atLeast"/>
      <w:jc w:val="both"/>
    </w:pPr>
    <w:rPr>
      <w:rFonts w:ascii="Trebuchet MS" w:eastAsia="Times New Roman" w:hAnsi="Trebuchet MS" w:cs="Times New Roman"/>
      <w:szCs w:val="20"/>
    </w:rPr>
  </w:style>
  <w:style w:type="character" w:customStyle="1" w:styleId="term1">
    <w:name w:val="term1"/>
    <w:rsid w:val="008C23B2"/>
    <w:rPr>
      <w:b/>
      <w:bCs/>
    </w:rPr>
  </w:style>
  <w:style w:type="paragraph" w:customStyle="1" w:styleId="Level2Number">
    <w:name w:val="Level 2 Number"/>
    <w:basedOn w:val="BodyText"/>
    <w:link w:val="Level2NumberChar"/>
    <w:rsid w:val="008C23B2"/>
    <w:pPr>
      <w:tabs>
        <w:tab w:val="num" w:pos="720"/>
      </w:tabs>
      <w:spacing w:before="320" w:after="0" w:line="320" w:lineRule="atLeast"/>
      <w:ind w:left="720" w:hanging="720"/>
      <w:jc w:val="both"/>
    </w:pPr>
    <w:rPr>
      <w:rFonts w:eastAsia="Times New Roman"/>
      <w:spacing w:val="4"/>
      <w:sz w:val="23"/>
      <w:lang w:val="en-GB"/>
    </w:rPr>
  </w:style>
  <w:style w:type="character" w:customStyle="1" w:styleId="Level2NumberChar">
    <w:name w:val="Level 2 Number Char"/>
    <w:link w:val="Level2Number"/>
    <w:locked/>
    <w:rsid w:val="008C23B2"/>
    <w:rPr>
      <w:rFonts w:ascii="Times New Roman" w:eastAsia="Times New Roman" w:hAnsi="Times New Roman" w:cs="Times New Roman"/>
      <w:spacing w:val="4"/>
      <w:sz w:val="23"/>
      <w:szCs w:val="20"/>
      <w:lang w:val="en-GB"/>
    </w:rPr>
  </w:style>
  <w:style w:type="numbering" w:customStyle="1" w:styleId="MultilevelListforHeadings">
    <w:name w:val="Multilevel List for Headings"/>
    <w:rsid w:val="008C23B2"/>
    <w:pPr>
      <w:numPr>
        <w:numId w:val="5"/>
      </w:numPr>
    </w:pPr>
  </w:style>
  <w:style w:type="character" w:customStyle="1" w:styleId="FontStyle66">
    <w:name w:val="Font Style66"/>
    <w:basedOn w:val="DefaultParagraphFont"/>
    <w:uiPriority w:val="99"/>
    <w:rsid w:val="008C23B2"/>
    <w:rPr>
      <w:rFonts w:ascii="Times New Roman" w:hAnsi="Times New Roman" w:cs="Times New Roman"/>
      <w:b/>
      <w:bCs/>
      <w:color w:val="000000"/>
      <w:sz w:val="16"/>
      <w:szCs w:val="16"/>
    </w:rPr>
  </w:style>
  <w:style w:type="paragraph" w:customStyle="1" w:styleId="Style38">
    <w:name w:val="Style38"/>
    <w:basedOn w:val="Normal"/>
    <w:uiPriority w:val="99"/>
    <w:rsid w:val="008C23B2"/>
    <w:pPr>
      <w:autoSpaceDE w:val="0"/>
      <w:autoSpaceDN w:val="0"/>
      <w:adjustRightInd w:val="0"/>
    </w:pPr>
    <w:rPr>
      <w:rFonts w:ascii="MingLiU" w:eastAsia="MingLiU" w:hAnsi="Calibri"/>
      <w:noProof w:val="0"/>
      <w:sz w:val="24"/>
      <w:szCs w:val="24"/>
      <w:lang w:val="en-US"/>
    </w:rPr>
  </w:style>
  <w:style w:type="character" w:customStyle="1" w:styleId="yiv621955377hps">
    <w:name w:val="yiv621955377hps"/>
    <w:basedOn w:val="DefaultParagraphFont"/>
    <w:rsid w:val="008C23B2"/>
  </w:style>
  <w:style w:type="character" w:customStyle="1" w:styleId="yiv621955377atn">
    <w:name w:val="yiv621955377atn"/>
    <w:basedOn w:val="DefaultParagraphFont"/>
    <w:rsid w:val="008C23B2"/>
  </w:style>
  <w:style w:type="paragraph" w:customStyle="1" w:styleId="font7">
    <w:name w:val="font7"/>
    <w:basedOn w:val="Normal"/>
    <w:rsid w:val="008C23B2"/>
    <w:pPr>
      <w:widowControl/>
      <w:spacing w:before="100" w:beforeAutospacing="1" w:after="100" w:afterAutospacing="1"/>
    </w:pPr>
    <w:rPr>
      <w:rFonts w:ascii="Tahoma" w:hAnsi="Tahoma" w:cs="Tahoma"/>
      <w:b/>
      <w:bCs/>
      <w:noProof w:val="0"/>
      <w:color w:val="000000"/>
      <w:sz w:val="18"/>
      <w:szCs w:val="18"/>
      <w:lang w:val="en-US"/>
    </w:rPr>
  </w:style>
  <w:style w:type="paragraph" w:customStyle="1" w:styleId="font8">
    <w:name w:val="font8"/>
    <w:basedOn w:val="Normal"/>
    <w:rsid w:val="008C23B2"/>
    <w:pPr>
      <w:widowControl/>
      <w:spacing w:before="100" w:beforeAutospacing="1" w:after="100" w:afterAutospacing="1"/>
    </w:pPr>
    <w:rPr>
      <w:rFonts w:ascii="Tahoma" w:hAnsi="Tahoma" w:cs="Tahoma"/>
      <w:noProof w:val="0"/>
      <w:color w:val="000000"/>
      <w:sz w:val="18"/>
      <w:szCs w:val="18"/>
      <w:lang w:val="en-US"/>
    </w:rPr>
  </w:style>
  <w:style w:type="table" w:customStyle="1" w:styleId="TableStyle1">
    <w:name w:val="Table Style1"/>
    <w:basedOn w:val="TableGrid8"/>
    <w:rsid w:val="008C23B2"/>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8">
    <w:name w:val="Table Grid 8"/>
    <w:basedOn w:val="TableNormal"/>
    <w:rsid w:val="008C23B2"/>
    <w:pPr>
      <w:spacing w:after="0" w:line="240" w:lineRule="auto"/>
    </w:pPr>
    <w:rPr>
      <w:rFonts w:ascii="Times New Roman" w:eastAsia="MS Mincho"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odyTextIndent2">
    <w:name w:val="Body Text Indent 2"/>
    <w:basedOn w:val="Normal"/>
    <w:link w:val="BodyTextIndent2Char"/>
    <w:rsid w:val="008C23B2"/>
    <w:pPr>
      <w:widowControl/>
      <w:spacing w:after="120" w:line="480" w:lineRule="auto"/>
      <w:ind w:left="360"/>
    </w:pPr>
    <w:rPr>
      <w:rFonts w:ascii="Times New Roman" w:eastAsia="MS Mincho" w:hAnsi="Times New Roman"/>
      <w:noProof w:val="0"/>
      <w:sz w:val="24"/>
      <w:szCs w:val="24"/>
    </w:rPr>
  </w:style>
  <w:style w:type="character" w:customStyle="1" w:styleId="BodyTextIndent2Char">
    <w:name w:val="Body Text Indent 2 Char"/>
    <w:basedOn w:val="DefaultParagraphFont"/>
    <w:link w:val="BodyTextIndent2"/>
    <w:rsid w:val="008C23B2"/>
    <w:rPr>
      <w:rFonts w:ascii="Times New Roman" w:eastAsia="MS Mincho" w:hAnsi="Times New Roman" w:cs="Times New Roman"/>
      <w:sz w:val="24"/>
      <w:szCs w:val="24"/>
      <w:lang w:val="sq-AL"/>
    </w:rPr>
  </w:style>
  <w:style w:type="paragraph" w:styleId="List">
    <w:name w:val="List"/>
    <w:basedOn w:val="Normal"/>
    <w:rsid w:val="008C23B2"/>
    <w:pPr>
      <w:widowControl/>
      <w:ind w:left="283" w:hanging="283"/>
      <w:contextualSpacing/>
      <w:jc w:val="both"/>
    </w:pPr>
    <w:rPr>
      <w:rFonts w:ascii="Times New Roman" w:eastAsia="MS Mincho" w:hAnsi="Times New Roman"/>
      <w:noProof w:val="0"/>
      <w:sz w:val="24"/>
      <w:szCs w:val="24"/>
      <w:lang w:val="en-US" w:eastAsia="ru-RU"/>
    </w:rPr>
  </w:style>
  <w:style w:type="paragraph" w:customStyle="1" w:styleId="CharCharChar1CharCharCharCharChar">
    <w:name w:val="Char Char Char1 Char Char Char Char Char"/>
    <w:basedOn w:val="Normal"/>
    <w:rsid w:val="008C23B2"/>
    <w:pPr>
      <w:widowControl/>
      <w:spacing w:after="160" w:line="240" w:lineRule="exact"/>
    </w:pPr>
    <w:rPr>
      <w:rFonts w:ascii="Tahoma" w:eastAsia="MS Mincho" w:hAnsi="Tahoma"/>
      <w:noProof w:val="0"/>
      <w:sz w:val="20"/>
      <w:szCs w:val="20"/>
      <w:lang w:val="en-US"/>
    </w:rPr>
  </w:style>
  <w:style w:type="paragraph" w:styleId="DocumentMap">
    <w:name w:val="Document Map"/>
    <w:basedOn w:val="Normal"/>
    <w:link w:val="DocumentMapChar"/>
    <w:semiHidden/>
    <w:rsid w:val="008C23B2"/>
    <w:pPr>
      <w:widowControl/>
      <w:shd w:val="clear" w:color="auto" w:fill="000080"/>
    </w:pPr>
    <w:rPr>
      <w:rFonts w:ascii="Tahoma" w:eastAsia="MS Mincho" w:hAnsi="Tahoma" w:cs="Tahoma"/>
      <w:noProof w:val="0"/>
      <w:sz w:val="20"/>
      <w:szCs w:val="20"/>
    </w:rPr>
  </w:style>
  <w:style w:type="character" w:customStyle="1" w:styleId="DocumentMapChar">
    <w:name w:val="Document Map Char"/>
    <w:basedOn w:val="DefaultParagraphFont"/>
    <w:link w:val="DocumentMap"/>
    <w:semiHidden/>
    <w:rsid w:val="008C23B2"/>
    <w:rPr>
      <w:rFonts w:ascii="Tahoma" w:eastAsia="MS Mincho" w:hAnsi="Tahoma" w:cs="Tahoma"/>
      <w:sz w:val="20"/>
      <w:szCs w:val="20"/>
      <w:shd w:val="clear" w:color="auto" w:fill="000080"/>
      <w:lang w:val="sq-AL"/>
    </w:rPr>
  </w:style>
  <w:style w:type="paragraph" w:customStyle="1" w:styleId="CharCharCharCharCharCharCharCharCharCharCharChar1CharChar">
    <w:name w:val="Char Char Char Char Char Char Char Char Char Char Char Char1 Char Char"/>
    <w:basedOn w:val="Normal"/>
    <w:rsid w:val="008C23B2"/>
    <w:pPr>
      <w:widowControl/>
      <w:spacing w:after="160" w:line="240" w:lineRule="exact"/>
    </w:pPr>
    <w:rPr>
      <w:rFonts w:ascii="Tahoma" w:eastAsia="MS Mincho" w:hAnsi="Tahoma"/>
      <w:noProof w:val="0"/>
      <w:sz w:val="20"/>
      <w:szCs w:val="20"/>
      <w:lang w:val="en-US"/>
    </w:rPr>
  </w:style>
  <w:style w:type="paragraph" w:customStyle="1" w:styleId="CharCharCharCharCharCharCharCharCharCharChar">
    <w:name w:val="Char Char Char Char Char Char Char Char Char Char Char"/>
    <w:basedOn w:val="Normal"/>
    <w:rsid w:val="008C23B2"/>
    <w:pPr>
      <w:widowControl/>
      <w:spacing w:after="160" w:line="240" w:lineRule="exact"/>
    </w:pPr>
    <w:rPr>
      <w:rFonts w:ascii="Tahoma" w:eastAsia="MS Mincho" w:hAnsi="Tahoma"/>
      <w:noProof w:val="0"/>
      <w:sz w:val="20"/>
      <w:szCs w:val="20"/>
      <w:lang w:val="en-US"/>
    </w:rPr>
  </w:style>
  <w:style w:type="paragraph" w:customStyle="1" w:styleId="CharCharChar1">
    <w:name w:val="Char Char Char1"/>
    <w:basedOn w:val="Normal"/>
    <w:rsid w:val="008C23B2"/>
    <w:pPr>
      <w:widowControl/>
      <w:spacing w:after="160" w:line="240" w:lineRule="exact"/>
    </w:pPr>
    <w:rPr>
      <w:rFonts w:ascii="Tahoma" w:eastAsia="MS Mincho" w:hAnsi="Tahoma"/>
      <w:noProof w:val="0"/>
      <w:sz w:val="20"/>
      <w:szCs w:val="20"/>
      <w:lang w:val="en-US"/>
    </w:rPr>
  </w:style>
  <w:style w:type="paragraph" w:styleId="TOC1">
    <w:name w:val="toc 1"/>
    <w:basedOn w:val="Normal"/>
    <w:next w:val="Normal"/>
    <w:autoRedefine/>
    <w:semiHidden/>
    <w:rsid w:val="008C23B2"/>
    <w:pPr>
      <w:widowControl/>
      <w:jc w:val="both"/>
    </w:pPr>
    <w:rPr>
      <w:rFonts w:ascii="Arial" w:eastAsia="MS Mincho" w:hAnsi="Arial"/>
      <w:b/>
      <w:noProof w:val="0"/>
      <w:sz w:val="24"/>
      <w:szCs w:val="20"/>
      <w:lang w:val="it-IT"/>
    </w:rPr>
  </w:style>
  <w:style w:type="paragraph" w:customStyle="1" w:styleId="Char4">
    <w:name w:val="Char4"/>
    <w:basedOn w:val="Normal"/>
    <w:rsid w:val="008C23B2"/>
    <w:pPr>
      <w:widowControl/>
      <w:spacing w:after="160" w:line="240" w:lineRule="exact"/>
      <w:jc w:val="both"/>
    </w:pPr>
    <w:rPr>
      <w:rFonts w:ascii="Tahoma" w:eastAsia="MS Mincho" w:hAnsi="Tahoma"/>
      <w:noProof w:val="0"/>
      <w:sz w:val="20"/>
      <w:szCs w:val="20"/>
      <w:lang w:val="en-US"/>
    </w:rPr>
  </w:style>
  <w:style w:type="character" w:customStyle="1" w:styleId="FontStyle91">
    <w:name w:val="Font Style91"/>
    <w:basedOn w:val="DefaultParagraphFont"/>
    <w:uiPriority w:val="99"/>
    <w:rsid w:val="008C23B2"/>
    <w:rPr>
      <w:rFonts w:ascii="Times New Roman" w:hAnsi="Times New Roman" w:cs="Times New Roman"/>
      <w:spacing w:val="20"/>
      <w:sz w:val="20"/>
      <w:szCs w:val="20"/>
    </w:rPr>
  </w:style>
  <w:style w:type="paragraph" w:customStyle="1" w:styleId="Hapesira7">
    <w:name w:val="Hapesira 7"/>
    <w:basedOn w:val="Normal"/>
    <w:qFormat/>
    <w:rsid w:val="007941E8"/>
    <w:pPr>
      <w:ind w:firstLine="284"/>
      <w:jc w:val="both"/>
    </w:pPr>
    <w:rPr>
      <w:rFonts w:ascii="Garamond" w:eastAsia="MS Mincho" w:hAnsi="Garamond" w:cs="CG Times"/>
      <w:noProof w:val="0"/>
      <w:sz w:val="1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D6E5FD-9BA5-49F7-9426-00AE1D1BF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12713</Words>
  <Characters>72467</Characters>
  <Application>Microsoft Office Word</Application>
  <DocSecurity>0</DocSecurity>
  <Lines>603</Lines>
  <Paragraphs>170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85010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valjeta.kaftalli</dc:creator>
  <cp:lastModifiedBy>Elona Baci</cp:lastModifiedBy>
  <cp:revision>10</cp:revision>
  <dcterms:created xsi:type="dcterms:W3CDTF">2015-03-31T13:36:00Z</dcterms:created>
  <dcterms:modified xsi:type="dcterms:W3CDTF">2019-04-11T12:11:00Z</dcterms:modified>
</cp:coreProperties>
</file>