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032B" w:rsidRPr="009B2E2B" w:rsidRDefault="0085032B" w:rsidP="0085032B">
      <w:pPr>
        <w:pStyle w:val="Akti"/>
      </w:pPr>
      <w:bookmarkStart w:id="0" w:name="_GoBack"/>
      <w:bookmarkEnd w:id="0"/>
      <w:r>
        <w:t>Lig</w:t>
      </w:r>
      <w:r w:rsidRPr="009B2E2B">
        <w:t>J</w:t>
      </w:r>
    </w:p>
    <w:p w:rsidR="0085032B" w:rsidRPr="009B2E2B" w:rsidRDefault="0085032B" w:rsidP="0085032B">
      <w:pPr>
        <w:pStyle w:val="NumriData"/>
      </w:pPr>
      <w:r w:rsidRPr="009B2E2B">
        <w:t>Nr.8344, datë 13.5.1998</w:t>
      </w:r>
    </w:p>
    <w:p w:rsidR="0085032B" w:rsidRPr="009B2E2B" w:rsidRDefault="0085032B" w:rsidP="0085032B">
      <w:pPr>
        <w:pStyle w:val="Paragrafi"/>
      </w:pPr>
    </w:p>
    <w:p w:rsidR="0085032B" w:rsidRPr="009B2E2B" w:rsidRDefault="0085032B" w:rsidP="0085032B">
      <w:pPr>
        <w:pStyle w:val="Titulli"/>
      </w:pPr>
      <w:r w:rsidRPr="009B2E2B">
        <w:t>P</w:t>
      </w:r>
      <w:r w:rsidR="00D80B4D">
        <w:t>Ë</w:t>
      </w:r>
      <w:r w:rsidRPr="009B2E2B">
        <w:t>R DISA NDRYSHIME N</w:t>
      </w:r>
      <w:r w:rsidR="00D80B4D">
        <w:t>Ë LIGJIN NR.7805, DATË</w:t>
      </w:r>
      <w:r w:rsidRPr="009B2E2B">
        <w:t xml:space="preserve"> 16.3.1994</w:t>
      </w:r>
      <w:r>
        <w:t xml:space="preserve"> </w:t>
      </w:r>
      <w:r w:rsidRPr="009B2E2B">
        <w:t>"P</w:t>
      </w:r>
      <w:r w:rsidR="00D80B4D">
        <w:t>Ë</w:t>
      </w:r>
      <w:r w:rsidRPr="009B2E2B">
        <w:t>R TATIMIN MBI PASURIN</w:t>
      </w:r>
      <w:r w:rsidR="00D80B4D">
        <w:t>Ë</w:t>
      </w:r>
      <w:r w:rsidRPr="009B2E2B">
        <w:t xml:space="preserve"> N</w:t>
      </w:r>
      <w:r w:rsidR="00D80B4D">
        <w:t>Ë</w:t>
      </w:r>
      <w:r w:rsidRPr="009B2E2B">
        <w:t xml:space="preserve"> REPUBLIK</w:t>
      </w:r>
      <w:r w:rsidR="00D80B4D">
        <w:t>Ë</w:t>
      </w:r>
      <w:r w:rsidRPr="009B2E2B">
        <w:t>N E SHQIP</w:t>
      </w:r>
      <w:r w:rsidR="00D80B4D">
        <w:t>Ë</w:t>
      </w:r>
      <w:r w:rsidRPr="009B2E2B">
        <w:t>RIS</w:t>
      </w:r>
      <w:r w:rsidR="00D80B4D">
        <w:t>Ë</w:t>
      </w:r>
      <w:r w:rsidRPr="009B2E2B">
        <w:t>"</w:t>
      </w:r>
      <w:r>
        <w:t xml:space="preserve"> </w:t>
      </w:r>
      <w:r w:rsidRPr="009B2E2B">
        <w:t>NDRYSHUAR ME LIGJIN NR.7930, DAT</w:t>
      </w:r>
      <w:r w:rsidR="00D80B4D">
        <w:t>Ë</w:t>
      </w:r>
      <w:r w:rsidRPr="009B2E2B">
        <w:t xml:space="preserve"> 11.5.1995</w:t>
      </w:r>
    </w:p>
    <w:p w:rsidR="0085032B" w:rsidRPr="009B2E2B" w:rsidRDefault="0085032B" w:rsidP="0085032B">
      <w:pPr>
        <w:pStyle w:val="Paragrafi"/>
      </w:pPr>
    </w:p>
    <w:p w:rsidR="0085032B" w:rsidRPr="009B2E2B" w:rsidRDefault="004940BB" w:rsidP="0085032B">
      <w:pPr>
        <w:pStyle w:val="BazLigjPropozues"/>
      </w:pPr>
      <w:r>
        <w:t>Në mbështetje të nenit 16 të</w:t>
      </w:r>
      <w:r w:rsidR="0085032B" w:rsidRPr="009B2E2B">
        <w:t xml:space="preserve"> ligjit nr.7491, datë 29.4.1991 "Për dispozitat kryesore kushtetuese", me propozimin e Këshillit të  Ministrave,</w:t>
      </w:r>
    </w:p>
    <w:p w:rsidR="0085032B" w:rsidRPr="009B2E2B" w:rsidRDefault="0085032B" w:rsidP="0085032B">
      <w:pPr>
        <w:pStyle w:val="Paragrafi"/>
      </w:pPr>
    </w:p>
    <w:p w:rsidR="0085032B" w:rsidRPr="009B2E2B" w:rsidRDefault="0085032B" w:rsidP="0085032B">
      <w:pPr>
        <w:pStyle w:val="Institucioni"/>
      </w:pPr>
      <w:r w:rsidRPr="009B2E2B">
        <w:t>KUVENDI POPULLOR</w:t>
      </w:r>
    </w:p>
    <w:p w:rsidR="0085032B" w:rsidRPr="009B2E2B" w:rsidRDefault="0085032B" w:rsidP="0085032B">
      <w:pPr>
        <w:pStyle w:val="Institucioni"/>
      </w:pPr>
      <w:r w:rsidRPr="009B2E2B">
        <w:t>I REPUBLIK</w:t>
      </w:r>
      <w:r w:rsidR="00D80B4D">
        <w:t>Ë</w:t>
      </w:r>
      <w:r w:rsidRPr="009B2E2B">
        <w:t>S S</w:t>
      </w:r>
      <w:r w:rsidR="00D80B4D">
        <w:t>Ë</w:t>
      </w:r>
      <w:r w:rsidRPr="009B2E2B">
        <w:t xml:space="preserve"> SHQIP</w:t>
      </w:r>
      <w:r w:rsidR="00D80B4D">
        <w:t>Ë</w:t>
      </w:r>
      <w:r w:rsidRPr="009B2E2B">
        <w:t>RIS</w:t>
      </w:r>
      <w:r w:rsidR="00D80B4D">
        <w:t>Ë</w:t>
      </w:r>
    </w:p>
    <w:p w:rsidR="0085032B" w:rsidRPr="009B2E2B" w:rsidRDefault="0085032B" w:rsidP="0085032B">
      <w:pPr>
        <w:pStyle w:val="Paragrafi"/>
      </w:pPr>
    </w:p>
    <w:p w:rsidR="0085032B" w:rsidRPr="009B2E2B" w:rsidRDefault="0085032B" w:rsidP="0085032B">
      <w:pPr>
        <w:pStyle w:val="VENDOSI"/>
      </w:pPr>
      <w:r w:rsidRPr="009B2E2B">
        <w:t>VENDOSI:</w:t>
      </w:r>
    </w:p>
    <w:p w:rsidR="0085032B" w:rsidRPr="009B2E2B" w:rsidRDefault="0085032B" w:rsidP="0085032B">
      <w:pPr>
        <w:pStyle w:val="Paragrafi"/>
      </w:pPr>
    </w:p>
    <w:p w:rsidR="0085032B" w:rsidRPr="009B2E2B" w:rsidRDefault="0085032B" w:rsidP="0085032B">
      <w:pPr>
        <w:pStyle w:val="NeniNr"/>
      </w:pPr>
      <w:r w:rsidRPr="009B2E2B">
        <w:t>Neni 1</w:t>
      </w:r>
    </w:p>
    <w:p w:rsidR="0085032B" w:rsidRPr="009B2E2B" w:rsidRDefault="0085032B" w:rsidP="0085032B">
      <w:pPr>
        <w:pStyle w:val="Paragrafi"/>
      </w:pPr>
    </w:p>
    <w:p w:rsidR="0085032B" w:rsidRPr="009B2E2B" w:rsidRDefault="004940BB" w:rsidP="0085032B">
      <w:pPr>
        <w:pStyle w:val="Paragrafi"/>
      </w:pPr>
      <w:r>
        <w:t>Në ligjin nr.7805, datë 16.3.1994 "P</w:t>
      </w:r>
      <w:r w:rsidR="0085032B" w:rsidRPr="009B2E2B">
        <w:t>ër tatimin mbi pasurinë në Republikën e Shqipërisë", ndryshuar me ligjin nr.7930, datë 11.5.1995, neni  6 ndryshohet si vijon:</w:t>
      </w:r>
    </w:p>
    <w:p w:rsidR="0085032B" w:rsidRPr="009B2E2B" w:rsidRDefault="0085032B" w:rsidP="0085032B">
      <w:pPr>
        <w:pStyle w:val="Paragrafi"/>
      </w:pPr>
      <w:r w:rsidRPr="009B2E2B">
        <w:t>"Të ardhurat e realizuara nga tatimi mbi pasurine i kalojnë 100 për</w:t>
      </w:r>
      <w:r w:rsidR="004940BB">
        <w:t xml:space="preserve"> </w:t>
      </w:r>
      <w:r w:rsidRPr="009B2E2B">
        <w:t>qind buxhetit të pavarur të  pushtetit lokal."</w:t>
      </w:r>
    </w:p>
    <w:p w:rsidR="0085032B" w:rsidRPr="009B2E2B" w:rsidRDefault="0085032B" w:rsidP="0085032B">
      <w:pPr>
        <w:pStyle w:val="Paragrafi"/>
      </w:pPr>
    </w:p>
    <w:p w:rsidR="0085032B" w:rsidRPr="009B2E2B" w:rsidRDefault="0085032B" w:rsidP="0085032B">
      <w:pPr>
        <w:pStyle w:val="NeniNr"/>
      </w:pPr>
      <w:r w:rsidRPr="009B2E2B">
        <w:t>Neni 2</w:t>
      </w:r>
    </w:p>
    <w:p w:rsidR="0085032B" w:rsidRPr="009B2E2B" w:rsidRDefault="0085032B" w:rsidP="0085032B">
      <w:pPr>
        <w:pStyle w:val="Paragrafi"/>
      </w:pPr>
    </w:p>
    <w:p w:rsidR="0085032B" w:rsidRPr="009B2E2B" w:rsidRDefault="0085032B" w:rsidP="0085032B">
      <w:pPr>
        <w:pStyle w:val="Paragrafi"/>
      </w:pPr>
      <w:r w:rsidRPr="009B2E2B">
        <w:t>Neni 8 ndryshohet si vijon:</w:t>
      </w:r>
    </w:p>
    <w:p w:rsidR="0085032B" w:rsidRPr="009B2E2B" w:rsidRDefault="0085032B" w:rsidP="0085032B">
      <w:pPr>
        <w:pStyle w:val="Paragrafi"/>
      </w:pPr>
      <w:r w:rsidRPr="009B2E2B">
        <w:t>"Ministria e Pushtetit Lokal ngarkohet me zbatimin dhe administrimin e mbledhjes së tatimit mbi pasurinë, pranë të  cilës kalojnë strukturat përkatës.</w:t>
      </w:r>
    </w:p>
    <w:p w:rsidR="0085032B" w:rsidRPr="009B2E2B" w:rsidRDefault="0085032B" w:rsidP="0085032B">
      <w:pPr>
        <w:pStyle w:val="Paragrafi"/>
      </w:pPr>
      <w:r w:rsidRPr="009B2E2B">
        <w:t>Ministria e Financave, Ministria e Bujqësisë dhe Ushqimit, Ministria e Drejtësisë dhe Ministria e Punëve Plublike dhe Transportit dety</w:t>
      </w:r>
      <w:r w:rsidR="004940BB">
        <w:t>rohen të vënë në dispozicion të</w:t>
      </w:r>
      <w:r w:rsidRPr="009B2E2B">
        <w:t xml:space="preserve"> Ministrisë së Pushtetit Lokal gjithë dokumentacionin e nevojshëm që do t'u kërko</w:t>
      </w:r>
      <w:r w:rsidR="004940BB">
        <w:t>het për zbatimin e këtij ligji.</w:t>
      </w:r>
      <w:r w:rsidRPr="009B2E2B">
        <w:t>"</w:t>
      </w:r>
    </w:p>
    <w:p w:rsidR="0085032B" w:rsidRPr="009B2E2B" w:rsidRDefault="0085032B" w:rsidP="0085032B">
      <w:pPr>
        <w:pStyle w:val="Paragrafi"/>
      </w:pPr>
    </w:p>
    <w:p w:rsidR="0085032B" w:rsidRPr="009B2E2B" w:rsidRDefault="0085032B" w:rsidP="0085032B">
      <w:pPr>
        <w:pStyle w:val="NeniNr"/>
      </w:pPr>
      <w:r w:rsidRPr="009B2E2B">
        <w:t>Neni 3</w:t>
      </w:r>
    </w:p>
    <w:p w:rsidR="0085032B" w:rsidRPr="009B2E2B" w:rsidRDefault="0085032B" w:rsidP="0085032B">
      <w:pPr>
        <w:pStyle w:val="Paragrafi"/>
      </w:pPr>
    </w:p>
    <w:p w:rsidR="0085032B" w:rsidRPr="009B2E2B" w:rsidRDefault="0085032B" w:rsidP="0085032B">
      <w:pPr>
        <w:pStyle w:val="Paragrafi"/>
      </w:pPr>
      <w:r w:rsidRPr="009B2E2B">
        <w:t>Neni 23 ndryshohet si vijon:</w:t>
      </w:r>
    </w:p>
    <w:p w:rsidR="0085032B" w:rsidRPr="009B2E2B" w:rsidRDefault="0085032B" w:rsidP="0085032B">
      <w:pPr>
        <w:pStyle w:val="Paragrafi"/>
      </w:pPr>
      <w:r w:rsidRPr="009B2E2B">
        <w:t xml:space="preserve">"Ngarkohet Këshilli i Ministrave të  nxjerrë aktet nënligjore në bazë </w:t>
      </w:r>
      <w:r w:rsidR="009B1B00">
        <w:t>dhe për zbatim të këtij ligji.</w:t>
      </w:r>
      <w:r w:rsidR="002A07CE">
        <w:t xml:space="preserve"> </w:t>
      </w:r>
      <w:r w:rsidRPr="009B2E2B">
        <w:t>"</w:t>
      </w:r>
    </w:p>
    <w:p w:rsidR="0085032B" w:rsidRPr="009B2E2B" w:rsidRDefault="0085032B" w:rsidP="0085032B">
      <w:pPr>
        <w:pStyle w:val="Paragrafi"/>
      </w:pPr>
    </w:p>
    <w:p w:rsidR="0085032B" w:rsidRPr="009B2E2B" w:rsidRDefault="0085032B" w:rsidP="0085032B">
      <w:pPr>
        <w:pStyle w:val="NeniNr"/>
      </w:pPr>
      <w:r w:rsidRPr="009B2E2B">
        <w:t>Neni 4</w:t>
      </w:r>
    </w:p>
    <w:p w:rsidR="0085032B" w:rsidRPr="009B2E2B" w:rsidRDefault="0085032B" w:rsidP="0085032B">
      <w:pPr>
        <w:pStyle w:val="Paragrafi"/>
      </w:pPr>
    </w:p>
    <w:p w:rsidR="0085032B" w:rsidRPr="009B2E2B" w:rsidRDefault="0085032B" w:rsidP="0085032B">
      <w:pPr>
        <w:pStyle w:val="Paragrafi"/>
      </w:pPr>
      <w:r w:rsidRPr="009B2E2B">
        <w:t>Nenet 3 dhe 5 të ligjit nr.7930, datë 11.5.1995 "Për disa ndryshime në l</w:t>
      </w:r>
      <w:r w:rsidR="00D80B4D">
        <w:t>igjin nr.7805, datë 16.3.1994 "P</w:t>
      </w:r>
      <w:r w:rsidRPr="009B2E2B">
        <w:t>ër tatimin mbi pasu</w:t>
      </w:r>
      <w:r w:rsidR="00D80B4D">
        <w:t>rinë në Republikën e Shqipërisë"</w:t>
      </w:r>
      <w:r w:rsidRPr="009B2E2B">
        <w:t>", shfuqizohen.</w:t>
      </w:r>
    </w:p>
    <w:p w:rsidR="0085032B" w:rsidRPr="009B2E2B" w:rsidRDefault="0085032B" w:rsidP="0085032B">
      <w:pPr>
        <w:pStyle w:val="Paragrafi"/>
      </w:pPr>
    </w:p>
    <w:p w:rsidR="0085032B" w:rsidRPr="009B2E2B" w:rsidRDefault="0085032B" w:rsidP="0085032B">
      <w:pPr>
        <w:pStyle w:val="Paragrafi"/>
      </w:pPr>
    </w:p>
    <w:p w:rsidR="0085032B" w:rsidRPr="009B2E2B" w:rsidRDefault="0085032B" w:rsidP="0085032B">
      <w:pPr>
        <w:pStyle w:val="NeniNr"/>
      </w:pPr>
      <w:r w:rsidRPr="009B2E2B">
        <w:t>Neni 5</w:t>
      </w:r>
    </w:p>
    <w:p w:rsidR="0085032B" w:rsidRPr="009B2E2B" w:rsidRDefault="0085032B" w:rsidP="0085032B">
      <w:pPr>
        <w:pStyle w:val="Paragrafi"/>
      </w:pPr>
    </w:p>
    <w:p w:rsidR="0085032B" w:rsidRPr="009B2E2B" w:rsidRDefault="0085032B" w:rsidP="0085032B">
      <w:pPr>
        <w:pStyle w:val="Paragrafi"/>
      </w:pPr>
      <w:r w:rsidRPr="009B2E2B">
        <w:t>Ky ligj hyn</w:t>
      </w:r>
      <w:r w:rsidR="00D80B4D">
        <w:t xml:space="preserve"> në fuqi ditën e dekretimit të </w:t>
      </w:r>
      <w:r w:rsidRPr="009B2E2B">
        <w:t>tij nga Presidenti i Republikës.</w:t>
      </w:r>
    </w:p>
    <w:p w:rsidR="0085032B" w:rsidRPr="009B2E2B" w:rsidRDefault="0085032B" w:rsidP="0085032B">
      <w:pPr>
        <w:pStyle w:val="Paragrafi"/>
      </w:pPr>
    </w:p>
    <w:p w:rsidR="0085032B" w:rsidRPr="009B2E2B" w:rsidRDefault="0085032B" w:rsidP="0085032B">
      <w:pPr>
        <w:pStyle w:val="Shpallja"/>
      </w:pPr>
      <w:r w:rsidRPr="009B2E2B">
        <w:t>Shpallur me dekretin nr.2095, datë 18.5.1998 të Presidentit të Republikës së Shqipërisë, Rexhep Meidani</w:t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A07CE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4940BB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032B"/>
    <w:rsid w:val="008521B4"/>
    <w:rsid w:val="008656D4"/>
    <w:rsid w:val="00872000"/>
    <w:rsid w:val="00877240"/>
    <w:rsid w:val="00881600"/>
    <w:rsid w:val="009164C8"/>
    <w:rsid w:val="0099468E"/>
    <w:rsid w:val="009B1B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478B0"/>
    <w:rsid w:val="00D80B4D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B157C56-37A4-43E0-83F4-C2A602CF2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2019-03-27T09:44:00Z</dcterms:created>
  <dcterms:modified xsi:type="dcterms:W3CDTF">2019-03-27T09:44:00Z</dcterms:modified>
</cp:coreProperties>
</file>