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F10" w:rsidRPr="009B2E2B" w:rsidRDefault="009F0F10" w:rsidP="009F0F10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9F0F10" w:rsidRPr="009B2E2B" w:rsidRDefault="009F0F10" w:rsidP="009F0F10">
      <w:pPr>
        <w:pStyle w:val="NumriData"/>
      </w:pPr>
      <w:r w:rsidRPr="009B2E2B">
        <w:t>Nr.8362, datë 1.7.1998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Titulli"/>
      </w:pPr>
      <w:r w:rsidRPr="009B2E2B">
        <w:t>P</w:t>
      </w:r>
      <w:r w:rsidR="00676EC1">
        <w:t>Ë</w:t>
      </w:r>
      <w:r w:rsidRPr="009B2E2B">
        <w:t>R ORGANIZIMIN DHE FUNKSIONIMIN E GJYKAT</w:t>
      </w:r>
      <w:r w:rsidR="00676EC1">
        <w:t>Ë</w:t>
      </w:r>
      <w:r w:rsidRPr="009B2E2B">
        <w:t>S S</w:t>
      </w:r>
      <w:r w:rsidR="00676EC1">
        <w:t>Ë</w:t>
      </w:r>
      <w:r w:rsidRPr="009B2E2B">
        <w:t xml:space="preserve"> KASACIONIT</w:t>
      </w:r>
      <w:r>
        <w:t xml:space="preserve"> </w:t>
      </w:r>
      <w:r w:rsidRPr="009B2E2B">
        <w:t>DHE ADMINISTRIMIN E SH</w:t>
      </w:r>
      <w:r w:rsidR="00676EC1">
        <w:t>Ë</w:t>
      </w:r>
      <w:r w:rsidRPr="009B2E2B">
        <w:t>RBIMEVE GJYQ</w:t>
      </w:r>
      <w:r w:rsidR="00676EC1">
        <w:t>Ë</w:t>
      </w:r>
      <w:r w:rsidRPr="009B2E2B">
        <w:t>SORE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BazLigjPropozues"/>
      </w:pPr>
      <w:r w:rsidRPr="009B2E2B">
        <w:t>N</w:t>
      </w:r>
      <w:r w:rsidR="00676EC1">
        <w:t>ë</w:t>
      </w:r>
      <w:r w:rsidRPr="009B2E2B">
        <w:t xml:space="preserve"> mb</w:t>
      </w:r>
      <w:r w:rsidR="00676EC1">
        <w:t>ë</w:t>
      </w:r>
      <w:r w:rsidRPr="009B2E2B">
        <w:t>shtetje të nenit 16 të ligjit nr.7491, dat</w:t>
      </w:r>
      <w:r w:rsidR="00676EC1">
        <w:t>ë</w:t>
      </w:r>
      <w:r w:rsidRPr="009B2E2B">
        <w:t xml:space="preserve"> 29.4.1991 "Për dispozitat kryesore kushtetuese", me propozimin e Këshillit të Ministrave,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Institucioni"/>
      </w:pPr>
      <w:r w:rsidRPr="009B2E2B">
        <w:t>KUVENDI POPULLOR</w:t>
      </w:r>
    </w:p>
    <w:p w:rsidR="009F0F10" w:rsidRPr="009B2E2B" w:rsidRDefault="009F0F10" w:rsidP="009F0F10">
      <w:pPr>
        <w:pStyle w:val="Institucioni"/>
      </w:pPr>
      <w:r w:rsidRPr="009B2E2B">
        <w:t>I REPUBLIK</w:t>
      </w:r>
      <w:r w:rsidR="00676EC1">
        <w:t>Ë</w:t>
      </w:r>
      <w:r w:rsidRPr="009B2E2B">
        <w:t>S S</w:t>
      </w:r>
      <w:r w:rsidR="00676EC1">
        <w:t>Ë</w:t>
      </w:r>
      <w:r w:rsidRPr="009B2E2B">
        <w:t xml:space="preserve"> SHQIP</w:t>
      </w:r>
      <w:r w:rsidR="00676EC1">
        <w:t>Ë</w:t>
      </w:r>
      <w:r w:rsidRPr="009B2E2B">
        <w:t>RIS</w:t>
      </w:r>
      <w:r w:rsidR="00676EC1">
        <w:t>Ë</w:t>
      </w:r>
    </w:p>
    <w:p w:rsidR="009F0F10" w:rsidRPr="009B2E2B" w:rsidRDefault="009F0F10" w:rsidP="009F0F10">
      <w:pPr>
        <w:pStyle w:val="Institucioni"/>
      </w:pPr>
    </w:p>
    <w:p w:rsidR="009F0F10" w:rsidRPr="009B2E2B" w:rsidRDefault="009F0F10" w:rsidP="009F0F10">
      <w:pPr>
        <w:pStyle w:val="VENDOSI"/>
      </w:pPr>
      <w:r w:rsidRPr="009B2E2B">
        <w:t>VENDOSI: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KreuNr"/>
      </w:pPr>
      <w:r w:rsidRPr="009B2E2B">
        <w:t>KREU I</w:t>
      </w:r>
    </w:p>
    <w:p w:rsidR="009F0F10" w:rsidRPr="009B2E2B" w:rsidRDefault="009F0F10" w:rsidP="009F0F10">
      <w:pPr>
        <w:pStyle w:val="KreuTitull"/>
      </w:pPr>
      <w:r w:rsidRPr="009B2E2B">
        <w:t>ORGANIZIMI I GJYKAT</w:t>
      </w:r>
      <w:r w:rsidR="00676EC1">
        <w:t>Ë</w:t>
      </w:r>
      <w:r w:rsidRPr="009B2E2B">
        <w:t>S S</w:t>
      </w:r>
      <w:r w:rsidR="00676EC1">
        <w:t>Ë</w:t>
      </w:r>
      <w:r w:rsidRPr="009B2E2B">
        <w:t xml:space="preserve"> KASACIONIT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1</w:t>
      </w:r>
    </w:p>
    <w:p w:rsidR="009F0F10" w:rsidRPr="009B2E2B" w:rsidRDefault="009F0F10" w:rsidP="009F0F10">
      <w:pPr>
        <w:pStyle w:val="Paragrafi"/>
      </w:pPr>
    </w:p>
    <w:p w:rsidR="009F0F10" w:rsidRPr="009B2E2B" w:rsidRDefault="00963180" w:rsidP="009F0F10">
      <w:pPr>
        <w:pStyle w:val="Paragrafi"/>
      </w:pPr>
      <w:r>
        <w:t>Gjykata e Kasacionit përbë</w:t>
      </w:r>
      <w:r w:rsidR="009F0F10" w:rsidRPr="009B2E2B">
        <w:t>het nga kryetari, z</w:t>
      </w:r>
      <w:r w:rsidR="00676EC1">
        <w:t>ë</w:t>
      </w:r>
      <w:r w:rsidR="009F0F10" w:rsidRPr="009B2E2B">
        <w:t>vend</w:t>
      </w:r>
      <w:r w:rsidR="00676EC1">
        <w:t>ë</w:t>
      </w:r>
      <w:r w:rsidR="009F0F10" w:rsidRPr="009B2E2B">
        <w:t>skryetarët, kryetarët e kolegjeve dhe gjyqtar</w:t>
      </w:r>
      <w:r w:rsidR="00676EC1">
        <w:t>ë</w:t>
      </w:r>
      <w:r w:rsidR="009F0F10" w:rsidRPr="009B2E2B">
        <w:t>t.</w:t>
      </w:r>
    </w:p>
    <w:p w:rsidR="009F0F10" w:rsidRPr="009B2E2B" w:rsidRDefault="009F0F10" w:rsidP="009F0F10">
      <w:pPr>
        <w:pStyle w:val="Paragrafi"/>
      </w:pPr>
      <w:r w:rsidRPr="009B2E2B">
        <w:t>Gjykata e Kasacionit organizohet në këto kolegje: civil, penal, administrativ dhe tregtar.</w:t>
      </w:r>
    </w:p>
    <w:p w:rsidR="009F0F10" w:rsidRPr="009B2E2B" w:rsidRDefault="009F0F10" w:rsidP="009F0F10">
      <w:pPr>
        <w:pStyle w:val="Paragrafi"/>
      </w:pPr>
      <w:r w:rsidRPr="009B2E2B">
        <w:t>Ç</w:t>
      </w:r>
      <w:r w:rsidR="00676EC1">
        <w:t>ë</w:t>
      </w:r>
      <w:r w:rsidRPr="009B2E2B">
        <w:t>shtjet ushtarake gjykohen nga Kolegji Penal i Gjykat</w:t>
      </w:r>
      <w:r w:rsidR="00676EC1">
        <w:t>ë</w:t>
      </w:r>
      <w:r w:rsidRPr="009B2E2B">
        <w:t>s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Kryetari, z</w:t>
      </w:r>
      <w:r w:rsidR="00676EC1">
        <w:t>ë</w:t>
      </w:r>
      <w:r w:rsidRPr="009B2E2B">
        <w:t>vend</w:t>
      </w:r>
      <w:r w:rsidR="00676EC1">
        <w:t>ë</w:t>
      </w:r>
      <w:r w:rsidRPr="009B2E2B">
        <w:t>skryetari dhe kryetar</w:t>
      </w:r>
      <w:r w:rsidR="00676EC1">
        <w:t>ë</w:t>
      </w:r>
      <w:r w:rsidRPr="009B2E2B">
        <w:t>t e kolegjeve përb</w:t>
      </w:r>
      <w:r w:rsidR="00676EC1">
        <w:t>ë</w:t>
      </w:r>
      <w:r w:rsidRPr="009B2E2B">
        <w:t>jn</w:t>
      </w:r>
      <w:r w:rsidR="00676EC1">
        <w:t>ë</w:t>
      </w:r>
      <w:r w:rsidRPr="009B2E2B">
        <w:t xml:space="preserve"> kryesin</w:t>
      </w:r>
      <w:r w:rsidR="00676EC1">
        <w:t>ë</w:t>
      </w:r>
      <w:r w:rsidR="00963180">
        <w:t xml:space="preserve"> e G</w:t>
      </w:r>
      <w:r w:rsidRPr="009B2E2B">
        <w:t>jykatës së Kasacionit, e cila ushtron kompetencat e parashikuara në kët</w:t>
      </w:r>
      <w:r w:rsidR="00676EC1">
        <w:t>ë</w:t>
      </w:r>
      <w:r w:rsidRPr="009B2E2B">
        <w:t xml:space="preserve"> ligj.</w:t>
      </w:r>
    </w:p>
    <w:p w:rsidR="009F0F10" w:rsidRPr="009B2E2B" w:rsidRDefault="009F0F10" w:rsidP="009F0F10">
      <w:pPr>
        <w:pStyle w:val="Paragrafi"/>
      </w:pPr>
      <w:r w:rsidRPr="009B2E2B">
        <w:t>Gjykata e Kasacionit përfaq</w:t>
      </w:r>
      <w:r w:rsidR="00676EC1">
        <w:t>ë</w:t>
      </w:r>
      <w:r w:rsidRPr="009B2E2B">
        <w:t>sohet nga kryetari i saj.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3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Krijimi i kolegjeve dhe ndarja e gjyqtar</w:t>
      </w:r>
      <w:r w:rsidR="00676EC1">
        <w:t>ë</w:t>
      </w:r>
      <w:r w:rsidRPr="009B2E2B">
        <w:t>ve në to, do të b</w:t>
      </w:r>
      <w:r w:rsidR="00676EC1">
        <w:t>ë</w:t>
      </w:r>
      <w:r w:rsidRPr="009B2E2B">
        <w:t>het nga mbledhja e p</w:t>
      </w:r>
      <w:r w:rsidR="00676EC1">
        <w:t>ë</w:t>
      </w:r>
      <w:r w:rsidRPr="009B2E2B">
        <w:t>rgjithshme e gjyqtar</w:t>
      </w:r>
      <w:r w:rsidR="00676EC1">
        <w:t>ë</w:t>
      </w:r>
      <w:r w:rsidRPr="009B2E2B">
        <w:t>ve, duke respektuar kriteret e specializimit dhe të ngarkesës së pun</w:t>
      </w:r>
      <w:r w:rsidR="00676EC1">
        <w:t>ë</w:t>
      </w:r>
      <w:r w:rsidRPr="009B2E2B">
        <w:t>s për ç</w:t>
      </w:r>
      <w:r w:rsidR="00676EC1">
        <w:t>ë</w:t>
      </w:r>
      <w:r w:rsidRPr="009B2E2B">
        <w:t>shtjet përkat</w:t>
      </w:r>
      <w:r w:rsidR="00676EC1">
        <w:t>ë</w:t>
      </w:r>
      <w:r w:rsidRPr="009B2E2B">
        <w:t>se.</w:t>
      </w:r>
    </w:p>
    <w:p w:rsidR="009F0F10" w:rsidRPr="009B2E2B" w:rsidRDefault="009F0F10" w:rsidP="009F0F10">
      <w:pPr>
        <w:pStyle w:val="Paragrafi"/>
      </w:pPr>
      <w:r w:rsidRPr="009B2E2B">
        <w:t>Z</w:t>
      </w:r>
      <w:r w:rsidR="00676EC1">
        <w:t>ë</w:t>
      </w:r>
      <w:r w:rsidRPr="009B2E2B">
        <w:t>vend</w:t>
      </w:r>
      <w:r w:rsidR="00676EC1">
        <w:t>ë</w:t>
      </w:r>
      <w:r w:rsidRPr="009B2E2B">
        <w:t>skryetar</w:t>
      </w:r>
      <w:r w:rsidR="00676EC1">
        <w:t>ë</w:t>
      </w:r>
      <w:r w:rsidRPr="009B2E2B">
        <w:t>t jan</w:t>
      </w:r>
      <w:r w:rsidR="00676EC1">
        <w:t>ë</w:t>
      </w:r>
      <w:r w:rsidRPr="009B2E2B">
        <w:t xml:space="preserve"> kryetarë të kolegjeve në të cil</w:t>
      </w:r>
      <w:r w:rsidR="00676EC1">
        <w:t>ë</w:t>
      </w:r>
      <w:r w:rsidRPr="009B2E2B">
        <w:t>t b</w:t>
      </w:r>
      <w:r w:rsidR="00676EC1">
        <w:t>ë</w:t>
      </w:r>
      <w:r w:rsidRPr="009B2E2B">
        <w:t>jn</w:t>
      </w:r>
      <w:r w:rsidR="00676EC1">
        <w:t>ë</w:t>
      </w:r>
      <w:r w:rsidRPr="009B2E2B">
        <w:t xml:space="preserve"> pjesë.</w:t>
      </w:r>
    </w:p>
    <w:p w:rsidR="009F0F10" w:rsidRPr="009B2E2B" w:rsidRDefault="009F0F10" w:rsidP="009F0F10">
      <w:pPr>
        <w:pStyle w:val="Paragrafi"/>
      </w:pPr>
      <w:r w:rsidRPr="009B2E2B">
        <w:t>Kolegjet e tjera zgjedhin nga përb</w:t>
      </w:r>
      <w:r w:rsidR="00676EC1">
        <w:t>ë</w:t>
      </w:r>
      <w:r w:rsidRPr="009B2E2B">
        <w:t>rja e tyre kryetarin për nj</w:t>
      </w:r>
      <w:r w:rsidR="00676EC1">
        <w:t>ë</w:t>
      </w:r>
      <w:r w:rsidRPr="009B2E2B">
        <w:t xml:space="preserve"> afat 3 vjeçar me të drejtë rizgjedhjeje.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4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Gjykata e Kasacionit gjykon me trup të përb</w:t>
      </w:r>
      <w:r w:rsidR="00676EC1">
        <w:t>ë</w:t>
      </w:r>
      <w:r w:rsidRPr="009B2E2B">
        <w:t>r</w:t>
      </w:r>
      <w:r w:rsidR="00676EC1">
        <w:t>ë</w:t>
      </w:r>
      <w:r w:rsidRPr="009B2E2B">
        <w:t xml:space="preserve"> prej tre gjyqtar</w:t>
      </w:r>
      <w:r w:rsidR="00676EC1">
        <w:t>ë</w:t>
      </w:r>
      <w:r w:rsidRPr="009B2E2B">
        <w:t xml:space="preserve">sh të të njëjtit kolegj.  Kur formimi i trupit gjykues </w:t>
      </w:r>
      <w:r w:rsidR="00676EC1">
        <w:t>ë</w:t>
      </w:r>
      <w:r w:rsidRPr="009B2E2B">
        <w:t>sht</w:t>
      </w:r>
      <w:r w:rsidR="00676EC1">
        <w:t>ë</w:t>
      </w:r>
      <w:r w:rsidRPr="009B2E2B">
        <w:t xml:space="preserve"> i pamundur, kryetari i Gjykat</w:t>
      </w:r>
      <w:r w:rsidR="00676EC1">
        <w:t>ë</w:t>
      </w:r>
      <w:r w:rsidRPr="009B2E2B">
        <w:t>s cakton me short gjyqtar</w:t>
      </w:r>
      <w:r w:rsidR="00676EC1">
        <w:t>ë</w:t>
      </w:r>
      <w:r w:rsidRPr="009B2E2B">
        <w:t xml:space="preserve"> të kolegjeve të tjera.</w:t>
      </w:r>
    </w:p>
    <w:p w:rsidR="009F0F10" w:rsidRPr="009B2E2B" w:rsidRDefault="009F0F10" w:rsidP="009F0F10">
      <w:pPr>
        <w:pStyle w:val="Paragrafi"/>
      </w:pPr>
      <w:r w:rsidRPr="009B2E2B">
        <w:t>Kur kryetari i kolegjit merr pjesë në gjykim, ai kryeson trupin gjykues, përveç rasteve kur është relator i ç</w:t>
      </w:r>
      <w:r w:rsidR="00676EC1">
        <w:t>ështjes,</w:t>
      </w:r>
      <w:r w:rsidRPr="009B2E2B">
        <w:t xml:space="preserve">  në të gjitha rastet e tjera kryesuesi caktohet me rotacion.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5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Kolegjet e Gjykatës së Kasacionit kan</w:t>
      </w:r>
      <w:r w:rsidR="00676EC1">
        <w:t>ë</w:t>
      </w:r>
      <w:r w:rsidRPr="009B2E2B">
        <w:t xml:space="preserve"> k</w:t>
      </w:r>
      <w:r w:rsidR="00676EC1">
        <w:t>ë</w:t>
      </w:r>
      <w:r w:rsidRPr="009B2E2B">
        <w:t>to kompetenca:</w:t>
      </w:r>
    </w:p>
    <w:p w:rsidR="009F0F10" w:rsidRPr="009B2E2B" w:rsidRDefault="009F0F10" w:rsidP="009F0F10">
      <w:pPr>
        <w:pStyle w:val="Paragrafi"/>
      </w:pPr>
      <w:r w:rsidRPr="009B2E2B">
        <w:t>Kolegji Civil gjykon rekurset:</w:t>
      </w:r>
    </w:p>
    <w:p w:rsidR="009F0F10" w:rsidRPr="009B2E2B" w:rsidRDefault="009F0F10" w:rsidP="009F0F10">
      <w:pPr>
        <w:pStyle w:val="Paragrafi"/>
      </w:pPr>
      <w:r w:rsidRPr="009B2E2B">
        <w:t>a) n</w:t>
      </w:r>
      <w:r w:rsidR="00676EC1">
        <w:t>ë</w:t>
      </w:r>
      <w:r w:rsidRPr="009B2E2B">
        <w:t xml:space="preserve"> ç</w:t>
      </w:r>
      <w:r w:rsidR="00676EC1">
        <w:t>ë</w:t>
      </w:r>
      <w:r w:rsidRPr="009B2E2B">
        <w:t>shtjet civile, sipas p</w:t>
      </w:r>
      <w:r w:rsidR="00676EC1">
        <w:t>ë</w:t>
      </w:r>
      <w:r w:rsidRPr="009B2E2B">
        <w:t>rcaktimeve t</w:t>
      </w:r>
      <w:r w:rsidR="00676EC1">
        <w:t>ë</w:t>
      </w:r>
      <w:r w:rsidRPr="009B2E2B">
        <w:t xml:space="preserve"> Kodit të Procedur</w:t>
      </w:r>
      <w:r w:rsidR="00676EC1">
        <w:t>ë</w:t>
      </w:r>
      <w:r w:rsidRPr="009B2E2B">
        <w:t>s Civile, me përjashtim t</w:t>
      </w:r>
      <w:r w:rsidR="00676EC1">
        <w:t>ë</w:t>
      </w:r>
      <w:r w:rsidRPr="009B2E2B">
        <w:t xml:space="preserve"> rasteve kur parashikohet ndryshe me ligj të veçantë;</w:t>
      </w:r>
    </w:p>
    <w:p w:rsidR="009F0F10" w:rsidRPr="009B2E2B" w:rsidRDefault="009F0F10" w:rsidP="009F0F10">
      <w:pPr>
        <w:pStyle w:val="Paragrafi"/>
      </w:pPr>
      <w:r w:rsidRPr="009B2E2B">
        <w:t>b) n</w:t>
      </w:r>
      <w:r w:rsidR="00676EC1">
        <w:t>ë</w:t>
      </w:r>
      <w:r w:rsidRPr="009B2E2B">
        <w:t xml:space="preserve"> të gjitha rastet e tjera q</w:t>
      </w:r>
      <w:r w:rsidR="00676EC1">
        <w:t>ë</w:t>
      </w:r>
      <w:r w:rsidRPr="009B2E2B">
        <w:t xml:space="preserve"> nuk u jan</w:t>
      </w:r>
      <w:r w:rsidR="00676EC1">
        <w:t>ë</w:t>
      </w:r>
      <w:r w:rsidRPr="009B2E2B">
        <w:t xml:space="preserve"> dh</w:t>
      </w:r>
      <w:r w:rsidR="00676EC1">
        <w:t>ë</w:t>
      </w:r>
      <w:r w:rsidRPr="009B2E2B">
        <w:t>n</w:t>
      </w:r>
      <w:r w:rsidR="00676EC1">
        <w:t>ë</w:t>
      </w:r>
      <w:r w:rsidRPr="009B2E2B">
        <w:t xml:space="preserve"> me ligj n</w:t>
      </w:r>
      <w:r w:rsidR="00676EC1">
        <w:t>ë</w:t>
      </w:r>
      <w:r w:rsidRPr="009B2E2B">
        <w:t xml:space="preserve"> kompetenc</w:t>
      </w:r>
      <w:r w:rsidR="00676EC1">
        <w:t>ë</w:t>
      </w:r>
      <w:r w:rsidRPr="009B2E2B">
        <w:t xml:space="preserve"> kolegjeve t</w:t>
      </w:r>
      <w:r w:rsidR="00676EC1">
        <w:t>ë</w:t>
      </w:r>
      <w:r w:rsidRPr="009B2E2B">
        <w:t xml:space="preserve"> tjera.</w:t>
      </w:r>
    </w:p>
    <w:p w:rsidR="009F0F10" w:rsidRPr="009B2E2B" w:rsidRDefault="009F0F10" w:rsidP="009F0F10">
      <w:pPr>
        <w:pStyle w:val="Paragrafi"/>
      </w:pPr>
      <w:r w:rsidRPr="009B2E2B">
        <w:t>Kolegji Penal gjykon rekurset:</w:t>
      </w:r>
    </w:p>
    <w:p w:rsidR="009F0F10" w:rsidRPr="009B2E2B" w:rsidRDefault="009F0F10" w:rsidP="009F0F10">
      <w:pPr>
        <w:pStyle w:val="Paragrafi"/>
      </w:pPr>
      <w:r w:rsidRPr="009B2E2B">
        <w:t>- n</w:t>
      </w:r>
      <w:r w:rsidR="00676EC1">
        <w:t>ë</w:t>
      </w:r>
      <w:r w:rsidRPr="009B2E2B">
        <w:t xml:space="preserve"> ç</w:t>
      </w:r>
      <w:r w:rsidR="00676EC1">
        <w:t>ë</w:t>
      </w:r>
      <w:r w:rsidRPr="009B2E2B">
        <w:t>shtjet penale sipas përcaktimit të Kodit të Procedurës Pen</w:t>
      </w:r>
      <w:r w:rsidR="001F2D20">
        <w:t xml:space="preserve">ale ose të ligjeve të veçanta. </w:t>
      </w:r>
    </w:p>
    <w:p w:rsidR="009F0F10" w:rsidRPr="009B2E2B" w:rsidRDefault="009F0F10" w:rsidP="009F0F10">
      <w:pPr>
        <w:pStyle w:val="Paragrafi"/>
      </w:pPr>
      <w:r w:rsidRPr="009B2E2B">
        <w:lastRenderedPageBreak/>
        <w:t>Kolegji Tregtar gjykon rekurset:</w:t>
      </w:r>
    </w:p>
    <w:p w:rsidR="009F0F10" w:rsidRPr="009B2E2B" w:rsidRDefault="009F0F10" w:rsidP="009F0F10">
      <w:pPr>
        <w:pStyle w:val="Paragrafi"/>
      </w:pPr>
      <w:r w:rsidRPr="009B2E2B">
        <w:t>- kund</w:t>
      </w:r>
      <w:r w:rsidR="00676EC1">
        <w:t>ë</w:t>
      </w:r>
      <w:r w:rsidRPr="009B2E2B">
        <w:t>r vendimeve të dh</w:t>
      </w:r>
      <w:r w:rsidR="00676EC1">
        <w:t>ë</w:t>
      </w:r>
      <w:r w:rsidRPr="009B2E2B">
        <w:t xml:space="preserve">na në çështjet tregtare në rastet e parashikuara me ligj. </w:t>
      </w:r>
    </w:p>
    <w:p w:rsidR="009F0F10" w:rsidRPr="009B2E2B" w:rsidRDefault="009F0F10" w:rsidP="009F0F10">
      <w:pPr>
        <w:pStyle w:val="Paragrafi"/>
      </w:pPr>
      <w:r w:rsidRPr="009B2E2B">
        <w:t>Kolegji Administrativ gjykon rekurset:</w:t>
      </w:r>
    </w:p>
    <w:p w:rsidR="009F0F10" w:rsidRPr="009B2E2B" w:rsidRDefault="009F0F10" w:rsidP="009F0F10">
      <w:pPr>
        <w:pStyle w:val="Paragrafi"/>
      </w:pPr>
      <w:r w:rsidRPr="009B2E2B">
        <w:t>- në ç</w:t>
      </w:r>
      <w:r w:rsidR="00676EC1">
        <w:t>ë</w:t>
      </w:r>
      <w:r w:rsidRPr="009B2E2B">
        <w:t>shtjet administrative në rastet e parashikuara me ligj.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6</w:t>
      </w:r>
    </w:p>
    <w:p w:rsidR="009F0F10" w:rsidRPr="009B2E2B" w:rsidRDefault="009F0F10" w:rsidP="009F0F10">
      <w:pPr>
        <w:pStyle w:val="Paragrafi"/>
      </w:pPr>
    </w:p>
    <w:p w:rsidR="009F0F10" w:rsidRPr="009B2E2B" w:rsidRDefault="00676EC1" w:rsidP="009F0F10">
      <w:pPr>
        <w:pStyle w:val="Paragrafi"/>
      </w:pPr>
      <w:r>
        <w:t>Ç</w:t>
      </w:r>
      <w:r w:rsidR="009F0F10" w:rsidRPr="009B2E2B">
        <w:t>do kolegj, sipas kompetenc</w:t>
      </w:r>
      <w:r>
        <w:t>ë</w:t>
      </w:r>
      <w:r w:rsidR="009F0F10" w:rsidRPr="009B2E2B">
        <w:t>s së tij, ka të drejt</w:t>
      </w:r>
      <w:r>
        <w:t>ë</w:t>
      </w:r>
      <w:r w:rsidR="009F0F10" w:rsidRPr="009B2E2B">
        <w:t xml:space="preserve"> të vendosë për: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k</w:t>
      </w:r>
      <w:r w:rsidR="00676EC1">
        <w:t>ë</w:t>
      </w:r>
      <w:r w:rsidR="009F0F10" w:rsidRPr="009B2E2B">
        <w:t>rkesat lidhur me transferimin e çështjeve në përputhje me kodet e procedurave;</w:t>
      </w:r>
    </w:p>
    <w:p w:rsidR="009F0F10" w:rsidRPr="009B2E2B" w:rsidRDefault="001F2D20" w:rsidP="009F0F10">
      <w:pPr>
        <w:pStyle w:val="Paragrafi"/>
      </w:pPr>
      <w:r>
        <w:t>b)</w:t>
      </w:r>
      <w:r w:rsidR="00676EC1">
        <w:t xml:space="preserve"> </w:t>
      </w:r>
      <w:r w:rsidR="00676EC1">
        <w:rPr>
          <w:rFonts w:ascii="MS Mincho" w:eastAsia="MS Mincho" w:hAnsi="MS Mincho" w:cs="MS Mincho"/>
        </w:rPr>
        <w:t>ç</w:t>
      </w:r>
      <w:r w:rsidR="009F0F10" w:rsidRPr="009B2E2B">
        <w:t>do k</w:t>
      </w:r>
      <w:r w:rsidR="00676EC1">
        <w:t>ë</w:t>
      </w:r>
      <w:r w:rsidR="009F0F10" w:rsidRPr="009B2E2B">
        <w:t>rkesë tjet</w:t>
      </w:r>
      <w:r w:rsidR="00676EC1">
        <w:t>ë</w:t>
      </w:r>
      <w:r w:rsidR="009F0F10" w:rsidRPr="009B2E2B">
        <w:t>r q</w:t>
      </w:r>
      <w:r w:rsidR="00676EC1">
        <w:t>ë</w:t>
      </w:r>
      <w:r w:rsidR="009F0F10" w:rsidRPr="009B2E2B">
        <w:t xml:space="preserve"> parashikon ligji.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7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Gjykata e Kasacionit vendos në kolegje të bashkuara: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në rastet e parashikuara në kodet e procedurave;</w:t>
      </w:r>
    </w:p>
    <w:p w:rsidR="009F0F10" w:rsidRPr="009B2E2B" w:rsidRDefault="001F2D20" w:rsidP="009F0F10">
      <w:pPr>
        <w:pStyle w:val="Paragrafi"/>
      </w:pPr>
      <w:r>
        <w:t>b)</w:t>
      </w:r>
      <w:r w:rsidR="009F0F10" w:rsidRPr="009B2E2B">
        <w:t xml:space="preserve"> për rekurset kundër vendimeve të kolegjeve të saj të dh</w:t>
      </w:r>
      <w:r w:rsidR="00676EC1">
        <w:t>ë</w:t>
      </w:r>
      <w:r w:rsidR="009F0F10" w:rsidRPr="009B2E2B">
        <w:t>na në shkall</w:t>
      </w:r>
      <w:r w:rsidR="00676EC1">
        <w:t>ë</w:t>
      </w:r>
      <w:r w:rsidR="009F0F10" w:rsidRPr="009B2E2B">
        <w:t xml:space="preserve"> të par</w:t>
      </w:r>
      <w:r w:rsidR="00676EC1">
        <w:t>ë</w:t>
      </w:r>
      <w:r w:rsidR="009F0F10" w:rsidRPr="009B2E2B">
        <w:t>;</w:t>
      </w:r>
    </w:p>
    <w:p w:rsidR="009F0F10" w:rsidRPr="009B2E2B" w:rsidRDefault="001F2D20" w:rsidP="009F0F10">
      <w:pPr>
        <w:pStyle w:val="Paragrafi"/>
      </w:pPr>
      <w:r>
        <w:t>c)</w:t>
      </w:r>
      <w:r w:rsidR="009F0F10" w:rsidRPr="009B2E2B">
        <w:t xml:space="preserve"> për ankimin kund</w:t>
      </w:r>
      <w:r w:rsidR="00676EC1">
        <w:t>ë</w:t>
      </w:r>
      <w:r w:rsidR="009F0F10" w:rsidRPr="009B2E2B">
        <w:t>r vendimeve të Këshillit të Lart</w:t>
      </w:r>
      <w:r w:rsidR="00676EC1">
        <w:t>ë</w:t>
      </w:r>
      <w:r w:rsidR="009F0F10" w:rsidRPr="009B2E2B">
        <w:t xml:space="preserve"> të Drejt</w:t>
      </w:r>
      <w:r w:rsidR="00676EC1">
        <w:t>ë</w:t>
      </w:r>
      <w:r w:rsidR="009F0F10" w:rsidRPr="009B2E2B">
        <w:t>sisë.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8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Kur Gjykata e Kasacionit gjykon në kolegjet e bashkuara, seancën e kryeson kryetari i</w:t>
      </w:r>
      <w:r w:rsidR="00676EC1">
        <w:t xml:space="preserve"> </w:t>
      </w:r>
      <w:r w:rsidRPr="009B2E2B">
        <w:t>saj.</w:t>
      </w:r>
    </w:p>
    <w:p w:rsidR="009F0F10" w:rsidRPr="009B2E2B" w:rsidRDefault="009F0F10" w:rsidP="009F0F10">
      <w:pPr>
        <w:pStyle w:val="Paragrafi"/>
      </w:pPr>
      <w:r w:rsidRPr="009B2E2B">
        <w:t>Në mungesë të tij, kryetari cakton një nga z</w:t>
      </w:r>
      <w:r w:rsidR="00676EC1">
        <w:t>ë</w:t>
      </w:r>
      <w:r w:rsidRPr="009B2E2B">
        <w:t>vend</w:t>
      </w:r>
      <w:r w:rsidR="00676EC1">
        <w:t>ë</w:t>
      </w:r>
      <w:r w:rsidRPr="009B2E2B">
        <w:t>skryetar</w:t>
      </w:r>
      <w:r w:rsidR="00676EC1">
        <w:t>ë</w:t>
      </w:r>
      <w:r w:rsidRPr="009B2E2B">
        <w:t>t.</w:t>
      </w:r>
    </w:p>
    <w:p w:rsidR="009F0F10" w:rsidRPr="009B2E2B" w:rsidRDefault="009F0F10" w:rsidP="009F0F10">
      <w:pPr>
        <w:pStyle w:val="Paragrafi"/>
      </w:pPr>
      <w:r w:rsidRPr="009B2E2B">
        <w:t>Kolegjet e bashkuara gjykojn</w:t>
      </w:r>
      <w:r w:rsidR="00676EC1">
        <w:t>ë</w:t>
      </w:r>
      <w:r w:rsidRPr="009B2E2B">
        <w:t xml:space="preserve"> kur në to marrin pjesë jo m</w:t>
      </w:r>
      <w:r w:rsidR="00676EC1">
        <w:t>ë</w:t>
      </w:r>
      <w:r w:rsidRPr="009B2E2B">
        <w:t xml:space="preserve"> pak se dy të tretat e gjyqtarëve.</w:t>
      </w:r>
    </w:p>
    <w:p w:rsidR="009F0F10" w:rsidRPr="009B2E2B" w:rsidRDefault="001F2D20" w:rsidP="009F0F10">
      <w:pPr>
        <w:pStyle w:val="Paragrafi"/>
      </w:pPr>
      <w:r>
        <w:t>Mendimet merren me shumicë</w:t>
      </w:r>
      <w:r w:rsidR="009F0F10" w:rsidRPr="009B2E2B">
        <w:t>n e gjyqtar</w:t>
      </w:r>
      <w:r w:rsidR="00676EC1">
        <w:t>ë</w:t>
      </w:r>
      <w:r w:rsidR="009F0F10" w:rsidRPr="009B2E2B">
        <w:t>ve të pranishëm.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9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Kolegjet e bashkuara kan</w:t>
      </w:r>
      <w:r w:rsidR="00676EC1">
        <w:t>ë</w:t>
      </w:r>
      <w:r w:rsidR="001F2D20">
        <w:t xml:space="preserve"> të drejtë</w:t>
      </w:r>
      <w:r w:rsidRPr="009B2E2B">
        <w:t>, gjatë gjykimit të ç</w:t>
      </w:r>
      <w:r w:rsidR="00676EC1">
        <w:t>ë</w:t>
      </w:r>
      <w:r w:rsidRPr="009B2E2B">
        <w:t>shtjeve konkrete, të marrin vendim për unifikimin ose modifikimin e praktikës gjyq</w:t>
      </w:r>
      <w:r w:rsidR="00676EC1">
        <w:t>ë</w:t>
      </w:r>
      <w:r w:rsidRPr="009B2E2B">
        <w:t>sore.</w:t>
      </w:r>
    </w:p>
    <w:p w:rsidR="009F0F10" w:rsidRPr="009B2E2B" w:rsidRDefault="009F0F10" w:rsidP="009F0F10">
      <w:pPr>
        <w:pStyle w:val="Paragrafi"/>
      </w:pPr>
      <w:r w:rsidRPr="009B2E2B">
        <w:t>N</w:t>
      </w:r>
      <w:r w:rsidR="00676EC1">
        <w:t>ë</w:t>
      </w:r>
      <w:r w:rsidRPr="009B2E2B">
        <w:t xml:space="preserve"> kët</w:t>
      </w:r>
      <w:r w:rsidR="00676EC1">
        <w:t>ë</w:t>
      </w:r>
      <w:r w:rsidRPr="009B2E2B">
        <w:t xml:space="preserve"> rast vendimi unifik</w:t>
      </w:r>
      <w:r w:rsidR="00676EC1">
        <w:t>ues i kolegjeve të bashkuara ka</w:t>
      </w:r>
      <w:r w:rsidRPr="009B2E2B">
        <w:t xml:space="preserve"> fuqi detyruese për të ardhmen për gjykatat e shkall</w:t>
      </w:r>
      <w:r w:rsidR="00676EC1">
        <w:t>ëve me të ul</w:t>
      </w:r>
      <w:r w:rsidRPr="009B2E2B">
        <w:t>ta.</w:t>
      </w:r>
    </w:p>
    <w:p w:rsidR="009F0F10" w:rsidRPr="009B2E2B" w:rsidRDefault="009F0F10" w:rsidP="009F0F10">
      <w:pPr>
        <w:pStyle w:val="Paragrafi"/>
      </w:pPr>
      <w:r w:rsidRPr="009B2E2B">
        <w:t>Vendimi unifikues i praktikës gjyq</w:t>
      </w:r>
      <w:r w:rsidR="00676EC1">
        <w:t>ë</w:t>
      </w:r>
      <w:r w:rsidRPr="009B2E2B">
        <w:t>sore mund të merret: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kur k</w:t>
      </w:r>
      <w:r w:rsidR="00676EC1">
        <w:t>ë</w:t>
      </w:r>
      <w:r w:rsidR="009F0F10" w:rsidRPr="009B2E2B">
        <w:t>rkohet nga secili kolegj i Gjykat</w:t>
      </w:r>
      <w:r w:rsidR="00676EC1">
        <w:t>ë</w:t>
      </w:r>
      <w:r w:rsidR="009F0F10" w:rsidRPr="009B2E2B">
        <w:t>s së Kasacionit;</w:t>
      </w:r>
    </w:p>
    <w:p w:rsidR="009F0F10" w:rsidRPr="009B2E2B" w:rsidRDefault="001F2D20" w:rsidP="009F0F10">
      <w:pPr>
        <w:pStyle w:val="Paragrafi"/>
      </w:pPr>
      <w:r>
        <w:t>b)</w:t>
      </w:r>
      <w:r w:rsidR="009F0F10" w:rsidRPr="009B2E2B">
        <w:t xml:space="preserve"> kur ç</w:t>
      </w:r>
      <w:r w:rsidR="00676EC1">
        <w:t>ë</w:t>
      </w:r>
      <w:r w:rsidR="009F0F10" w:rsidRPr="009B2E2B">
        <w:t>shtja tërhiqet për kët</w:t>
      </w:r>
      <w:r w:rsidR="00676EC1">
        <w:t>ë</w:t>
      </w:r>
      <w:r w:rsidR="009F0F10" w:rsidRPr="009B2E2B">
        <w:t xml:space="preserve"> q</w:t>
      </w:r>
      <w:r w:rsidR="00676EC1">
        <w:t>ë</w:t>
      </w:r>
      <w:r w:rsidR="009F0F10" w:rsidRPr="009B2E2B">
        <w:t>llim nga kryetari i Gjykat</w:t>
      </w:r>
      <w:r w:rsidR="00676EC1">
        <w:t>ë</w:t>
      </w:r>
      <w:r w:rsidR="009F0F10" w:rsidRPr="009B2E2B">
        <w:t>s së Kasacionit;</w:t>
      </w:r>
    </w:p>
    <w:p w:rsidR="009F0F10" w:rsidRPr="009B2E2B" w:rsidRDefault="001F2D20" w:rsidP="009F0F10">
      <w:pPr>
        <w:pStyle w:val="Paragrafi"/>
      </w:pPr>
      <w:r>
        <w:t>c)</w:t>
      </w:r>
      <w:r w:rsidR="009F0F10" w:rsidRPr="009B2E2B">
        <w:t xml:space="preserve"> kur kolegjet e bashkuara çmojn</w:t>
      </w:r>
      <w:r w:rsidR="00676EC1">
        <w:t>ë</w:t>
      </w:r>
      <w:r w:rsidR="009F0F10" w:rsidRPr="009B2E2B">
        <w:t xml:space="preserve"> se duhet marr</w:t>
      </w:r>
      <w:r w:rsidR="00676EC1">
        <w:t>ë</w:t>
      </w:r>
      <w:r w:rsidR="009F0F10" w:rsidRPr="009B2E2B">
        <w:t xml:space="preserve"> një vendim i till</w:t>
      </w:r>
      <w:r w:rsidR="00676EC1">
        <w:t>ë</w:t>
      </w:r>
      <w:r w:rsidR="009F0F10" w:rsidRPr="009B2E2B">
        <w:t>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10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Vendimet unifikuese botohen në Fletoren Zyrtare.</w:t>
      </w:r>
    </w:p>
    <w:p w:rsidR="009F0F10" w:rsidRPr="009B2E2B" w:rsidRDefault="009F0F10" w:rsidP="009F0F10">
      <w:pPr>
        <w:pStyle w:val="Paragrafi"/>
      </w:pPr>
      <w:r w:rsidRPr="009B2E2B">
        <w:t>Vendimet unifikuese u d</w:t>
      </w:r>
      <w:r w:rsidR="00676EC1">
        <w:t>ë</w:t>
      </w:r>
      <w:r w:rsidRPr="009B2E2B">
        <w:t>rgohen gjykatave të tjera jo më vonë se 15 ditë nga shpallja e tyre.</w:t>
      </w:r>
    </w:p>
    <w:p w:rsidR="009F0F10" w:rsidRPr="009B2E2B" w:rsidRDefault="009F0F10" w:rsidP="009F0F10">
      <w:pPr>
        <w:pStyle w:val="Paragrafi"/>
      </w:pPr>
      <w:r w:rsidRPr="009B2E2B">
        <w:t>Vendimet e tjera përfundimtare botohen në buletinin e Gjykat</w:t>
      </w:r>
      <w:r w:rsidR="00676EC1">
        <w:t>ë</w:t>
      </w:r>
      <w:r w:rsidRPr="009B2E2B">
        <w:t>s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11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Kolegji e nd</w:t>
      </w:r>
      <w:r w:rsidR="00676EC1">
        <w:t>ë</w:t>
      </w:r>
      <w:r w:rsidRPr="009B2E2B">
        <w:t>rpret gjykimin dhe vendos shqyrtimin e çështjes në kolegjet e bashkuara, kur gjat</w:t>
      </w:r>
      <w:r w:rsidR="00676EC1">
        <w:t>ë</w:t>
      </w:r>
      <w:r w:rsidRPr="009B2E2B">
        <w:t xml:space="preserve"> gjykimit të ç</w:t>
      </w:r>
      <w:r w:rsidR="00676EC1">
        <w:t>ë</w:t>
      </w:r>
      <w:r w:rsidRPr="009B2E2B">
        <w:t>shtjes vërtetohet një nga k</w:t>
      </w:r>
      <w:r w:rsidR="00676EC1">
        <w:t>ë</w:t>
      </w:r>
      <w:r w:rsidRPr="009B2E2B">
        <w:t>rkesat e parashikuara në ligj.</w:t>
      </w:r>
    </w:p>
    <w:p w:rsidR="009F0F10" w:rsidRPr="009B2E2B" w:rsidRDefault="009F0F10" w:rsidP="009F0F10">
      <w:pPr>
        <w:pStyle w:val="Paragrafi"/>
      </w:pPr>
      <w:r w:rsidRPr="009B2E2B">
        <w:t>N</w:t>
      </w:r>
      <w:r w:rsidR="00676EC1">
        <w:t>ë</w:t>
      </w:r>
      <w:r w:rsidRPr="009B2E2B">
        <w:t xml:space="preserve"> rast se kolegjet e bashkuara vendosin për mospranimin, at</w:t>
      </w:r>
      <w:r w:rsidR="00676EC1">
        <w:t>ë</w:t>
      </w:r>
      <w:r w:rsidRPr="009B2E2B">
        <w:t>her</w:t>
      </w:r>
      <w:r w:rsidR="00676EC1">
        <w:t>ë</w:t>
      </w:r>
      <w:r w:rsidRPr="009B2E2B">
        <w:t xml:space="preserve"> ç</w:t>
      </w:r>
      <w:r w:rsidR="00676EC1">
        <w:t>ë</w:t>
      </w:r>
      <w:r w:rsidRPr="009B2E2B">
        <w:t>shtja i kthehet kolegjit përkat</w:t>
      </w:r>
      <w:r w:rsidR="00676EC1">
        <w:t>ë</w:t>
      </w:r>
      <w:r w:rsidRPr="009B2E2B">
        <w:t>s për gjykim.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t>Neni 12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Prokurori i Përgjithshëm merr pjesë në kolegjet e bashkuara në rastet e parashikuara në nenin 9.</w:t>
      </w:r>
    </w:p>
    <w:p w:rsidR="009F0F10" w:rsidRPr="009B2E2B" w:rsidRDefault="009F0F10" w:rsidP="009F0F10">
      <w:pPr>
        <w:pStyle w:val="Paragrafi"/>
      </w:pPr>
      <w:r w:rsidRPr="009B2E2B">
        <w:t>Kur ka pengesë ligjore, si dhe në mungesë të tij, ai delegon një nga zëvend</w:t>
      </w:r>
      <w:r w:rsidR="00676EC1">
        <w:t>ë</w:t>
      </w:r>
      <w:r w:rsidRPr="009B2E2B">
        <w:t>sit.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lastRenderedPageBreak/>
        <w:t>Neni 13</w:t>
      </w:r>
    </w:p>
    <w:p w:rsidR="009F0F10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Kryesia ka edhe këto të drejta: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I propozon kryetarit emërimin dhe masat disiplinore për këshilltarët e kolegjeve dhe ndihmësit e gjyqtar</w:t>
      </w:r>
      <w:r w:rsidR="00676EC1">
        <w:t>ë</w:t>
      </w:r>
      <w:r w:rsidR="009F0F10" w:rsidRPr="009B2E2B">
        <w:t>ve.</w:t>
      </w:r>
    </w:p>
    <w:p w:rsidR="009F0F10" w:rsidRPr="009B2E2B" w:rsidRDefault="001F2D20" w:rsidP="009F0F10">
      <w:pPr>
        <w:pStyle w:val="Paragrafi"/>
      </w:pPr>
      <w:r>
        <w:t>b)</w:t>
      </w:r>
      <w:r w:rsidR="009F0F10" w:rsidRPr="009B2E2B">
        <w:t xml:space="preserve"> I jep mendimin për kandidaturat e gjyqtar</w:t>
      </w:r>
      <w:r w:rsidR="00676EC1">
        <w:t>ë</w:t>
      </w:r>
      <w:r w:rsidR="009F0F10" w:rsidRPr="009B2E2B">
        <w:t>ve për në Gjykatën e Kasacionit.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t>Neni 14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Kryesia i propozon mbledhjes së përgjithshme të an</w:t>
      </w:r>
      <w:r w:rsidR="00676EC1">
        <w:t>ë</w:t>
      </w:r>
      <w:r w:rsidRPr="009B2E2B">
        <w:t>tarëve të Gjykatës së Kasacionit që, për rastet e parashikuara në dispozitat kushtetuese, t'i k</w:t>
      </w:r>
      <w:r w:rsidR="00676EC1">
        <w:t>ë</w:t>
      </w:r>
      <w:r w:rsidRPr="009B2E2B">
        <w:t>rkojë Kuvendit Popullor fillimin e procedur</w:t>
      </w:r>
      <w:r w:rsidR="00676EC1">
        <w:t>ë</w:t>
      </w:r>
      <w:r w:rsidRPr="009B2E2B">
        <w:t>s së shkarkimit,të një gjyqtari të Kasacionit.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t>Neni 15</w:t>
      </w:r>
    </w:p>
    <w:p w:rsidR="009F0F10" w:rsidRPr="009B2E2B" w:rsidRDefault="009F0F10" w:rsidP="009F0F10">
      <w:pPr>
        <w:pStyle w:val="Paragrafi"/>
      </w:pPr>
    </w:p>
    <w:p w:rsidR="009F0F10" w:rsidRPr="009B2E2B" w:rsidRDefault="001F2D20" w:rsidP="009F0F10">
      <w:pPr>
        <w:pStyle w:val="Paragrafi"/>
      </w:pPr>
      <w:r>
        <w:t>Me përjashtim të</w:t>
      </w:r>
      <w:r w:rsidR="009F0F10" w:rsidRPr="009B2E2B">
        <w:t xml:space="preserve"> çështjeve q</w:t>
      </w:r>
      <w:r w:rsidR="00676EC1">
        <w:t>ë</w:t>
      </w:r>
      <w:r w:rsidR="009F0F10" w:rsidRPr="009B2E2B">
        <w:t xml:space="preserve"> rregullohen me këte ligje, këshilltar</w:t>
      </w:r>
      <w:r w:rsidR="00676EC1">
        <w:t>ë</w:t>
      </w:r>
      <w:r w:rsidR="009F0F10" w:rsidRPr="009B2E2B">
        <w:t>t e Gjykatës së Kasacionit gëzojn</w:t>
      </w:r>
      <w:r w:rsidR="00676EC1">
        <w:t>ë</w:t>
      </w:r>
      <w:r w:rsidR="009F0F10" w:rsidRPr="009B2E2B">
        <w:t xml:space="preserve"> statusin e gjyqtarit të apelit.</w:t>
      </w:r>
    </w:p>
    <w:p w:rsidR="009F0F10" w:rsidRPr="009B2E2B" w:rsidRDefault="009F0F10" w:rsidP="009F0F10">
      <w:pPr>
        <w:pStyle w:val="Paragrafi"/>
      </w:pPr>
      <w:r w:rsidRPr="009B2E2B">
        <w:t>Këshilltar</w:t>
      </w:r>
      <w:r w:rsidR="00676EC1">
        <w:t>ë</w:t>
      </w:r>
      <w:r w:rsidRPr="009B2E2B">
        <w:t>t mund të përzgjidhen nga radhët e gjyqtar</w:t>
      </w:r>
      <w:r w:rsidR="00676EC1">
        <w:t>ë</w:t>
      </w:r>
      <w:r w:rsidRPr="009B2E2B">
        <w:t>ve, prokuror</w:t>
      </w:r>
      <w:r w:rsidR="00676EC1">
        <w:t>ë</w:t>
      </w:r>
      <w:r w:rsidRPr="009B2E2B">
        <w:t>ve dhe avokat</w:t>
      </w:r>
      <w:r w:rsidR="00676EC1">
        <w:t>ë</w:t>
      </w:r>
      <w:r w:rsidRPr="009B2E2B">
        <w:t>ve, të cil</w:t>
      </w:r>
      <w:r w:rsidR="00676EC1">
        <w:t>ë</w:t>
      </w:r>
      <w:r w:rsidRPr="009B2E2B">
        <w:t>t duhet të ken</w:t>
      </w:r>
      <w:r w:rsidR="00676EC1">
        <w:t>ë</w:t>
      </w:r>
      <w:r w:rsidR="001F2D20">
        <w:t xml:space="preserve"> vjetë</w:t>
      </w:r>
      <w:r w:rsidRPr="009B2E2B">
        <w:t>rsi profesioni jo më pak se 5 vjet.</w:t>
      </w:r>
    </w:p>
    <w:p w:rsidR="009F0F10" w:rsidRPr="009B2E2B" w:rsidRDefault="009F0F10" w:rsidP="009F0F10">
      <w:pPr>
        <w:pStyle w:val="Paragrafi"/>
      </w:pPr>
      <w:r w:rsidRPr="009B2E2B">
        <w:t>Këshilltar</w:t>
      </w:r>
      <w:r w:rsidR="00676EC1">
        <w:t>ë</w:t>
      </w:r>
      <w:r w:rsidRPr="009B2E2B">
        <w:t>t trajtojn</w:t>
      </w:r>
      <w:r w:rsidR="00676EC1">
        <w:t>ë</w:t>
      </w:r>
      <w:r w:rsidRPr="009B2E2B">
        <w:t xml:space="preserve"> ankesat, t</w:t>
      </w:r>
      <w:r w:rsidR="00676EC1">
        <w:t>ë</w:t>
      </w:r>
      <w:r w:rsidRPr="009B2E2B">
        <w:t>rheqin dosjet, b</w:t>
      </w:r>
      <w:r w:rsidR="00676EC1">
        <w:t>ë</w:t>
      </w:r>
      <w:r w:rsidRPr="009B2E2B">
        <w:t>jn</w:t>
      </w:r>
      <w:r w:rsidR="00676EC1">
        <w:t>ë</w:t>
      </w:r>
      <w:r w:rsidRPr="009B2E2B">
        <w:t xml:space="preserve"> studimin e tyre dhe përgatitin p</w:t>
      </w:r>
      <w:r w:rsidR="00676EC1">
        <w:t>ë</w:t>
      </w:r>
      <w:r w:rsidRPr="009B2E2B">
        <w:t>rgjigjet e materialet e tjera, japin mendime, si dhe ndihmojnë kolegjet në pun</w:t>
      </w:r>
      <w:r w:rsidR="00676EC1">
        <w:t>ë</w:t>
      </w:r>
      <w:r w:rsidRPr="009B2E2B">
        <w:t>n e tyre.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t>Neni 16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Gjykata e Kasacionit, në mbledhjet e përgjithshme të an</w:t>
      </w:r>
      <w:r w:rsidR="00EA45C7">
        <w:t>ë</w:t>
      </w:r>
      <w:r w:rsidRPr="009B2E2B">
        <w:t>tarëve të saj, përcakton rastet q</w:t>
      </w:r>
      <w:r w:rsidR="00EA45C7">
        <w:t>ë</w:t>
      </w:r>
      <w:r w:rsidRPr="009B2E2B">
        <w:t xml:space="preserve"> k</w:t>
      </w:r>
      <w:r w:rsidR="00EA45C7">
        <w:t>ë</w:t>
      </w:r>
      <w:r w:rsidRPr="009B2E2B">
        <w:t>rkojn</w:t>
      </w:r>
      <w:r w:rsidR="00EA45C7">
        <w:t>ë</w:t>
      </w:r>
      <w:r w:rsidRPr="009B2E2B">
        <w:t xml:space="preserve"> përmir</w:t>
      </w:r>
      <w:r w:rsidR="00EA45C7">
        <w:t>ë</w:t>
      </w:r>
      <w:r w:rsidRPr="009B2E2B">
        <w:t>sim të legjislacionit dhe ia njofton ato Këshillit të Ministrave.</w:t>
      </w:r>
    </w:p>
    <w:p w:rsidR="009F0F10" w:rsidRPr="009B2E2B" w:rsidRDefault="009F0F10" w:rsidP="009F0F10">
      <w:pPr>
        <w:pStyle w:val="Paragrafi"/>
      </w:pPr>
    </w:p>
    <w:p w:rsidR="009F0F10" w:rsidRPr="00E2094C" w:rsidRDefault="009F0F10" w:rsidP="009F0F10">
      <w:pPr>
        <w:pStyle w:val="NeniNr"/>
      </w:pPr>
      <w:r w:rsidRPr="00E2094C">
        <w:t>Neni 17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Gjat</w:t>
      </w:r>
      <w:r w:rsidR="00EA45C7">
        <w:t>ë</w:t>
      </w:r>
      <w:r w:rsidRPr="009B2E2B">
        <w:t xml:space="preserve"> vakancës gjyqësore një num</w:t>
      </w:r>
      <w:r w:rsidR="00EA45C7">
        <w:t>ë</w:t>
      </w:r>
      <w:r w:rsidRPr="009B2E2B">
        <w:t>r gjyqtarësh i caktuar nga kryesia gjykon: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çështjet me të arrestuar;</w:t>
      </w:r>
    </w:p>
    <w:p w:rsidR="009F0F10" w:rsidRPr="009B2E2B" w:rsidRDefault="001F2D20" w:rsidP="009F0F10">
      <w:pPr>
        <w:pStyle w:val="Paragrafi"/>
      </w:pPr>
      <w:r>
        <w:t>b)</w:t>
      </w:r>
      <w:r w:rsidR="009F0F10" w:rsidRPr="009B2E2B">
        <w:t xml:space="preserve"> çështjet e tjera q</w:t>
      </w:r>
      <w:r w:rsidR="00EA45C7">
        <w:t>ë</w:t>
      </w:r>
      <w:r w:rsidR="009F0F10" w:rsidRPr="009B2E2B">
        <w:t xml:space="preserve"> konsiderohen të ngutshme sipas ligjit ose q</w:t>
      </w:r>
      <w:r w:rsidR="00EA45C7">
        <w:t>ë</w:t>
      </w:r>
      <w:r w:rsidR="009F0F10" w:rsidRPr="009B2E2B">
        <w:t xml:space="preserve"> çmohen të tilla qoft</w:t>
      </w:r>
      <w:r w:rsidR="00EA45C7">
        <w:t>ë</w:t>
      </w:r>
      <w:r w:rsidR="009F0F10" w:rsidRPr="009B2E2B">
        <w:t xml:space="preserve"> edhe nga një an</w:t>
      </w:r>
      <w:r w:rsidR="00EA45C7">
        <w:t>ë</w:t>
      </w:r>
      <w:r w:rsidR="009F0F10" w:rsidRPr="009B2E2B">
        <w:t>tar i kryesisë, i cili q</w:t>
      </w:r>
      <w:r w:rsidR="00EA45C7">
        <w:t>ë</w:t>
      </w:r>
      <w:r w:rsidR="009F0F10" w:rsidRPr="009B2E2B">
        <w:t>ndron në detyre.</w:t>
      </w:r>
    </w:p>
    <w:p w:rsidR="009F0F10" w:rsidRPr="009B2E2B" w:rsidRDefault="009F0F10" w:rsidP="009F0F10">
      <w:pPr>
        <w:pStyle w:val="Paragrafi"/>
      </w:pPr>
      <w:r w:rsidRPr="009B2E2B">
        <w:t>M</w:t>
      </w:r>
      <w:r w:rsidR="00EA45C7">
        <w:t>ë</w:t>
      </w:r>
      <w:r w:rsidRPr="009B2E2B">
        <w:t>nyra e caktimit të këtyre gjyqtar</w:t>
      </w:r>
      <w:r w:rsidR="00EA45C7">
        <w:t>ë</w:t>
      </w:r>
      <w:r w:rsidRPr="009B2E2B">
        <w:t>ve b</w:t>
      </w:r>
      <w:r w:rsidR="00EA45C7">
        <w:t>ë</w:t>
      </w:r>
      <w:r w:rsidRPr="009B2E2B">
        <w:t>het me short, sipas kritereve të përcaktuara n</w:t>
      </w:r>
      <w:r w:rsidR="00EA45C7">
        <w:t>ë</w:t>
      </w:r>
      <w:r w:rsidRPr="009B2E2B">
        <w:t xml:space="preserve"> rregulloren e brendshme të Gjykat</w:t>
      </w:r>
      <w:r w:rsidR="00EA45C7">
        <w:t>ë</w:t>
      </w:r>
      <w:r w:rsidRPr="009B2E2B">
        <w:t>s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18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Kryetari i Gjykatës  së Kasacionit em</w:t>
      </w:r>
      <w:r w:rsidR="00EA45C7">
        <w:t>ë</w:t>
      </w:r>
      <w:r w:rsidRPr="009B2E2B">
        <w:t>ron stafin e tij, të cilët kryejn</w:t>
      </w:r>
      <w:r w:rsidR="00EA45C7">
        <w:t>ë</w:t>
      </w:r>
      <w:r w:rsidRPr="009B2E2B">
        <w:t xml:space="preserve"> detyra të përcaktuara në rregulloren e brendshme.</w:t>
      </w:r>
    </w:p>
    <w:p w:rsidR="009F0F10" w:rsidRPr="009B2E2B" w:rsidRDefault="009F0F10" w:rsidP="009F0F10">
      <w:pPr>
        <w:pStyle w:val="Paragrafi"/>
      </w:pPr>
      <w:r w:rsidRPr="009B2E2B">
        <w:t>N</w:t>
      </w:r>
      <w:r w:rsidR="00EA45C7">
        <w:t>ë</w:t>
      </w:r>
      <w:r w:rsidRPr="009B2E2B">
        <w:t xml:space="preserve"> mbledhjet e saj Kryesia e Gjykatës së Kasacionit ndihmohet nga stafi i kryetarit.</w:t>
      </w:r>
    </w:p>
    <w:p w:rsidR="009F0F10" w:rsidRPr="009B2E2B" w:rsidRDefault="009F0F10" w:rsidP="009F0F10">
      <w:pPr>
        <w:pStyle w:val="Paragrafi"/>
      </w:pPr>
      <w:r w:rsidRPr="009B2E2B">
        <w:t>Gjyqtari i Kasacionit, në ushtrimin e detyr</w:t>
      </w:r>
      <w:r w:rsidR="00EA45C7">
        <w:t>ë</w:t>
      </w:r>
      <w:r w:rsidRPr="009B2E2B">
        <w:t>s, ka një ndihmës d</w:t>
      </w:r>
      <w:r w:rsidR="00EA45C7">
        <w:t>h</w:t>
      </w:r>
      <w:r w:rsidRPr="009B2E2B">
        <w:t>e një sekretar, të cil</w:t>
      </w:r>
      <w:r w:rsidR="00EA45C7">
        <w:t>ë</w:t>
      </w:r>
      <w:r w:rsidRPr="009B2E2B">
        <w:t>t përgjigjen dre</w:t>
      </w:r>
      <w:r w:rsidR="00EA45C7">
        <w:t>jtpërd</w:t>
      </w:r>
      <w:r w:rsidRPr="009B2E2B">
        <w:t>rejt përpara tij.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KreuNr"/>
      </w:pPr>
      <w:r w:rsidRPr="009B2E2B">
        <w:t>KREU II</w:t>
      </w:r>
    </w:p>
    <w:p w:rsidR="009F0F10" w:rsidRPr="009B2E2B" w:rsidRDefault="009F0F10" w:rsidP="009F0F10">
      <w:pPr>
        <w:pStyle w:val="KreuTitull"/>
      </w:pPr>
      <w:r w:rsidRPr="009B2E2B">
        <w:t>ADMINISTRIMI I SH</w:t>
      </w:r>
      <w:r w:rsidR="00EA45C7">
        <w:t>Ë</w:t>
      </w:r>
      <w:r w:rsidRPr="009B2E2B">
        <w:t>RBIMEVE</w:t>
      </w:r>
      <w:r w:rsidR="00EA45C7">
        <w:t xml:space="preserve"> GJYQË</w:t>
      </w:r>
      <w:r w:rsidRPr="009B2E2B">
        <w:t>SORE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19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Funskionet e administrimit të sh</w:t>
      </w:r>
      <w:r w:rsidR="00EA45C7">
        <w:t>ë</w:t>
      </w:r>
      <w:r w:rsidRPr="009B2E2B">
        <w:t>rbimeve gjyq</w:t>
      </w:r>
      <w:r w:rsidR="00EA45C7">
        <w:t>ë</w:t>
      </w:r>
      <w:r w:rsidRPr="009B2E2B">
        <w:t>sore në Gjykat</w:t>
      </w:r>
      <w:r w:rsidR="00EA45C7">
        <w:t>ë</w:t>
      </w:r>
      <w:r w:rsidRPr="009B2E2B">
        <w:t>n e Kasacionit ushtrohen nga kancelari n</w:t>
      </w:r>
      <w:r w:rsidR="00EA45C7">
        <w:t>ë</w:t>
      </w:r>
      <w:r w:rsidRPr="009B2E2B">
        <w:t>n autoritetin e kryetarit të saj.</w:t>
      </w:r>
    </w:p>
    <w:p w:rsidR="009F0F10" w:rsidRPr="009B2E2B" w:rsidRDefault="009F0F10" w:rsidP="009F0F10">
      <w:pPr>
        <w:pStyle w:val="Paragrafi"/>
      </w:pPr>
      <w:r w:rsidRPr="009B2E2B">
        <w:t>Kancelari ka në kompetencë:</w:t>
      </w:r>
    </w:p>
    <w:p w:rsidR="009F0F10" w:rsidRPr="009B2E2B" w:rsidRDefault="001F2D20" w:rsidP="009F0F10">
      <w:pPr>
        <w:pStyle w:val="Paragrafi"/>
      </w:pPr>
      <w:r>
        <w:t>a)</w:t>
      </w:r>
      <w:r w:rsidR="009F0F10" w:rsidRPr="009B2E2B">
        <w:t xml:space="preserve"> organizimin dhe administrimin e sh</w:t>
      </w:r>
      <w:r w:rsidR="00EA45C7">
        <w:t>ë</w:t>
      </w:r>
      <w:r w:rsidR="009F0F10" w:rsidRPr="009B2E2B">
        <w:t>rbimeve gjyqësore, në të cilat hyjn</w:t>
      </w:r>
      <w:r w:rsidR="00EA45C7">
        <w:t>ë</w:t>
      </w:r>
      <w:r w:rsidR="009F0F10" w:rsidRPr="009B2E2B">
        <w:t xml:space="preserve"> sekretari gjyq</w:t>
      </w:r>
      <w:r w:rsidR="00EA45C7">
        <w:t>ë</w:t>
      </w:r>
      <w:r w:rsidR="009F0F10" w:rsidRPr="009B2E2B">
        <w:t>sor</w:t>
      </w:r>
      <w:r w:rsidR="00EA45C7">
        <w:t>ë</w:t>
      </w:r>
      <w:r w:rsidR="009F0F10" w:rsidRPr="009B2E2B">
        <w:t xml:space="preserve"> dhe sektori i administrimit të dokumenteve;</w:t>
      </w:r>
    </w:p>
    <w:p w:rsidR="009F0F10" w:rsidRPr="009B2E2B" w:rsidRDefault="001F2D20" w:rsidP="009F0F10">
      <w:pPr>
        <w:pStyle w:val="Paragrafi"/>
      </w:pPr>
      <w:r>
        <w:t>b)</w:t>
      </w:r>
      <w:r w:rsidR="009F0F10" w:rsidRPr="009B2E2B">
        <w:t xml:space="preserve"> marrjen në pun</w:t>
      </w:r>
      <w:r w:rsidR="00EA45C7">
        <w:t>ë</w:t>
      </w:r>
      <w:r w:rsidR="009F0F10" w:rsidRPr="009B2E2B">
        <w:t xml:space="preserve"> të personelit administrativo-teknik të këtyre shërbimeve, me p</w:t>
      </w:r>
      <w:r w:rsidR="00EA45C7">
        <w:t>ë</w:t>
      </w:r>
      <w:r w:rsidR="009F0F10" w:rsidRPr="009B2E2B">
        <w:t xml:space="preserve">lqimin </w:t>
      </w:r>
      <w:r w:rsidR="009F0F10" w:rsidRPr="009B2E2B">
        <w:lastRenderedPageBreak/>
        <w:t>Kryesisë së Gjykatës;</w:t>
      </w:r>
    </w:p>
    <w:p w:rsidR="009F0F10" w:rsidRPr="009B2E2B" w:rsidRDefault="009F0F10" w:rsidP="009F0F10">
      <w:pPr>
        <w:pStyle w:val="Paragrafi"/>
      </w:pPr>
      <w:r w:rsidRPr="009B2E2B">
        <w:t>c) organizimin e shortit gjyqësor.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20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Kancelar mund të em</w:t>
      </w:r>
      <w:r w:rsidR="00EA45C7">
        <w:t>ë</w:t>
      </w:r>
      <w:r w:rsidRPr="009B2E2B">
        <w:t>rohet juristi me stazh pune jo më pak se 7 vjet në një profesion të till</w:t>
      </w:r>
      <w:r w:rsidR="00EA45C7">
        <w:t>ë</w:t>
      </w:r>
      <w:r w:rsidRPr="009B2E2B">
        <w:t>.</w:t>
      </w:r>
    </w:p>
    <w:p w:rsidR="009F0F10" w:rsidRPr="009B2E2B" w:rsidRDefault="009F0F10" w:rsidP="009F0F10">
      <w:pPr>
        <w:pStyle w:val="Paragrafi"/>
      </w:pPr>
      <w:r w:rsidRPr="009B2E2B">
        <w:t>Kancelari em</w:t>
      </w:r>
      <w:r w:rsidR="00EA45C7">
        <w:t>ë</w:t>
      </w:r>
      <w:r w:rsidRPr="009B2E2B">
        <w:t>rohet dhe shkarkohet nga Presidenti i Republikës, me propozimin e Kryesisë së Gjykatës 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21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Në Gjykatën e Kasacionit funksionojnë sekretaria gjyqësore, sektor</w:t>
      </w:r>
      <w:r w:rsidR="00EA45C7">
        <w:t>ë</w:t>
      </w:r>
      <w:r w:rsidRPr="009B2E2B">
        <w:t xml:space="preserve"> të administrat</w:t>
      </w:r>
      <w:r w:rsidR="00EA45C7">
        <w:t>ë</w:t>
      </w:r>
      <w:r w:rsidRPr="009B2E2B">
        <w:t>s, ekonomisë, informatizimit e dokumentacionit, departamenti i marr</w:t>
      </w:r>
      <w:r w:rsidR="00EA45C7">
        <w:t>ë</w:t>
      </w:r>
      <w:r w:rsidRPr="009B2E2B">
        <w:t>dh</w:t>
      </w:r>
      <w:r w:rsidR="00EA45C7">
        <w:t>ë</w:t>
      </w:r>
      <w:r w:rsidRPr="009B2E2B">
        <w:t>nieve me jashtë dhe departamenti i studimeve.</w:t>
      </w:r>
    </w:p>
    <w:p w:rsidR="009F0F10" w:rsidRPr="009B2E2B" w:rsidRDefault="009F0F10" w:rsidP="009F0F10">
      <w:pPr>
        <w:pStyle w:val="Paragrafi"/>
      </w:pPr>
      <w:r w:rsidRPr="009B2E2B">
        <w:t>Për sh</w:t>
      </w:r>
      <w:r w:rsidR="00EA45C7">
        <w:t>ë</w:t>
      </w:r>
      <w:r w:rsidRPr="009B2E2B">
        <w:t>rbime të tjera ndihm</w:t>
      </w:r>
      <w:r w:rsidR="00EA45C7">
        <w:t>ë</w:t>
      </w:r>
      <w:r w:rsidRPr="009B2E2B">
        <w:t>se Kryesia e</w:t>
      </w:r>
      <w:r w:rsidR="00EA45C7">
        <w:t xml:space="preserve"> Gjykatës</w:t>
      </w:r>
      <w:r w:rsidRPr="009B2E2B">
        <w:t xml:space="preserve"> së Kasacionit mund t</w:t>
      </w:r>
      <w:r w:rsidR="00EA45C7">
        <w:t>ë</w:t>
      </w:r>
      <w:r w:rsidRPr="009B2E2B">
        <w:t xml:space="preserve"> hap</w:t>
      </w:r>
      <w:r w:rsidR="00EA45C7">
        <w:t>ë</w:t>
      </w:r>
      <w:r w:rsidRPr="009B2E2B">
        <w:t xml:space="preserve"> zyra t</w:t>
      </w:r>
      <w:r w:rsidR="00EA45C7">
        <w:t xml:space="preserve">ë </w:t>
      </w:r>
      <w:r w:rsidRPr="009B2E2B">
        <w:t>veçanta.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22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Për mir</w:t>
      </w:r>
      <w:r w:rsidR="00EA45C7">
        <w:t>ë</w:t>
      </w:r>
      <w:r w:rsidRPr="009B2E2B">
        <w:t>mbajtjen e rendit, si dhe ruajtjen e saj, Gjykata e Kasacionit ka të drejt</w:t>
      </w:r>
      <w:r w:rsidR="00EA45C7">
        <w:t>ë</w:t>
      </w:r>
      <w:r w:rsidRPr="009B2E2B">
        <w:t>n e disponimit të forcave policore q</w:t>
      </w:r>
      <w:r w:rsidR="00EA45C7">
        <w:t>ë</w:t>
      </w:r>
      <w:r w:rsidRPr="009B2E2B">
        <w:t xml:space="preserve"> jan</w:t>
      </w:r>
      <w:r w:rsidR="00EA45C7">
        <w:t>ë</w:t>
      </w:r>
      <w:r w:rsidRPr="009B2E2B">
        <w:t xml:space="preserve"> në sh</w:t>
      </w:r>
      <w:r w:rsidR="00EA45C7">
        <w:t>ë</w:t>
      </w:r>
      <w:r w:rsidRPr="009B2E2B">
        <w:t>rbim të saj.</w:t>
      </w:r>
    </w:p>
    <w:p w:rsidR="009F0F10" w:rsidRPr="009B2E2B" w:rsidRDefault="009F0F10" w:rsidP="009F0F10">
      <w:pPr>
        <w:pStyle w:val="Paragrafi"/>
      </w:pPr>
      <w:r w:rsidRPr="009B2E2B">
        <w:t>Kryesia përcakton numrin e nevojshëm të forcave policore, të cilat jan</w:t>
      </w:r>
      <w:r w:rsidR="00EA45C7">
        <w:t>ë</w:t>
      </w:r>
      <w:r w:rsidRPr="009B2E2B">
        <w:t xml:space="preserve"> n</w:t>
      </w:r>
      <w:r w:rsidR="00EA45C7">
        <w:t>ë</w:t>
      </w:r>
      <w:r w:rsidRPr="009B2E2B">
        <w:t>n urdhrat e kryetarit të Gjykatës 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KreuNr"/>
      </w:pPr>
      <w:r w:rsidRPr="009B2E2B">
        <w:t>KREU III</w:t>
      </w:r>
    </w:p>
    <w:p w:rsidR="009F0F10" w:rsidRPr="009B2E2B" w:rsidRDefault="009F0F10" w:rsidP="009F0F10">
      <w:pPr>
        <w:pStyle w:val="KreuTitull"/>
      </w:pPr>
      <w:r w:rsidRPr="009B2E2B">
        <w:t>DISPOZITA T</w:t>
      </w:r>
      <w:r w:rsidR="00EA45C7">
        <w:t>Ë</w:t>
      </w:r>
      <w:r w:rsidRPr="009B2E2B">
        <w:t xml:space="preserve"> FUNDIT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23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Për çështje të tjera q</w:t>
      </w:r>
      <w:r w:rsidR="00EA45C7">
        <w:t>ë</w:t>
      </w:r>
      <w:r w:rsidRPr="009B2E2B">
        <w:t xml:space="preserve"> nuk parashikohen nga ky ligj, zbatohen dispozitat e</w:t>
      </w:r>
      <w:r w:rsidR="00EA45C7">
        <w:t xml:space="preserve"> ligjit nr.</w:t>
      </w:r>
      <w:r w:rsidRPr="009B2E2B">
        <w:t xml:space="preserve">8265, </w:t>
      </w:r>
      <w:r w:rsidR="001F2D20">
        <w:t>datë</w:t>
      </w:r>
      <w:r w:rsidRPr="009B2E2B">
        <w:t xml:space="preserve"> 18.12.1997 "P</w:t>
      </w:r>
      <w:r w:rsidR="00EA45C7">
        <w:t>ë</w:t>
      </w:r>
      <w:r w:rsidRPr="009B2E2B">
        <w:t>r organizimin e Drejt</w:t>
      </w:r>
      <w:r w:rsidR="00EA45C7">
        <w:t>ë</w:t>
      </w:r>
      <w:r w:rsidRPr="009B2E2B">
        <w:t>sisë në Republik</w:t>
      </w:r>
      <w:r w:rsidR="00EA45C7">
        <w:t>ë</w:t>
      </w:r>
      <w:r w:rsidRPr="009B2E2B">
        <w:t>n e Shqipërisë".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24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Detajet e organizimit dhe</w:t>
      </w:r>
      <w:r w:rsidR="00EA45C7">
        <w:t xml:space="preserve"> funksionimit të Gjykatës</w:t>
      </w:r>
      <w:r w:rsidRPr="009B2E2B">
        <w:t xml:space="preserve"> së Kasacionit parashikohen në rregulloren e brendshme të saj, të miratuar nga mbledhja e përgjithshme e an</w:t>
      </w:r>
      <w:r w:rsidR="00EA45C7">
        <w:t>ë</w:t>
      </w:r>
      <w:r w:rsidRPr="009B2E2B">
        <w:t>tareve të kësaj Gjykate.</w:t>
      </w:r>
    </w:p>
    <w:p w:rsidR="009F0F10" w:rsidRPr="009B2E2B" w:rsidRDefault="009F0F10" w:rsidP="009F0F10">
      <w:pPr>
        <w:pStyle w:val="Paragrafi"/>
      </w:pPr>
      <w:r w:rsidRPr="009B2E2B">
        <w:t>Për zbatimin e këtij ligji ngarkohet kryetari i Gjykatës  së Kasacionit.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25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Ndarja e Gjykatës  së Kasacionit në kolegje, të bëhet jo me vonë se 60 dit</w:t>
      </w:r>
      <w:r w:rsidR="00EA45C7">
        <w:t>ë</w:t>
      </w:r>
      <w:r w:rsidRPr="009B2E2B">
        <w:t xml:space="preserve"> nga data e hyrjes në fuqi të këtij ligji.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NeniNr"/>
      </w:pPr>
      <w:r w:rsidRPr="009B2E2B">
        <w:t>Neni 26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Paragrafi"/>
      </w:pPr>
      <w:r w:rsidRPr="009B2E2B">
        <w:t>Ky ligj hyn në fuqi 15 dit</w:t>
      </w:r>
      <w:r w:rsidR="00EA45C7">
        <w:t>ë</w:t>
      </w:r>
      <w:r w:rsidRPr="009B2E2B">
        <w:t xml:space="preserve"> pas botimit në Fletoren Zyrtare.</w:t>
      </w:r>
    </w:p>
    <w:p w:rsidR="009F0F10" w:rsidRPr="009B2E2B" w:rsidRDefault="009F0F10" w:rsidP="009F0F10">
      <w:pPr>
        <w:pStyle w:val="Paragrafi"/>
      </w:pPr>
    </w:p>
    <w:p w:rsidR="009F0F10" w:rsidRPr="009B2E2B" w:rsidRDefault="009F0F10" w:rsidP="009F0F10">
      <w:pPr>
        <w:pStyle w:val="Shpallja"/>
      </w:pPr>
      <w:r w:rsidRPr="009B2E2B">
        <w:t>Shpallur me dekretin nr.2148, datë 9.7.1998 të Presidentit të Republikës së Shqipërisë,</w:t>
      </w:r>
      <w:r>
        <w:t xml:space="preserve"> </w:t>
      </w:r>
      <w:r w:rsidRPr="009B2E2B">
        <w:t xml:space="preserve">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2D20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76EC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63180"/>
    <w:rsid w:val="0099468E"/>
    <w:rsid w:val="009C29DF"/>
    <w:rsid w:val="009F0F1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4B4E"/>
    <w:rsid w:val="00D1319A"/>
    <w:rsid w:val="00D92AC6"/>
    <w:rsid w:val="00D97A55"/>
    <w:rsid w:val="00DC64E5"/>
    <w:rsid w:val="00E06AA7"/>
    <w:rsid w:val="00E624E2"/>
    <w:rsid w:val="00E645E3"/>
    <w:rsid w:val="00EA206E"/>
    <w:rsid w:val="00EA45C7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6CE95-C40D-4D02-B5F4-12496461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