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138A" w:rsidRPr="00751E75" w:rsidRDefault="00B2138A" w:rsidP="00B2138A">
      <w:pPr>
        <w:pStyle w:val="Akti"/>
        <w:rPr>
          <w:rFonts w:ascii="Garamond" w:hAnsi="Garamond"/>
          <w:sz w:val="24"/>
          <w:szCs w:val="24"/>
        </w:rPr>
      </w:pPr>
      <w:r w:rsidRPr="00751E75">
        <w:rPr>
          <w:rFonts w:ascii="Garamond" w:hAnsi="Garamond"/>
          <w:sz w:val="24"/>
          <w:szCs w:val="24"/>
        </w:rPr>
        <w:t>LIGJ</w:t>
      </w:r>
    </w:p>
    <w:p w:rsidR="00B2138A" w:rsidRPr="00751E75" w:rsidRDefault="00B2138A" w:rsidP="00B2138A">
      <w:pPr>
        <w:pStyle w:val="NumriData"/>
        <w:rPr>
          <w:rFonts w:ascii="Garamond" w:hAnsi="Garamond"/>
          <w:sz w:val="24"/>
          <w:szCs w:val="24"/>
        </w:rPr>
      </w:pPr>
      <w:r w:rsidRPr="00751E75">
        <w:rPr>
          <w:rFonts w:ascii="Garamond" w:hAnsi="Garamond"/>
          <w:sz w:val="24"/>
          <w:szCs w:val="24"/>
        </w:rPr>
        <w:t>Nr. 8388, datë 5.8,1998</w:t>
      </w:r>
    </w:p>
    <w:p w:rsidR="00B2138A" w:rsidRPr="00751E75" w:rsidRDefault="00B2138A" w:rsidP="00B2138A">
      <w:pPr>
        <w:pStyle w:val="Titulli"/>
        <w:rPr>
          <w:rFonts w:ascii="Garamond" w:hAnsi="Garamond"/>
          <w:sz w:val="24"/>
          <w:szCs w:val="24"/>
        </w:rPr>
      </w:pPr>
      <w:r w:rsidRPr="00751E75">
        <w:rPr>
          <w:rFonts w:ascii="Garamond" w:hAnsi="Garamond"/>
          <w:sz w:val="24"/>
          <w:szCs w:val="24"/>
        </w:rPr>
        <w:t>P</w:t>
      </w:r>
      <w:r w:rsidR="00740631" w:rsidRPr="00751E75">
        <w:rPr>
          <w:rFonts w:ascii="Garamond" w:hAnsi="Garamond"/>
          <w:sz w:val="24"/>
          <w:szCs w:val="24"/>
        </w:rPr>
        <w:t>Ë</w:t>
      </w:r>
      <w:r w:rsidRPr="00751E75">
        <w:rPr>
          <w:rFonts w:ascii="Garamond" w:hAnsi="Garamond"/>
          <w:sz w:val="24"/>
          <w:szCs w:val="24"/>
        </w:rPr>
        <w:t>R GRUMBULLIMIN E ARM</w:t>
      </w:r>
      <w:r w:rsidR="00740631" w:rsidRPr="00751E75">
        <w:rPr>
          <w:rFonts w:ascii="Garamond" w:hAnsi="Garamond"/>
          <w:sz w:val="24"/>
          <w:szCs w:val="24"/>
        </w:rPr>
        <w:t>Ë</w:t>
      </w:r>
      <w:r w:rsidRPr="00751E75">
        <w:rPr>
          <w:rFonts w:ascii="Garamond" w:hAnsi="Garamond"/>
          <w:sz w:val="24"/>
          <w:szCs w:val="24"/>
        </w:rPr>
        <w:t>VE DHE MUNICIONEVE LUFTARAKE</w:t>
      </w:r>
    </w:p>
    <w:p w:rsidR="00B2138A" w:rsidRPr="00751E75" w:rsidRDefault="00751E75" w:rsidP="00751E75">
      <w:pPr>
        <w:pStyle w:val="Paragrafi"/>
        <w:jc w:val="center"/>
        <w:rPr>
          <w:rFonts w:ascii="Garamond" w:hAnsi="Garamond"/>
          <w:i/>
          <w:sz w:val="24"/>
          <w:szCs w:val="24"/>
        </w:rPr>
      </w:pPr>
      <w:r w:rsidRPr="00751E75">
        <w:rPr>
          <w:rFonts w:ascii="Garamond" w:hAnsi="Garamond"/>
          <w:i/>
          <w:sz w:val="24"/>
          <w:szCs w:val="24"/>
        </w:rPr>
        <w:t>(Ndryshuar me Ligjin nr. 8583, datë 1.3.2000)</w:t>
      </w:r>
    </w:p>
    <w:p w:rsidR="00751E75" w:rsidRPr="00751E75" w:rsidRDefault="00751E75" w:rsidP="00B2138A">
      <w:pPr>
        <w:pStyle w:val="Paragrafi"/>
        <w:rPr>
          <w:rFonts w:ascii="Garamond" w:hAnsi="Garamond"/>
          <w:sz w:val="24"/>
          <w:szCs w:val="24"/>
        </w:rPr>
      </w:pPr>
    </w:p>
    <w:p w:rsidR="00751E75" w:rsidRPr="00751E75" w:rsidRDefault="00751E75" w:rsidP="00751E75">
      <w:pPr>
        <w:pStyle w:val="Paragrafi"/>
        <w:jc w:val="right"/>
        <w:rPr>
          <w:rFonts w:ascii="Garamond" w:hAnsi="Garamond"/>
          <w:i/>
          <w:sz w:val="24"/>
          <w:szCs w:val="24"/>
        </w:rPr>
      </w:pPr>
      <w:r w:rsidRPr="00751E75">
        <w:rPr>
          <w:rFonts w:ascii="Garamond" w:hAnsi="Garamond"/>
          <w:i/>
          <w:sz w:val="24"/>
          <w:szCs w:val="24"/>
        </w:rPr>
        <w:t>(I përditësuar)</w:t>
      </w:r>
    </w:p>
    <w:p w:rsidR="00751E75" w:rsidRPr="00751E75" w:rsidRDefault="00751E75" w:rsidP="00751E75">
      <w:pPr>
        <w:pStyle w:val="Paragrafi"/>
        <w:jc w:val="right"/>
        <w:rPr>
          <w:rFonts w:ascii="Garamond" w:hAnsi="Garamond"/>
          <w:i/>
          <w:sz w:val="24"/>
          <w:szCs w:val="24"/>
        </w:rPr>
      </w:pPr>
    </w:p>
    <w:p w:rsidR="00B2138A" w:rsidRPr="00751E75" w:rsidRDefault="00740631" w:rsidP="00B2138A">
      <w:pPr>
        <w:pStyle w:val="BazLigjPropozues"/>
        <w:rPr>
          <w:rFonts w:ascii="Garamond" w:hAnsi="Garamond"/>
          <w:sz w:val="24"/>
          <w:szCs w:val="24"/>
        </w:rPr>
      </w:pPr>
      <w:r w:rsidRPr="00751E75">
        <w:rPr>
          <w:rFonts w:ascii="Garamond" w:hAnsi="Garamond"/>
          <w:sz w:val="24"/>
          <w:szCs w:val="24"/>
        </w:rPr>
        <w:t>Në mbështetje të nenit 16 të ligjit nr.7491, datë 29.4.</w:t>
      </w:r>
      <w:r w:rsidR="00B2138A" w:rsidRPr="00751E75">
        <w:rPr>
          <w:rFonts w:ascii="Garamond" w:hAnsi="Garamond"/>
          <w:sz w:val="24"/>
          <w:szCs w:val="24"/>
        </w:rPr>
        <w:t>1991 "Për dispozitat kryesore kushtetuese", me propozimin e Këshillit të Ministrave,</w:t>
      </w:r>
    </w:p>
    <w:p w:rsidR="00B2138A" w:rsidRPr="00751E75" w:rsidRDefault="00B2138A" w:rsidP="00B2138A">
      <w:pPr>
        <w:pStyle w:val="Paragrafi"/>
        <w:rPr>
          <w:rFonts w:ascii="Garamond" w:hAnsi="Garamond"/>
          <w:sz w:val="24"/>
          <w:szCs w:val="24"/>
        </w:rPr>
      </w:pPr>
    </w:p>
    <w:p w:rsidR="00B2138A" w:rsidRPr="00751E75" w:rsidRDefault="00B2138A" w:rsidP="00B2138A">
      <w:pPr>
        <w:pStyle w:val="Institucioni"/>
        <w:rPr>
          <w:rFonts w:ascii="Garamond" w:hAnsi="Garamond"/>
          <w:sz w:val="24"/>
          <w:szCs w:val="24"/>
        </w:rPr>
      </w:pPr>
      <w:r w:rsidRPr="00751E75">
        <w:rPr>
          <w:rFonts w:ascii="Garamond" w:hAnsi="Garamond"/>
          <w:sz w:val="24"/>
          <w:szCs w:val="24"/>
        </w:rPr>
        <w:t>KUVENDI POPULLOR</w:t>
      </w:r>
    </w:p>
    <w:p w:rsidR="00B2138A" w:rsidRPr="00751E75" w:rsidRDefault="00B2138A" w:rsidP="00B2138A">
      <w:pPr>
        <w:pStyle w:val="Institucioni"/>
        <w:rPr>
          <w:rFonts w:ascii="Garamond" w:hAnsi="Garamond"/>
          <w:sz w:val="24"/>
          <w:szCs w:val="24"/>
        </w:rPr>
      </w:pPr>
      <w:r w:rsidRPr="00751E75">
        <w:rPr>
          <w:rFonts w:ascii="Garamond" w:hAnsi="Garamond"/>
          <w:sz w:val="24"/>
          <w:szCs w:val="24"/>
        </w:rPr>
        <w:t>I REPUBLIK</w:t>
      </w:r>
      <w:r w:rsidR="00740631" w:rsidRPr="00751E75">
        <w:rPr>
          <w:rFonts w:ascii="Garamond" w:hAnsi="Garamond"/>
          <w:sz w:val="24"/>
          <w:szCs w:val="24"/>
        </w:rPr>
        <w:t>Ë</w:t>
      </w:r>
      <w:r w:rsidRPr="00751E75">
        <w:rPr>
          <w:rFonts w:ascii="Garamond" w:hAnsi="Garamond"/>
          <w:sz w:val="24"/>
          <w:szCs w:val="24"/>
        </w:rPr>
        <w:t>S S</w:t>
      </w:r>
      <w:r w:rsidR="00740631" w:rsidRPr="00751E75">
        <w:rPr>
          <w:rFonts w:ascii="Garamond" w:hAnsi="Garamond"/>
          <w:sz w:val="24"/>
          <w:szCs w:val="24"/>
        </w:rPr>
        <w:t>Ë</w:t>
      </w:r>
      <w:r w:rsidRPr="00751E75">
        <w:rPr>
          <w:rFonts w:ascii="Garamond" w:hAnsi="Garamond"/>
          <w:sz w:val="24"/>
          <w:szCs w:val="24"/>
        </w:rPr>
        <w:t xml:space="preserve"> SHQIP</w:t>
      </w:r>
      <w:r w:rsidR="00740631" w:rsidRPr="00751E75">
        <w:rPr>
          <w:rFonts w:ascii="Garamond" w:hAnsi="Garamond"/>
          <w:sz w:val="24"/>
          <w:szCs w:val="24"/>
        </w:rPr>
        <w:t>Ë</w:t>
      </w:r>
      <w:r w:rsidRPr="00751E75">
        <w:rPr>
          <w:rFonts w:ascii="Garamond" w:hAnsi="Garamond"/>
          <w:sz w:val="24"/>
          <w:szCs w:val="24"/>
        </w:rPr>
        <w:t>RIS</w:t>
      </w:r>
      <w:r w:rsidR="00740631" w:rsidRPr="00751E75">
        <w:rPr>
          <w:rFonts w:ascii="Garamond" w:hAnsi="Garamond"/>
          <w:sz w:val="24"/>
          <w:szCs w:val="24"/>
        </w:rPr>
        <w:t>Ë</w:t>
      </w:r>
    </w:p>
    <w:p w:rsidR="00B2138A" w:rsidRPr="00751E75" w:rsidRDefault="00B2138A" w:rsidP="00B2138A">
      <w:pPr>
        <w:pStyle w:val="Paragrafi"/>
        <w:rPr>
          <w:rFonts w:ascii="Garamond" w:hAnsi="Garamond"/>
          <w:sz w:val="24"/>
          <w:szCs w:val="24"/>
        </w:rPr>
      </w:pPr>
      <w:bookmarkStart w:id="0" w:name="_GoBack"/>
      <w:bookmarkEnd w:id="0"/>
    </w:p>
    <w:p w:rsidR="00B2138A" w:rsidRPr="00751E75" w:rsidRDefault="00B2138A" w:rsidP="00B2138A">
      <w:pPr>
        <w:pStyle w:val="VENDOSI"/>
        <w:rPr>
          <w:rFonts w:ascii="Garamond" w:hAnsi="Garamond"/>
          <w:sz w:val="24"/>
          <w:szCs w:val="24"/>
        </w:rPr>
      </w:pPr>
      <w:r w:rsidRPr="00751E75">
        <w:rPr>
          <w:rFonts w:ascii="Garamond" w:hAnsi="Garamond"/>
          <w:sz w:val="24"/>
          <w:szCs w:val="24"/>
        </w:rPr>
        <w:t>VENDOSI:</w:t>
      </w:r>
    </w:p>
    <w:p w:rsidR="00B2138A" w:rsidRPr="00751E75" w:rsidRDefault="00B2138A" w:rsidP="00B2138A">
      <w:pPr>
        <w:pStyle w:val="Paragrafi"/>
        <w:rPr>
          <w:rFonts w:ascii="Garamond" w:hAnsi="Garamond"/>
          <w:sz w:val="24"/>
          <w:szCs w:val="24"/>
        </w:rPr>
      </w:pPr>
    </w:p>
    <w:p w:rsidR="00B2138A" w:rsidRPr="00751E75" w:rsidRDefault="00B2138A" w:rsidP="00B2138A">
      <w:pPr>
        <w:pStyle w:val="KreuNr"/>
        <w:rPr>
          <w:rFonts w:ascii="Garamond" w:hAnsi="Garamond"/>
          <w:sz w:val="24"/>
          <w:szCs w:val="24"/>
        </w:rPr>
      </w:pPr>
      <w:r w:rsidRPr="00751E75">
        <w:rPr>
          <w:rFonts w:ascii="Garamond" w:hAnsi="Garamond"/>
          <w:sz w:val="24"/>
          <w:szCs w:val="24"/>
        </w:rPr>
        <w:t>KREU I</w:t>
      </w:r>
    </w:p>
    <w:p w:rsidR="00B2138A" w:rsidRPr="00751E75" w:rsidRDefault="00B2138A" w:rsidP="00B2138A">
      <w:pPr>
        <w:pStyle w:val="KreuTitull"/>
        <w:rPr>
          <w:rFonts w:ascii="Garamond" w:hAnsi="Garamond"/>
          <w:sz w:val="24"/>
          <w:szCs w:val="24"/>
        </w:rPr>
      </w:pPr>
      <w:r w:rsidRPr="00751E75">
        <w:rPr>
          <w:rFonts w:ascii="Garamond" w:hAnsi="Garamond"/>
          <w:sz w:val="24"/>
          <w:szCs w:val="24"/>
        </w:rPr>
        <w:t>DISPOZITA T</w:t>
      </w:r>
      <w:r w:rsidR="00740631" w:rsidRPr="00751E75">
        <w:rPr>
          <w:rFonts w:ascii="Garamond" w:hAnsi="Garamond"/>
          <w:sz w:val="24"/>
          <w:szCs w:val="24"/>
        </w:rPr>
        <w:t>Ë</w:t>
      </w:r>
      <w:r w:rsidRPr="00751E75">
        <w:rPr>
          <w:rFonts w:ascii="Garamond" w:hAnsi="Garamond"/>
          <w:sz w:val="24"/>
          <w:szCs w:val="24"/>
        </w:rPr>
        <w:t xml:space="preserve"> P</w:t>
      </w:r>
      <w:r w:rsidR="00740631" w:rsidRPr="00751E75">
        <w:rPr>
          <w:rFonts w:ascii="Garamond" w:hAnsi="Garamond"/>
          <w:sz w:val="24"/>
          <w:szCs w:val="24"/>
        </w:rPr>
        <w:t>Ë</w:t>
      </w:r>
      <w:r w:rsidRPr="00751E75">
        <w:rPr>
          <w:rFonts w:ascii="Garamond" w:hAnsi="Garamond"/>
          <w:sz w:val="24"/>
          <w:szCs w:val="24"/>
        </w:rPr>
        <w:t>RGJITHSHME</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1</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Objekti i ligjit</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Me këtë ligj rregullohen dorëzimi vullnetar, grumbullimi i detyrushëm, regjistrimi i armëve dhe i municionit luftarak</w:t>
      </w:r>
      <w:r w:rsidR="0035053C" w:rsidRPr="00751E75">
        <w:rPr>
          <w:rFonts w:ascii="Garamond" w:hAnsi="Garamond"/>
          <w:sz w:val="24"/>
          <w:szCs w:val="24"/>
        </w:rPr>
        <w:t xml:space="preserve"> </w:t>
      </w:r>
      <w:r w:rsidRPr="00751E75">
        <w:rPr>
          <w:rFonts w:ascii="Garamond" w:hAnsi="Garamond"/>
          <w:sz w:val="24"/>
          <w:szCs w:val="24"/>
        </w:rPr>
        <w:t>që mbahet pa lejë</w:t>
      </w:r>
      <w:r w:rsidR="0035053C" w:rsidRPr="00751E75">
        <w:rPr>
          <w:rFonts w:ascii="Garamond" w:hAnsi="Garamond"/>
          <w:sz w:val="24"/>
          <w:szCs w:val="24"/>
        </w:rPr>
        <w:t>, si dhe përcaktohen masat që u</w:t>
      </w:r>
      <w:r w:rsidRPr="00751E75">
        <w:rPr>
          <w:rFonts w:ascii="Garamond" w:hAnsi="Garamond"/>
          <w:sz w:val="24"/>
          <w:szCs w:val="24"/>
        </w:rPr>
        <w:t xml:space="preserve"> shërbejnë forcimit të rendit publik dhe parandalimit të krimeve.</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2</w:t>
      </w:r>
    </w:p>
    <w:p w:rsidR="00B2138A" w:rsidRPr="00751E75" w:rsidRDefault="00740631" w:rsidP="00B2138A">
      <w:pPr>
        <w:pStyle w:val="NeniTitull"/>
        <w:rPr>
          <w:rFonts w:ascii="Garamond" w:hAnsi="Garamond"/>
          <w:sz w:val="24"/>
          <w:szCs w:val="24"/>
        </w:rPr>
      </w:pPr>
      <w:r w:rsidRPr="00751E75">
        <w:rPr>
          <w:rFonts w:ascii="Garamond" w:hAnsi="Garamond"/>
          <w:sz w:val="24"/>
          <w:szCs w:val="24"/>
        </w:rPr>
        <w:t>Parimet e proc</w:t>
      </w:r>
      <w:r w:rsidR="00B2138A" w:rsidRPr="00751E75">
        <w:rPr>
          <w:rFonts w:ascii="Garamond" w:hAnsi="Garamond"/>
          <w:sz w:val="24"/>
          <w:szCs w:val="24"/>
        </w:rPr>
        <w:t>esit të grumbullimit të armëve</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Procesi i grumbullimit të armëve respekton mbrojtjen e të drejtave dhe të lirive themelore të njeriut dhe shoqërohet me sensibilizimin e opinio</w:t>
      </w:r>
      <w:r w:rsidR="0035053C" w:rsidRPr="00751E75">
        <w:rPr>
          <w:rFonts w:ascii="Garamond" w:hAnsi="Garamond"/>
          <w:sz w:val="24"/>
          <w:szCs w:val="24"/>
        </w:rPr>
        <w:t>nit, për të siguruar mirëkuptimin</w:t>
      </w:r>
      <w:r w:rsidRPr="00751E75">
        <w:rPr>
          <w:rFonts w:ascii="Garamond" w:hAnsi="Garamond"/>
          <w:sz w:val="24"/>
          <w:szCs w:val="24"/>
        </w:rPr>
        <w:t xml:space="preserve"> ndërmjet shtetasve dhe forcave politike per arritjen e qëllimeve të këtij ligji.</w:t>
      </w:r>
    </w:p>
    <w:p w:rsidR="00B2138A" w:rsidRPr="00751E75" w:rsidRDefault="00B2138A" w:rsidP="00B2138A">
      <w:pPr>
        <w:pStyle w:val="Paragrafi"/>
        <w:rPr>
          <w:rFonts w:ascii="Garamond" w:hAnsi="Garamond"/>
          <w:sz w:val="24"/>
          <w:szCs w:val="24"/>
        </w:rPr>
      </w:pPr>
    </w:p>
    <w:p w:rsidR="00B2138A" w:rsidRPr="00751E75" w:rsidRDefault="00B2138A" w:rsidP="00B2138A">
      <w:pPr>
        <w:pStyle w:val="KreuNr"/>
        <w:rPr>
          <w:rFonts w:ascii="Garamond" w:hAnsi="Garamond"/>
          <w:sz w:val="24"/>
          <w:szCs w:val="24"/>
        </w:rPr>
      </w:pPr>
      <w:r w:rsidRPr="00751E75">
        <w:rPr>
          <w:rFonts w:ascii="Garamond" w:hAnsi="Garamond"/>
          <w:sz w:val="24"/>
          <w:szCs w:val="24"/>
        </w:rPr>
        <w:t>KREU II</w:t>
      </w:r>
    </w:p>
    <w:p w:rsidR="00B2138A" w:rsidRPr="00751E75" w:rsidRDefault="00B2138A" w:rsidP="00B2138A">
      <w:pPr>
        <w:pStyle w:val="KreuTitull"/>
        <w:rPr>
          <w:rFonts w:ascii="Garamond" w:hAnsi="Garamond"/>
          <w:sz w:val="24"/>
          <w:szCs w:val="24"/>
        </w:rPr>
      </w:pPr>
      <w:r w:rsidRPr="00751E75">
        <w:rPr>
          <w:rFonts w:ascii="Garamond" w:hAnsi="Garamond"/>
          <w:sz w:val="24"/>
          <w:szCs w:val="24"/>
        </w:rPr>
        <w:t>KOMISIONET P</w:t>
      </w:r>
      <w:r w:rsidR="00740631" w:rsidRPr="00751E75">
        <w:rPr>
          <w:rFonts w:ascii="Garamond" w:hAnsi="Garamond"/>
          <w:sz w:val="24"/>
          <w:szCs w:val="24"/>
        </w:rPr>
        <w:t>Ë</w:t>
      </w:r>
      <w:r w:rsidRPr="00751E75">
        <w:rPr>
          <w:rFonts w:ascii="Garamond" w:hAnsi="Garamond"/>
          <w:sz w:val="24"/>
          <w:szCs w:val="24"/>
        </w:rPr>
        <w:t>R GRUMBULLIMIN E ARM</w:t>
      </w:r>
      <w:r w:rsidR="00740631" w:rsidRPr="00751E75">
        <w:rPr>
          <w:rFonts w:ascii="Garamond" w:hAnsi="Garamond"/>
          <w:sz w:val="24"/>
          <w:szCs w:val="24"/>
        </w:rPr>
        <w:t>Ë</w:t>
      </w:r>
      <w:r w:rsidRPr="00751E75">
        <w:rPr>
          <w:rFonts w:ascii="Garamond" w:hAnsi="Garamond"/>
          <w:sz w:val="24"/>
          <w:szCs w:val="24"/>
        </w:rPr>
        <w:t>VE</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3</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Komisioni Qendror për Grumbullimin e Armëve</w:t>
      </w:r>
    </w:p>
    <w:p w:rsidR="00751E75" w:rsidRPr="00751E75" w:rsidRDefault="00751E75" w:rsidP="00751E75">
      <w:pPr>
        <w:pStyle w:val="Paragrafi"/>
        <w:jc w:val="center"/>
        <w:rPr>
          <w:rFonts w:ascii="Garamond" w:hAnsi="Garamond"/>
          <w:i/>
          <w:sz w:val="24"/>
          <w:szCs w:val="24"/>
        </w:rPr>
      </w:pPr>
      <w:r w:rsidRPr="00751E75">
        <w:rPr>
          <w:rFonts w:ascii="Garamond" w:hAnsi="Garamond"/>
          <w:i/>
          <w:sz w:val="24"/>
          <w:szCs w:val="24"/>
        </w:rPr>
        <w:t xml:space="preserve">(Ndryshuar </w:t>
      </w:r>
      <w:r w:rsidRPr="00751E75">
        <w:rPr>
          <w:rFonts w:ascii="Garamond" w:hAnsi="Garamond"/>
          <w:i/>
          <w:sz w:val="24"/>
          <w:szCs w:val="24"/>
        </w:rPr>
        <w:t xml:space="preserve">fjalë, shtuar togfjalësh dhe hequr rrjesht </w:t>
      </w:r>
      <w:r w:rsidRPr="00751E75">
        <w:rPr>
          <w:rFonts w:ascii="Garamond" w:hAnsi="Garamond"/>
          <w:i/>
          <w:sz w:val="24"/>
          <w:szCs w:val="24"/>
        </w:rPr>
        <w:t>me Ligjin nr. 8583, datë 1.3.2000)</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Për të realizuar procesin e grumbullimit të armëve në Republikën e Shqipërisë krijohet</w:t>
      </w:r>
      <w:r w:rsidR="0035053C" w:rsidRPr="00751E75">
        <w:rPr>
          <w:rFonts w:ascii="Garamond" w:hAnsi="Garamond"/>
          <w:sz w:val="24"/>
          <w:szCs w:val="24"/>
        </w:rPr>
        <w:t xml:space="preserve"> </w:t>
      </w:r>
      <w:r w:rsidRPr="00751E75">
        <w:rPr>
          <w:rFonts w:ascii="Garamond" w:hAnsi="Garamond"/>
          <w:sz w:val="24"/>
          <w:szCs w:val="24"/>
        </w:rPr>
        <w:t>Komisioni Qendror për Grumbullimin e Armëve, me këtë përbërje:</w:t>
      </w:r>
    </w:p>
    <w:p w:rsidR="00B2138A" w:rsidRPr="00751E75" w:rsidRDefault="00B2138A" w:rsidP="00751E75">
      <w:pPr>
        <w:pStyle w:val="Paragrafi"/>
        <w:rPr>
          <w:rFonts w:ascii="Garamond" w:hAnsi="Garamond"/>
          <w:sz w:val="24"/>
          <w:szCs w:val="24"/>
        </w:rPr>
      </w:pPr>
      <w:r w:rsidRPr="00751E75">
        <w:rPr>
          <w:rFonts w:ascii="Garamond" w:hAnsi="Garamond"/>
          <w:sz w:val="24"/>
          <w:szCs w:val="24"/>
        </w:rPr>
        <w:t xml:space="preserve">- </w:t>
      </w:r>
      <w:r w:rsidR="00751E75" w:rsidRPr="00751E75">
        <w:rPr>
          <w:rFonts w:ascii="Garamond" w:hAnsi="Garamond"/>
          <w:sz w:val="24"/>
          <w:szCs w:val="24"/>
        </w:rPr>
        <w:t>Zëvendëskryeministri</w:t>
      </w:r>
      <w:r w:rsidR="0035053C" w:rsidRPr="00751E75">
        <w:rPr>
          <w:rFonts w:ascii="Garamond" w:hAnsi="Garamond"/>
          <w:sz w:val="24"/>
          <w:szCs w:val="24"/>
        </w:rPr>
        <w:tab/>
      </w:r>
      <w:r w:rsidR="0035053C" w:rsidRPr="00751E75">
        <w:rPr>
          <w:rFonts w:ascii="Garamond" w:hAnsi="Garamond"/>
          <w:sz w:val="24"/>
          <w:szCs w:val="24"/>
        </w:rPr>
        <w:tab/>
      </w:r>
      <w:r w:rsidR="0035053C" w:rsidRPr="00751E75">
        <w:rPr>
          <w:rFonts w:ascii="Garamond" w:hAnsi="Garamond"/>
          <w:sz w:val="24"/>
          <w:szCs w:val="24"/>
        </w:rPr>
        <w:tab/>
      </w:r>
      <w:r w:rsidR="0035053C" w:rsidRPr="00751E75">
        <w:rPr>
          <w:rFonts w:ascii="Garamond" w:hAnsi="Garamond"/>
          <w:sz w:val="24"/>
          <w:szCs w:val="24"/>
        </w:rPr>
        <w:tab/>
      </w:r>
      <w:r w:rsidR="0035053C" w:rsidRPr="00751E75">
        <w:rPr>
          <w:rFonts w:ascii="Garamond" w:hAnsi="Garamond"/>
          <w:sz w:val="24"/>
          <w:szCs w:val="24"/>
        </w:rPr>
        <w:tab/>
        <w:t xml:space="preserve">kryetar </w:t>
      </w:r>
    </w:p>
    <w:p w:rsidR="00B2138A" w:rsidRPr="00751E75" w:rsidRDefault="00B2138A" w:rsidP="00B2138A">
      <w:pPr>
        <w:pStyle w:val="Paragrafi"/>
        <w:rPr>
          <w:rFonts w:ascii="Garamond" w:hAnsi="Garamond"/>
          <w:sz w:val="24"/>
          <w:szCs w:val="24"/>
        </w:rPr>
      </w:pPr>
      <w:r w:rsidRPr="00751E75">
        <w:rPr>
          <w:rFonts w:ascii="Garamond" w:hAnsi="Garamond"/>
          <w:sz w:val="24"/>
          <w:szCs w:val="24"/>
        </w:rPr>
        <w:t xml:space="preserve">- ministri i Rendit Publik                      </w:t>
      </w:r>
      <w:r w:rsidR="0035053C" w:rsidRPr="00751E75">
        <w:rPr>
          <w:rFonts w:ascii="Garamond" w:hAnsi="Garamond"/>
          <w:sz w:val="24"/>
          <w:szCs w:val="24"/>
        </w:rPr>
        <w:t xml:space="preserve">                        </w:t>
      </w:r>
      <w:r w:rsidRPr="00751E75">
        <w:rPr>
          <w:rFonts w:ascii="Garamond" w:hAnsi="Garamond"/>
          <w:sz w:val="24"/>
          <w:szCs w:val="24"/>
        </w:rPr>
        <w:t>zëvendëskryetar</w:t>
      </w:r>
    </w:p>
    <w:p w:rsidR="00B2138A" w:rsidRPr="00751E75" w:rsidRDefault="00B2138A" w:rsidP="00B2138A">
      <w:pPr>
        <w:pStyle w:val="Paragrafi"/>
        <w:rPr>
          <w:rFonts w:ascii="Garamond" w:hAnsi="Garamond"/>
          <w:sz w:val="24"/>
          <w:szCs w:val="24"/>
        </w:rPr>
      </w:pPr>
      <w:r w:rsidRPr="00751E75">
        <w:rPr>
          <w:rFonts w:ascii="Garamond" w:hAnsi="Garamond"/>
          <w:sz w:val="24"/>
          <w:szCs w:val="24"/>
        </w:rPr>
        <w:t xml:space="preserve">- ministri i Mbrojtjes                                                  </w:t>
      </w:r>
      <w:r w:rsidR="0035053C" w:rsidRPr="00751E75">
        <w:rPr>
          <w:rFonts w:ascii="Garamond" w:hAnsi="Garamond"/>
          <w:sz w:val="24"/>
          <w:szCs w:val="24"/>
        </w:rPr>
        <w:t xml:space="preserve">   </w:t>
      </w:r>
      <w:r w:rsidRPr="00751E75">
        <w:rPr>
          <w:rFonts w:ascii="Garamond" w:hAnsi="Garamond"/>
          <w:sz w:val="24"/>
          <w:szCs w:val="24"/>
        </w:rPr>
        <w:t>anëtar</w:t>
      </w:r>
    </w:p>
    <w:p w:rsidR="00751E75" w:rsidRPr="00751E75" w:rsidRDefault="00B2138A" w:rsidP="00B2138A">
      <w:pPr>
        <w:pStyle w:val="Paragrafi"/>
        <w:rPr>
          <w:rFonts w:ascii="Garamond" w:hAnsi="Garamond"/>
          <w:sz w:val="24"/>
          <w:szCs w:val="24"/>
        </w:rPr>
      </w:pPr>
      <w:r w:rsidRPr="00751E75">
        <w:rPr>
          <w:rFonts w:ascii="Garamond" w:hAnsi="Garamond"/>
          <w:sz w:val="24"/>
          <w:szCs w:val="24"/>
        </w:rPr>
        <w:t xml:space="preserve">- </w:t>
      </w:r>
      <w:r w:rsidR="00751E75" w:rsidRPr="00751E75">
        <w:rPr>
          <w:rFonts w:ascii="Garamond" w:hAnsi="Garamond"/>
          <w:sz w:val="24"/>
          <w:szCs w:val="24"/>
        </w:rPr>
        <w:t xml:space="preserve">Ministri i Pushtetit Vendor </w:t>
      </w:r>
      <w:r w:rsidR="00751E75" w:rsidRPr="00751E75">
        <w:rPr>
          <w:rFonts w:ascii="Garamond" w:hAnsi="Garamond"/>
          <w:sz w:val="24"/>
          <w:szCs w:val="24"/>
        </w:rPr>
        <w:tab/>
      </w:r>
      <w:r w:rsidR="00751E75" w:rsidRPr="00751E75">
        <w:rPr>
          <w:rFonts w:ascii="Garamond" w:hAnsi="Garamond"/>
          <w:sz w:val="24"/>
          <w:szCs w:val="24"/>
        </w:rPr>
        <w:tab/>
      </w:r>
      <w:r w:rsidR="00751E75" w:rsidRPr="00751E75">
        <w:rPr>
          <w:rFonts w:ascii="Garamond" w:hAnsi="Garamond"/>
          <w:sz w:val="24"/>
          <w:szCs w:val="24"/>
        </w:rPr>
        <w:tab/>
      </w:r>
      <w:r w:rsidR="00751E75" w:rsidRPr="00751E75">
        <w:rPr>
          <w:rFonts w:ascii="Garamond" w:hAnsi="Garamond"/>
          <w:sz w:val="24"/>
          <w:szCs w:val="24"/>
        </w:rPr>
        <w:tab/>
      </w:r>
      <w:r w:rsidR="00751E75" w:rsidRPr="00751E75">
        <w:rPr>
          <w:rFonts w:ascii="Garamond" w:hAnsi="Garamond"/>
          <w:sz w:val="24"/>
          <w:szCs w:val="24"/>
        </w:rPr>
        <w:t xml:space="preserve"> anëtar</w:t>
      </w:r>
    </w:p>
    <w:p w:rsidR="00B2138A" w:rsidRPr="00751E75" w:rsidRDefault="00751E75" w:rsidP="00B2138A">
      <w:pPr>
        <w:pStyle w:val="Paragrafi"/>
        <w:rPr>
          <w:rFonts w:ascii="Garamond" w:hAnsi="Garamond"/>
          <w:sz w:val="24"/>
          <w:szCs w:val="24"/>
        </w:rPr>
      </w:pPr>
      <w:r w:rsidRPr="00751E75">
        <w:rPr>
          <w:rFonts w:ascii="Garamond" w:hAnsi="Garamond"/>
          <w:sz w:val="24"/>
          <w:szCs w:val="24"/>
        </w:rPr>
        <w:t xml:space="preserve">- </w:t>
      </w:r>
      <w:r w:rsidR="00B2138A" w:rsidRPr="00751E75">
        <w:rPr>
          <w:rFonts w:ascii="Garamond" w:hAnsi="Garamond"/>
          <w:sz w:val="24"/>
          <w:szCs w:val="24"/>
        </w:rPr>
        <w:t xml:space="preserve">kryetari i SHIK -ut                              </w:t>
      </w:r>
      <w:r w:rsidR="0035053C" w:rsidRPr="00751E75">
        <w:rPr>
          <w:rFonts w:ascii="Garamond" w:hAnsi="Garamond"/>
          <w:sz w:val="24"/>
          <w:szCs w:val="24"/>
        </w:rPr>
        <w:t xml:space="preserve">                       </w:t>
      </w:r>
      <w:r w:rsidRPr="00751E75">
        <w:rPr>
          <w:rFonts w:ascii="Garamond" w:hAnsi="Garamond"/>
          <w:sz w:val="24"/>
          <w:szCs w:val="24"/>
        </w:rPr>
        <w:t xml:space="preserve"> </w:t>
      </w:r>
      <w:r w:rsidR="00B2138A" w:rsidRPr="00751E75">
        <w:rPr>
          <w:rFonts w:ascii="Garamond" w:hAnsi="Garamond"/>
          <w:sz w:val="24"/>
          <w:szCs w:val="24"/>
        </w:rPr>
        <w:t>anëtar</w:t>
      </w:r>
    </w:p>
    <w:p w:rsidR="00B2138A" w:rsidRPr="00751E75" w:rsidRDefault="00B2138A" w:rsidP="00B2138A">
      <w:pPr>
        <w:pStyle w:val="Paragrafi"/>
        <w:rPr>
          <w:rFonts w:ascii="Garamond" w:hAnsi="Garamond"/>
          <w:sz w:val="24"/>
          <w:szCs w:val="24"/>
        </w:rPr>
      </w:pPr>
      <w:r w:rsidRPr="00751E75">
        <w:rPr>
          <w:rFonts w:ascii="Garamond" w:hAnsi="Garamond"/>
          <w:sz w:val="24"/>
          <w:szCs w:val="24"/>
        </w:rPr>
        <w:t>- shefi i Shtabit</w:t>
      </w:r>
      <w:r w:rsidR="0035053C" w:rsidRPr="00751E75">
        <w:rPr>
          <w:rFonts w:ascii="Garamond" w:hAnsi="Garamond"/>
          <w:sz w:val="24"/>
          <w:szCs w:val="24"/>
        </w:rPr>
        <w:t xml:space="preserve"> të Përgjithshëm</w:t>
      </w:r>
      <w:r w:rsidRPr="00751E75">
        <w:rPr>
          <w:rFonts w:ascii="Garamond" w:hAnsi="Garamond"/>
          <w:sz w:val="24"/>
          <w:szCs w:val="24"/>
        </w:rPr>
        <w:t xml:space="preserve"> </w:t>
      </w:r>
      <w:r w:rsidR="0035053C" w:rsidRPr="00751E75">
        <w:rPr>
          <w:rFonts w:ascii="Garamond" w:hAnsi="Garamond"/>
          <w:sz w:val="24"/>
          <w:szCs w:val="24"/>
        </w:rPr>
        <w:t xml:space="preserve">të ushtrisë </w:t>
      </w:r>
      <w:r w:rsidR="0035053C" w:rsidRPr="00751E75">
        <w:rPr>
          <w:rFonts w:ascii="Garamond" w:hAnsi="Garamond"/>
          <w:sz w:val="24"/>
          <w:szCs w:val="24"/>
        </w:rPr>
        <w:tab/>
      </w:r>
      <w:r w:rsidR="0035053C" w:rsidRPr="00751E75">
        <w:rPr>
          <w:rFonts w:ascii="Garamond" w:hAnsi="Garamond"/>
          <w:sz w:val="24"/>
          <w:szCs w:val="24"/>
        </w:rPr>
        <w:tab/>
      </w:r>
      <w:r w:rsidR="00751E75" w:rsidRPr="00751E75">
        <w:rPr>
          <w:rFonts w:ascii="Garamond" w:hAnsi="Garamond"/>
          <w:sz w:val="24"/>
          <w:szCs w:val="24"/>
        </w:rPr>
        <w:t xml:space="preserve"> </w:t>
      </w:r>
      <w:r w:rsidRPr="00751E75">
        <w:rPr>
          <w:rFonts w:ascii="Garamond" w:hAnsi="Garamond"/>
          <w:sz w:val="24"/>
          <w:szCs w:val="24"/>
        </w:rPr>
        <w:t xml:space="preserve">anëtar </w:t>
      </w:r>
    </w:p>
    <w:p w:rsidR="00B2138A" w:rsidRPr="00751E75" w:rsidRDefault="00B2138A" w:rsidP="00B2138A">
      <w:pPr>
        <w:pStyle w:val="Paragrafi"/>
        <w:rPr>
          <w:rFonts w:ascii="Garamond" w:hAnsi="Garamond"/>
          <w:sz w:val="24"/>
          <w:szCs w:val="24"/>
        </w:rPr>
      </w:pPr>
      <w:r w:rsidRPr="00751E75">
        <w:rPr>
          <w:rFonts w:ascii="Garamond" w:hAnsi="Garamond"/>
          <w:sz w:val="24"/>
          <w:szCs w:val="24"/>
        </w:rPr>
        <w:t xml:space="preserve">- drejtori i përgjithshëm i policisë             </w:t>
      </w:r>
      <w:r w:rsidR="0035053C" w:rsidRPr="00751E75">
        <w:rPr>
          <w:rFonts w:ascii="Garamond" w:hAnsi="Garamond"/>
          <w:sz w:val="24"/>
          <w:szCs w:val="24"/>
        </w:rPr>
        <w:t xml:space="preserve">                  </w:t>
      </w:r>
      <w:r w:rsidR="00751E75" w:rsidRPr="00751E75">
        <w:rPr>
          <w:rFonts w:ascii="Garamond" w:hAnsi="Garamond"/>
          <w:sz w:val="24"/>
          <w:szCs w:val="24"/>
        </w:rPr>
        <w:t xml:space="preserve"> </w:t>
      </w:r>
      <w:r w:rsidR="0035053C" w:rsidRPr="00751E75">
        <w:rPr>
          <w:rFonts w:ascii="Garamond" w:hAnsi="Garamond"/>
          <w:sz w:val="24"/>
          <w:szCs w:val="24"/>
        </w:rPr>
        <w:t xml:space="preserve">  </w:t>
      </w:r>
      <w:r w:rsidRPr="00751E75">
        <w:rPr>
          <w:rFonts w:ascii="Garamond" w:hAnsi="Garamond"/>
          <w:sz w:val="24"/>
          <w:szCs w:val="24"/>
        </w:rPr>
        <w:t>anëtar</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lastRenderedPageBreak/>
        <w:t>Neni 4</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Komisionet e prefekturave për grumbullimin e armëve</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Pranë çdo prefekture krijohen komisionet e prefekturave për grumbullimin e armëve, me këtë përbërje:</w:t>
      </w:r>
    </w:p>
    <w:p w:rsidR="00B2138A" w:rsidRPr="00751E75" w:rsidRDefault="00B2138A" w:rsidP="00B2138A">
      <w:pPr>
        <w:pStyle w:val="Paragrafi"/>
        <w:rPr>
          <w:rFonts w:ascii="Garamond" w:hAnsi="Garamond"/>
          <w:sz w:val="24"/>
          <w:szCs w:val="24"/>
        </w:rPr>
      </w:pPr>
      <w:r w:rsidRPr="00751E75">
        <w:rPr>
          <w:rFonts w:ascii="Garamond" w:hAnsi="Garamond"/>
          <w:sz w:val="24"/>
          <w:szCs w:val="24"/>
        </w:rPr>
        <w:t>- prefekti</w:t>
      </w:r>
      <w:r w:rsidR="00D44F71" w:rsidRPr="00751E75">
        <w:rPr>
          <w:rFonts w:ascii="Garamond" w:hAnsi="Garamond"/>
          <w:sz w:val="24"/>
          <w:szCs w:val="24"/>
        </w:rPr>
        <w:tab/>
      </w:r>
      <w:r w:rsidR="00D44F71" w:rsidRPr="00751E75">
        <w:rPr>
          <w:rFonts w:ascii="Garamond" w:hAnsi="Garamond"/>
          <w:sz w:val="24"/>
          <w:szCs w:val="24"/>
        </w:rPr>
        <w:tab/>
      </w:r>
      <w:r w:rsidR="00D44F71" w:rsidRPr="00751E75">
        <w:rPr>
          <w:rFonts w:ascii="Garamond" w:hAnsi="Garamond"/>
          <w:sz w:val="24"/>
          <w:szCs w:val="24"/>
        </w:rPr>
        <w:tab/>
      </w:r>
      <w:r w:rsidR="00D44F71" w:rsidRPr="00751E75">
        <w:rPr>
          <w:rFonts w:ascii="Garamond" w:hAnsi="Garamond"/>
          <w:sz w:val="24"/>
          <w:szCs w:val="24"/>
        </w:rPr>
        <w:tab/>
      </w:r>
      <w:r w:rsidRPr="00751E75">
        <w:rPr>
          <w:rFonts w:ascii="Garamond" w:hAnsi="Garamond"/>
          <w:sz w:val="24"/>
          <w:szCs w:val="24"/>
        </w:rPr>
        <w:t>- kryetar</w:t>
      </w:r>
    </w:p>
    <w:p w:rsidR="00B2138A" w:rsidRPr="00751E75" w:rsidRDefault="00B2138A" w:rsidP="00B2138A">
      <w:pPr>
        <w:pStyle w:val="Paragrafi"/>
        <w:rPr>
          <w:rFonts w:ascii="Garamond" w:hAnsi="Garamond"/>
          <w:sz w:val="24"/>
          <w:szCs w:val="24"/>
        </w:rPr>
      </w:pPr>
      <w:r w:rsidRPr="00751E75">
        <w:rPr>
          <w:rFonts w:ascii="Garamond" w:hAnsi="Garamond"/>
          <w:sz w:val="24"/>
          <w:szCs w:val="24"/>
        </w:rPr>
        <w:t>- drejtorët e policisë në prefektura</w:t>
      </w:r>
      <w:r w:rsidR="00D44F71" w:rsidRPr="00751E75">
        <w:rPr>
          <w:rFonts w:ascii="Garamond" w:hAnsi="Garamond"/>
          <w:sz w:val="24"/>
          <w:szCs w:val="24"/>
        </w:rPr>
        <w:tab/>
      </w:r>
      <w:r w:rsidRPr="00751E75">
        <w:rPr>
          <w:rFonts w:ascii="Garamond" w:hAnsi="Garamond"/>
          <w:sz w:val="24"/>
          <w:szCs w:val="24"/>
        </w:rPr>
        <w:t>- zëvendëskryetarë</w:t>
      </w:r>
    </w:p>
    <w:p w:rsidR="00B2138A" w:rsidRPr="00751E75" w:rsidRDefault="00D44F71" w:rsidP="00B2138A">
      <w:pPr>
        <w:pStyle w:val="Paragrafi"/>
        <w:rPr>
          <w:rFonts w:ascii="Garamond" w:hAnsi="Garamond"/>
          <w:sz w:val="24"/>
          <w:szCs w:val="24"/>
        </w:rPr>
      </w:pPr>
      <w:r w:rsidRPr="00751E75">
        <w:rPr>
          <w:rFonts w:ascii="Garamond" w:hAnsi="Garamond"/>
          <w:sz w:val="24"/>
          <w:szCs w:val="24"/>
        </w:rPr>
        <w:t>- kryetarët e k</w:t>
      </w:r>
      <w:r w:rsidR="00B2138A" w:rsidRPr="00751E75">
        <w:rPr>
          <w:rFonts w:ascii="Garamond" w:hAnsi="Garamond"/>
          <w:sz w:val="24"/>
          <w:szCs w:val="24"/>
        </w:rPr>
        <w:t>ëshillave të rretheve</w:t>
      </w:r>
      <w:r w:rsidRPr="00751E75">
        <w:rPr>
          <w:rFonts w:ascii="Garamond" w:hAnsi="Garamond"/>
          <w:sz w:val="24"/>
          <w:szCs w:val="24"/>
        </w:rPr>
        <w:tab/>
      </w:r>
      <w:r w:rsidR="00B2138A" w:rsidRPr="00751E75">
        <w:rPr>
          <w:rFonts w:ascii="Garamond" w:hAnsi="Garamond"/>
          <w:sz w:val="24"/>
          <w:szCs w:val="24"/>
        </w:rPr>
        <w:t>- anëtarë</w:t>
      </w:r>
    </w:p>
    <w:p w:rsidR="00B2138A" w:rsidRPr="00751E75" w:rsidRDefault="00B2138A" w:rsidP="00B2138A">
      <w:pPr>
        <w:pStyle w:val="Paragrafi"/>
        <w:rPr>
          <w:rFonts w:ascii="Garamond" w:hAnsi="Garamond"/>
          <w:sz w:val="24"/>
          <w:szCs w:val="24"/>
        </w:rPr>
      </w:pPr>
      <w:r w:rsidRPr="00751E75">
        <w:rPr>
          <w:rFonts w:ascii="Garamond" w:hAnsi="Garamond"/>
          <w:sz w:val="24"/>
          <w:szCs w:val="24"/>
        </w:rPr>
        <w:t>- kryetarët e bashkive</w:t>
      </w:r>
      <w:r w:rsidR="00D44F71" w:rsidRPr="00751E75">
        <w:rPr>
          <w:rFonts w:ascii="Garamond" w:hAnsi="Garamond"/>
          <w:sz w:val="24"/>
          <w:szCs w:val="24"/>
        </w:rPr>
        <w:tab/>
      </w:r>
      <w:r w:rsidR="00D44F71" w:rsidRPr="00751E75">
        <w:rPr>
          <w:rFonts w:ascii="Garamond" w:hAnsi="Garamond"/>
          <w:sz w:val="24"/>
          <w:szCs w:val="24"/>
        </w:rPr>
        <w:tab/>
      </w:r>
      <w:r w:rsidR="00D44F71" w:rsidRPr="00751E75">
        <w:rPr>
          <w:rFonts w:ascii="Garamond" w:hAnsi="Garamond"/>
          <w:sz w:val="24"/>
          <w:szCs w:val="24"/>
        </w:rPr>
        <w:tab/>
      </w:r>
      <w:r w:rsidRPr="00751E75">
        <w:rPr>
          <w:rFonts w:ascii="Garamond" w:hAnsi="Garamond"/>
          <w:sz w:val="24"/>
          <w:szCs w:val="24"/>
        </w:rPr>
        <w:t>- anëtarë</w:t>
      </w:r>
    </w:p>
    <w:p w:rsidR="00B2138A" w:rsidRPr="00751E75" w:rsidRDefault="00B2138A" w:rsidP="00B2138A">
      <w:pPr>
        <w:pStyle w:val="Paragrafi"/>
        <w:rPr>
          <w:rFonts w:ascii="Garamond" w:hAnsi="Garamond"/>
          <w:sz w:val="24"/>
          <w:szCs w:val="24"/>
        </w:rPr>
      </w:pPr>
      <w:r w:rsidRPr="00751E75">
        <w:rPr>
          <w:rFonts w:ascii="Garamond" w:hAnsi="Garamond"/>
          <w:sz w:val="24"/>
          <w:szCs w:val="24"/>
        </w:rPr>
        <w:t>-</w:t>
      </w:r>
      <w:r w:rsidR="00D44F71" w:rsidRPr="00751E75">
        <w:rPr>
          <w:rFonts w:ascii="Garamond" w:hAnsi="Garamond"/>
          <w:sz w:val="24"/>
          <w:szCs w:val="24"/>
        </w:rPr>
        <w:t xml:space="preserve"> </w:t>
      </w:r>
      <w:r w:rsidRPr="00751E75">
        <w:rPr>
          <w:rFonts w:ascii="Garamond" w:hAnsi="Garamond"/>
          <w:sz w:val="24"/>
          <w:szCs w:val="24"/>
        </w:rPr>
        <w:t>komandantët e njësive ushtarake</w:t>
      </w:r>
      <w:r w:rsidR="00D44F71" w:rsidRPr="00751E75">
        <w:rPr>
          <w:rFonts w:ascii="Garamond" w:hAnsi="Garamond"/>
          <w:sz w:val="24"/>
          <w:szCs w:val="24"/>
        </w:rPr>
        <w:tab/>
      </w:r>
      <w:r w:rsidRPr="00751E75">
        <w:rPr>
          <w:rFonts w:ascii="Garamond" w:hAnsi="Garamond"/>
          <w:sz w:val="24"/>
          <w:szCs w:val="24"/>
        </w:rPr>
        <w:t>- anëtarë</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5</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Komisionet lokale për grumbullimin e armëve</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 xml:space="preserve">Komisionet e prefekturave për grumbullimin e armëve, nisur nga shtrirja dhe problemet që duhen përballuar në procesin e grumbullimit të armëve, krijojnë komisione lokale të grumbullimit </w:t>
      </w:r>
      <w:r w:rsidR="00D44F71" w:rsidRPr="00751E75">
        <w:rPr>
          <w:rFonts w:ascii="Garamond" w:hAnsi="Garamond"/>
          <w:sz w:val="24"/>
          <w:szCs w:val="24"/>
        </w:rPr>
        <w:t>të armëve pranë njësive tokësore</w:t>
      </w:r>
      <w:r w:rsidRPr="00751E75">
        <w:rPr>
          <w:rFonts w:ascii="Garamond" w:hAnsi="Garamond"/>
          <w:sz w:val="24"/>
          <w:szCs w:val="24"/>
        </w:rPr>
        <w:t>-administrative më të vogla, nën juridiksionin e prefekturës që mbulohet prej tyre.</w:t>
      </w:r>
    </w:p>
    <w:p w:rsidR="00B2138A" w:rsidRPr="00751E75" w:rsidRDefault="00B2138A" w:rsidP="00B2138A">
      <w:pPr>
        <w:pStyle w:val="Paragrafi"/>
        <w:rPr>
          <w:rFonts w:ascii="Garamond" w:hAnsi="Garamond"/>
          <w:sz w:val="24"/>
          <w:szCs w:val="24"/>
        </w:rPr>
      </w:pPr>
      <w:r w:rsidRPr="00751E75">
        <w:rPr>
          <w:rFonts w:ascii="Garamond" w:hAnsi="Garamond"/>
          <w:sz w:val="24"/>
          <w:szCs w:val="24"/>
        </w:rPr>
        <w:t>Anëtaret e komisioneve lokale caktohen nga prefekti, duke ndjekur, ku është e mundur, po atë strukturë të komisioneve të prefekturës.</w:t>
      </w:r>
    </w:p>
    <w:p w:rsidR="00B2138A" w:rsidRPr="00751E75" w:rsidRDefault="00B2138A" w:rsidP="00B2138A">
      <w:pPr>
        <w:pStyle w:val="Paragrafi"/>
        <w:rPr>
          <w:rFonts w:ascii="Garamond" w:hAnsi="Garamond"/>
          <w:sz w:val="24"/>
          <w:szCs w:val="24"/>
        </w:rPr>
      </w:pPr>
      <w:r w:rsidRPr="00751E75">
        <w:rPr>
          <w:rFonts w:ascii="Garamond" w:hAnsi="Garamond"/>
          <w:sz w:val="24"/>
          <w:szCs w:val="24"/>
        </w:rPr>
        <w:t>Komisionet lo</w:t>
      </w:r>
      <w:r w:rsidR="00D44F71" w:rsidRPr="00751E75">
        <w:rPr>
          <w:rFonts w:ascii="Garamond" w:hAnsi="Garamond"/>
          <w:sz w:val="24"/>
          <w:szCs w:val="24"/>
        </w:rPr>
        <w:t>kale raportojnë përpara komision</w:t>
      </w:r>
      <w:r w:rsidRPr="00751E75">
        <w:rPr>
          <w:rFonts w:ascii="Garamond" w:hAnsi="Garamond"/>
          <w:sz w:val="24"/>
          <w:szCs w:val="24"/>
        </w:rPr>
        <w:t>it të prefekturës.</w:t>
      </w:r>
    </w:p>
    <w:p w:rsidR="00B2138A" w:rsidRPr="00751E75" w:rsidRDefault="00B2138A" w:rsidP="00B2138A">
      <w:pPr>
        <w:pStyle w:val="NeniNr"/>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6</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Detyrat e. Komisionit Qendror për grumbullimin e Armëve</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Komisioni Qendror për Grumbullimin e Armëve ndjek në vazhdimësi procesin e grumbullimit të armëve dhe jo më pak se një herë në muaj analizon punën e bërë</w:t>
      </w:r>
      <w:r w:rsidR="00D44F71" w:rsidRPr="00751E75">
        <w:rPr>
          <w:rFonts w:ascii="Garamond" w:hAnsi="Garamond"/>
          <w:sz w:val="24"/>
          <w:szCs w:val="24"/>
        </w:rPr>
        <w:t>. Ai funksionon</w:t>
      </w:r>
      <w:r w:rsidRPr="00751E75">
        <w:rPr>
          <w:rFonts w:ascii="Garamond" w:hAnsi="Garamond"/>
          <w:sz w:val="24"/>
          <w:szCs w:val="24"/>
        </w:rPr>
        <w:t xml:space="preserve"> në bazë të rregullores së punës, e cila duhet të miratohet nga Këshilli i Ministrave jo me vonë se 2 javë nga hyrja në fuqi e këtij ligji.</w:t>
      </w:r>
    </w:p>
    <w:p w:rsidR="00B2138A" w:rsidRPr="00751E75" w:rsidRDefault="00B2138A" w:rsidP="00B2138A">
      <w:pPr>
        <w:pStyle w:val="Paragrafi"/>
        <w:rPr>
          <w:rFonts w:ascii="Garamond" w:hAnsi="Garamond"/>
          <w:sz w:val="24"/>
          <w:szCs w:val="24"/>
        </w:rPr>
      </w:pPr>
      <w:r w:rsidRPr="00751E75">
        <w:rPr>
          <w:rFonts w:ascii="Garamond" w:hAnsi="Garamond"/>
          <w:sz w:val="24"/>
          <w:szCs w:val="24"/>
        </w:rPr>
        <w:t xml:space="preserve">Komisioni Qendror për Grumbullimin e Armëve, në bashkëpunim me qeverinë </w:t>
      </w:r>
      <w:r w:rsidR="00D44F71" w:rsidRPr="00751E75">
        <w:rPr>
          <w:rFonts w:ascii="Garamond" w:hAnsi="Garamond"/>
          <w:sz w:val="24"/>
          <w:szCs w:val="24"/>
        </w:rPr>
        <w:t>organet e pushtetit lokal,</w:t>
      </w:r>
      <w:r w:rsidRPr="00751E75">
        <w:rPr>
          <w:rFonts w:ascii="Garamond" w:hAnsi="Garamond"/>
          <w:sz w:val="24"/>
          <w:szCs w:val="24"/>
        </w:rPr>
        <w:t xml:space="preserve"> organet e forcave të armatosura, organizatat joqeveitare dhe ato nd</w:t>
      </w:r>
      <w:r w:rsidR="00D44F71" w:rsidRPr="00751E75">
        <w:rPr>
          <w:rFonts w:ascii="Garamond" w:hAnsi="Garamond"/>
          <w:sz w:val="24"/>
          <w:szCs w:val="24"/>
        </w:rPr>
        <w:t>ë</w:t>
      </w:r>
      <w:r w:rsidRPr="00751E75">
        <w:rPr>
          <w:rFonts w:ascii="Garamond" w:hAnsi="Garamond"/>
          <w:sz w:val="24"/>
          <w:szCs w:val="24"/>
        </w:rPr>
        <w:t>rkombëtare organizon fushata mbarëkombëtare për sensibilizimin dhe grumbullimin vullnetar të armëve dhe municionit luftarak.  Ngarkohet Këshilli i Ministrave të nxjerrë aktet nënligjorë për organizimin e këtyre fushatave.</w:t>
      </w:r>
    </w:p>
    <w:p w:rsidR="00B2138A" w:rsidRPr="00751E75" w:rsidRDefault="00B2138A" w:rsidP="00B2138A">
      <w:pPr>
        <w:pStyle w:val="Paragrafi"/>
        <w:rPr>
          <w:rFonts w:ascii="Garamond" w:hAnsi="Garamond"/>
          <w:sz w:val="24"/>
          <w:szCs w:val="24"/>
        </w:rPr>
      </w:pPr>
      <w:r w:rsidRPr="00751E75">
        <w:rPr>
          <w:rFonts w:ascii="Garamond" w:hAnsi="Garamond"/>
          <w:sz w:val="24"/>
          <w:szCs w:val="24"/>
        </w:rPr>
        <w:t xml:space="preserve">Komisioni Qendror për Grumbullimin e Armëve nxjerr vendime dhe udhëzime të detyrueshme </w:t>
      </w:r>
      <w:r w:rsidR="00D44F71" w:rsidRPr="00751E75">
        <w:rPr>
          <w:rFonts w:ascii="Garamond" w:hAnsi="Garamond"/>
          <w:sz w:val="24"/>
          <w:szCs w:val="24"/>
        </w:rPr>
        <w:t>për komisionet e prefekturave dh</w:t>
      </w:r>
      <w:r w:rsidRPr="00751E75">
        <w:rPr>
          <w:rFonts w:ascii="Garamond" w:hAnsi="Garamond"/>
          <w:sz w:val="24"/>
          <w:szCs w:val="24"/>
        </w:rPr>
        <w:t>e ato lokale.</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7</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Raportimet e Komisionit Oendror për Grumbullimin e Armëve</w:t>
      </w:r>
    </w:p>
    <w:p w:rsidR="00B2138A" w:rsidRPr="00751E75" w:rsidRDefault="00B2138A" w:rsidP="00B2138A">
      <w:pPr>
        <w:pStyle w:val="Paragrafi"/>
        <w:rPr>
          <w:rFonts w:ascii="Garamond" w:hAnsi="Garamond"/>
          <w:sz w:val="24"/>
          <w:szCs w:val="24"/>
        </w:rPr>
      </w:pPr>
    </w:p>
    <w:p w:rsidR="00B2138A" w:rsidRPr="00751E75" w:rsidRDefault="00D44F71" w:rsidP="00B2138A">
      <w:pPr>
        <w:pStyle w:val="Paragrafi"/>
        <w:rPr>
          <w:rFonts w:ascii="Garamond" w:hAnsi="Garamond"/>
          <w:sz w:val="24"/>
          <w:szCs w:val="24"/>
        </w:rPr>
      </w:pPr>
      <w:r w:rsidRPr="00751E75">
        <w:rPr>
          <w:rFonts w:ascii="Garamond" w:hAnsi="Garamond"/>
          <w:sz w:val="24"/>
          <w:szCs w:val="24"/>
        </w:rPr>
        <w:t>Komisioni Qendror pë</w:t>
      </w:r>
      <w:r w:rsidR="00B2138A" w:rsidRPr="00751E75">
        <w:rPr>
          <w:rFonts w:ascii="Garamond" w:hAnsi="Garamond"/>
          <w:sz w:val="24"/>
          <w:szCs w:val="24"/>
        </w:rPr>
        <w:t>r Grumbullimin e Armëve informon, të paktën një herë në çd</w:t>
      </w:r>
      <w:r w:rsidRPr="00751E75">
        <w:rPr>
          <w:rFonts w:ascii="Garamond" w:hAnsi="Garamond"/>
          <w:sz w:val="24"/>
          <w:szCs w:val="24"/>
        </w:rPr>
        <w:t>o 2 muaj Këshillin e Ministrave,</w:t>
      </w:r>
      <w:r w:rsidR="00B2138A" w:rsidRPr="00751E75">
        <w:rPr>
          <w:rFonts w:ascii="Garamond" w:hAnsi="Garamond"/>
          <w:sz w:val="24"/>
          <w:szCs w:val="24"/>
        </w:rPr>
        <w:t xml:space="preserve"> me një raport të shkruar</w:t>
      </w:r>
      <w:r w:rsidRPr="00751E75">
        <w:rPr>
          <w:rFonts w:ascii="Garamond" w:hAnsi="Garamond"/>
          <w:sz w:val="24"/>
          <w:szCs w:val="24"/>
        </w:rPr>
        <w:t>,</w:t>
      </w:r>
      <w:r w:rsidR="00B2138A" w:rsidRPr="00751E75">
        <w:rPr>
          <w:rFonts w:ascii="Garamond" w:hAnsi="Garamond"/>
          <w:sz w:val="24"/>
          <w:szCs w:val="24"/>
        </w:rPr>
        <w:t xml:space="preserve"> për ecurinë e procesit, për sasinë dhe llojin e armëve dbe të munici</w:t>
      </w:r>
      <w:r w:rsidRPr="00751E75">
        <w:rPr>
          <w:rFonts w:ascii="Garamond" w:hAnsi="Garamond"/>
          <w:sz w:val="24"/>
          <w:szCs w:val="24"/>
        </w:rPr>
        <w:t>oneve luftarake të grumbulluara,</w:t>
      </w:r>
      <w:r w:rsidR="00B2138A" w:rsidRPr="00751E75">
        <w:rPr>
          <w:rFonts w:ascii="Garamond" w:hAnsi="Garamond"/>
          <w:sz w:val="24"/>
          <w:szCs w:val="24"/>
        </w:rPr>
        <w:t xml:space="preserve"> dhe për problemet që dalin.</w:t>
      </w:r>
    </w:p>
    <w:p w:rsidR="00B2138A" w:rsidRPr="00751E75" w:rsidRDefault="00B2138A" w:rsidP="00B2138A">
      <w:pPr>
        <w:pStyle w:val="Paragrafi"/>
        <w:rPr>
          <w:rFonts w:ascii="Garamond" w:hAnsi="Garamond"/>
          <w:sz w:val="24"/>
          <w:szCs w:val="24"/>
        </w:rPr>
      </w:pPr>
      <w:r w:rsidRPr="00751E75">
        <w:rPr>
          <w:rFonts w:ascii="Garamond" w:hAnsi="Garamond"/>
          <w:sz w:val="24"/>
          <w:szCs w:val="24"/>
        </w:rPr>
        <w:t>Kuvëndi Popullor rnund të thërrasë në çdo kohë për raportim krvetarin e Komisionit Qendror për Grumbullimin e Armëve, për ta informuar për ecurinë e procesit</w:t>
      </w:r>
      <w:r w:rsidR="00D44F71" w:rsidRPr="00751E75">
        <w:rPr>
          <w:rFonts w:ascii="Garamond" w:hAnsi="Garamond"/>
          <w:sz w:val="24"/>
          <w:szCs w:val="24"/>
        </w:rPr>
        <w:t xml:space="preserve"> </w:t>
      </w:r>
      <w:r w:rsidRPr="00751E75">
        <w:rPr>
          <w:rFonts w:ascii="Garamond" w:hAnsi="Garamond"/>
          <w:sz w:val="24"/>
          <w:szCs w:val="24"/>
        </w:rPr>
        <w:t>të grumbullimit të armëve.</w:t>
      </w:r>
    </w:p>
    <w:p w:rsidR="00B2138A" w:rsidRPr="00751E75" w:rsidRDefault="00B2138A" w:rsidP="00B2138A">
      <w:pPr>
        <w:pStyle w:val="Paragrafi"/>
        <w:rPr>
          <w:rFonts w:ascii="Garamond" w:hAnsi="Garamond"/>
          <w:sz w:val="24"/>
          <w:szCs w:val="24"/>
        </w:rPr>
      </w:pPr>
      <w:r w:rsidRPr="00751E75">
        <w:rPr>
          <w:rFonts w:ascii="Garamond" w:hAnsi="Garamond"/>
          <w:sz w:val="24"/>
          <w:szCs w:val="24"/>
        </w:rPr>
        <w:t>Raportet e Komisionit Qendror për Grumbullimin e Armëve bëhen publike në organet e medias.</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lastRenderedPageBreak/>
        <w:t>Neni 8</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Detyrat e komisionit të prefekturës për grumbu</w:t>
      </w:r>
      <w:r w:rsidR="00D51EB4" w:rsidRPr="00751E75">
        <w:rPr>
          <w:rFonts w:ascii="Garamond" w:hAnsi="Garamond"/>
          <w:sz w:val="24"/>
          <w:szCs w:val="24"/>
        </w:rPr>
        <w:t>l</w:t>
      </w:r>
      <w:r w:rsidRPr="00751E75">
        <w:rPr>
          <w:rFonts w:ascii="Garamond" w:hAnsi="Garamond"/>
          <w:sz w:val="24"/>
          <w:szCs w:val="24"/>
        </w:rPr>
        <w:t>limin e armëve</w:t>
      </w:r>
    </w:p>
    <w:p w:rsidR="00B2138A" w:rsidRPr="00751E75" w:rsidRDefault="00B2138A" w:rsidP="00B2138A">
      <w:pPr>
        <w:pStyle w:val="Paragrafi"/>
        <w:rPr>
          <w:rFonts w:ascii="Garamond" w:hAnsi="Garamond"/>
          <w:sz w:val="24"/>
          <w:szCs w:val="24"/>
        </w:rPr>
      </w:pPr>
    </w:p>
    <w:p w:rsidR="00B2138A" w:rsidRPr="00751E75" w:rsidRDefault="00D51EB4" w:rsidP="00B2138A">
      <w:pPr>
        <w:pStyle w:val="Paragrafi"/>
        <w:rPr>
          <w:rFonts w:ascii="Garamond" w:hAnsi="Garamond"/>
          <w:sz w:val="24"/>
          <w:szCs w:val="24"/>
        </w:rPr>
      </w:pPr>
      <w:r w:rsidRPr="00751E75">
        <w:rPr>
          <w:rFonts w:ascii="Garamond" w:hAnsi="Garamond"/>
          <w:sz w:val="24"/>
          <w:szCs w:val="24"/>
        </w:rPr>
        <w:t>Komisioni i prefekturës ndjek në</w:t>
      </w:r>
      <w:r w:rsidR="00B2138A" w:rsidRPr="00751E75">
        <w:rPr>
          <w:rFonts w:ascii="Garamond" w:hAnsi="Garamond"/>
          <w:sz w:val="24"/>
          <w:szCs w:val="24"/>
        </w:rPr>
        <w:t xml:space="preserve"> vazhdimësi procesin e grumbullimit të armëve dhe, jo më pak se </w:t>
      </w:r>
      <w:r w:rsidRPr="00751E75">
        <w:rPr>
          <w:rFonts w:ascii="Garamond" w:hAnsi="Garamond"/>
          <w:sz w:val="24"/>
          <w:szCs w:val="24"/>
        </w:rPr>
        <w:t>një herë në muaj, raporton pranë</w:t>
      </w:r>
      <w:r w:rsidR="00B2138A" w:rsidRPr="00751E75">
        <w:rPr>
          <w:rFonts w:ascii="Garamond" w:hAnsi="Garamond"/>
          <w:sz w:val="24"/>
          <w:szCs w:val="24"/>
        </w:rPr>
        <w:t xml:space="preserve"> Komisionit Qendror për Grumbullimin e Armëve.</w:t>
      </w:r>
    </w:p>
    <w:p w:rsidR="00B2138A" w:rsidRPr="00751E75" w:rsidRDefault="00D51EB4" w:rsidP="00B2138A">
      <w:pPr>
        <w:pStyle w:val="Paragrafi"/>
        <w:rPr>
          <w:rFonts w:ascii="Garamond" w:hAnsi="Garamond"/>
          <w:sz w:val="24"/>
          <w:szCs w:val="24"/>
        </w:rPr>
      </w:pPr>
      <w:r w:rsidRPr="00751E75">
        <w:rPr>
          <w:rFonts w:ascii="Garamond" w:hAnsi="Garamond"/>
          <w:sz w:val="24"/>
          <w:szCs w:val="24"/>
        </w:rPr>
        <w:t>Në bazë të udhëzimeve dh</w:t>
      </w:r>
      <w:r w:rsidR="00B2138A" w:rsidRPr="00751E75">
        <w:rPr>
          <w:rFonts w:ascii="Garamond" w:hAnsi="Garamond"/>
          <w:sz w:val="24"/>
          <w:szCs w:val="24"/>
        </w:rPr>
        <w:t>e të vendimeve të Komisionit Qendror për Grumbulli</w:t>
      </w:r>
      <w:r w:rsidRPr="00751E75">
        <w:rPr>
          <w:rFonts w:ascii="Garamond" w:hAnsi="Garamond"/>
          <w:sz w:val="24"/>
          <w:szCs w:val="24"/>
        </w:rPr>
        <w:t>min e Armëve, komisionet e pre</w:t>
      </w:r>
      <w:r w:rsidR="00B2138A" w:rsidRPr="00751E75">
        <w:rPr>
          <w:rFonts w:ascii="Garamond" w:hAnsi="Garamond"/>
          <w:sz w:val="24"/>
          <w:szCs w:val="24"/>
        </w:rPr>
        <w:t>fekturës organizojnë fushata për sensibilizimin dhe për grumbullimin vullnetar të armëve dhe të municioneve.</w:t>
      </w:r>
    </w:p>
    <w:p w:rsidR="00B2138A" w:rsidRPr="00751E75" w:rsidRDefault="00B2138A" w:rsidP="00B2138A">
      <w:pPr>
        <w:pStyle w:val="Paragrafi"/>
        <w:rPr>
          <w:rFonts w:ascii="Garamond" w:hAnsi="Garamond"/>
          <w:sz w:val="24"/>
          <w:szCs w:val="24"/>
        </w:rPr>
      </w:pPr>
      <w:r w:rsidRPr="00751E75">
        <w:rPr>
          <w:rFonts w:ascii="Garamond" w:hAnsi="Garamond"/>
          <w:sz w:val="24"/>
          <w:szCs w:val="24"/>
        </w:rPr>
        <w:t>Komisioni i pre</w:t>
      </w:r>
      <w:r w:rsidR="00D51EB4" w:rsidRPr="00751E75">
        <w:rPr>
          <w:rFonts w:ascii="Garamond" w:hAnsi="Garamond"/>
          <w:sz w:val="24"/>
          <w:szCs w:val="24"/>
        </w:rPr>
        <w:t>fekturës, në bashkëpunim me korm</w:t>
      </w:r>
      <w:r w:rsidRPr="00751E75">
        <w:rPr>
          <w:rFonts w:ascii="Garamond" w:hAnsi="Garamond"/>
          <w:sz w:val="24"/>
          <w:szCs w:val="24"/>
        </w:rPr>
        <w:t>isionet lokale, përcakton grafikun e shkeljes së terrenit nga sektori i policisë për grumbullimin e armëve.</w:t>
      </w:r>
    </w:p>
    <w:p w:rsidR="00B2138A" w:rsidRPr="00751E75" w:rsidRDefault="00B2138A" w:rsidP="00B2138A">
      <w:pPr>
        <w:pStyle w:val="Paragrafi"/>
        <w:rPr>
          <w:rFonts w:ascii="Garamond" w:hAnsi="Garamond"/>
          <w:sz w:val="24"/>
          <w:szCs w:val="24"/>
        </w:rPr>
      </w:pPr>
    </w:p>
    <w:p w:rsidR="00B2138A" w:rsidRPr="00751E75" w:rsidRDefault="00B2138A" w:rsidP="00B2138A">
      <w:pPr>
        <w:pStyle w:val="KreuNr"/>
        <w:rPr>
          <w:rFonts w:ascii="Garamond" w:hAnsi="Garamond"/>
          <w:sz w:val="24"/>
          <w:szCs w:val="24"/>
        </w:rPr>
      </w:pPr>
      <w:r w:rsidRPr="00751E75">
        <w:rPr>
          <w:rFonts w:ascii="Garamond" w:hAnsi="Garamond"/>
          <w:sz w:val="24"/>
          <w:szCs w:val="24"/>
        </w:rPr>
        <w:t>KREU III</w:t>
      </w:r>
    </w:p>
    <w:p w:rsidR="00B2138A" w:rsidRPr="00751E75" w:rsidRDefault="00B2138A" w:rsidP="00B2138A">
      <w:pPr>
        <w:pStyle w:val="KreuTitull"/>
        <w:rPr>
          <w:rFonts w:ascii="Garamond" w:hAnsi="Garamond"/>
          <w:sz w:val="24"/>
          <w:szCs w:val="24"/>
        </w:rPr>
      </w:pPr>
      <w:r w:rsidRPr="00751E75">
        <w:rPr>
          <w:rFonts w:ascii="Garamond" w:hAnsi="Garamond"/>
          <w:sz w:val="24"/>
          <w:szCs w:val="24"/>
        </w:rPr>
        <w:t>GRUMBULLIMI I ARMATIMIT DHE SEKTORI I POLICIS</w:t>
      </w:r>
      <w:r w:rsidR="00740631" w:rsidRPr="00751E75">
        <w:rPr>
          <w:rFonts w:ascii="Garamond" w:hAnsi="Garamond"/>
          <w:sz w:val="24"/>
          <w:szCs w:val="24"/>
        </w:rPr>
        <w:t>Ë</w:t>
      </w:r>
      <w:r w:rsidRPr="00751E75">
        <w:rPr>
          <w:rFonts w:ascii="Garamond" w:hAnsi="Garamond"/>
          <w:sz w:val="24"/>
          <w:szCs w:val="24"/>
        </w:rPr>
        <w:t xml:space="preserve"> P</w:t>
      </w:r>
      <w:r w:rsidR="00740631" w:rsidRPr="00751E75">
        <w:rPr>
          <w:rFonts w:ascii="Garamond" w:hAnsi="Garamond"/>
          <w:sz w:val="24"/>
          <w:szCs w:val="24"/>
        </w:rPr>
        <w:t>Ë</w:t>
      </w:r>
      <w:r w:rsidRPr="00751E75">
        <w:rPr>
          <w:rFonts w:ascii="Garamond" w:hAnsi="Garamond"/>
          <w:sz w:val="24"/>
          <w:szCs w:val="24"/>
        </w:rPr>
        <w:t>R GRUMBULLIMIN E ARM</w:t>
      </w:r>
      <w:r w:rsidR="00740631" w:rsidRPr="00751E75">
        <w:rPr>
          <w:rFonts w:ascii="Garamond" w:hAnsi="Garamond"/>
          <w:sz w:val="24"/>
          <w:szCs w:val="24"/>
        </w:rPr>
        <w:t>Ë</w:t>
      </w:r>
      <w:r w:rsidRPr="00751E75">
        <w:rPr>
          <w:rFonts w:ascii="Garamond" w:hAnsi="Garamond"/>
          <w:sz w:val="24"/>
          <w:szCs w:val="24"/>
        </w:rPr>
        <w:t>VE</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9</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Sektori i policisë së rendit për grumbullimin e armëve</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Krijohet sektori i policis</w:t>
      </w:r>
      <w:r w:rsidR="00D51EB4" w:rsidRPr="00751E75">
        <w:rPr>
          <w:rFonts w:ascii="Garamond" w:hAnsi="Garamond"/>
          <w:sz w:val="24"/>
          <w:szCs w:val="24"/>
        </w:rPr>
        <w:t>ë</w:t>
      </w:r>
      <w:r w:rsidRPr="00751E75">
        <w:rPr>
          <w:rFonts w:ascii="Garamond" w:hAnsi="Garamond"/>
          <w:sz w:val="24"/>
          <w:szCs w:val="24"/>
        </w:rPr>
        <w:t xml:space="preserve"> për grumbullirnin e armëve në varësi të drejtorit të Përgjithshëm të Policisë në Ministrinë e Rendit Publik</w:t>
      </w:r>
    </w:p>
    <w:p w:rsidR="00B2138A" w:rsidRPr="00751E75" w:rsidRDefault="00B2138A" w:rsidP="00B2138A">
      <w:pPr>
        <w:pStyle w:val="Paragrafi"/>
        <w:rPr>
          <w:rFonts w:ascii="Garamond" w:hAnsi="Garamond"/>
          <w:sz w:val="24"/>
          <w:szCs w:val="24"/>
        </w:rPr>
      </w:pPr>
      <w:r w:rsidRPr="00751E75">
        <w:rPr>
          <w:rFonts w:ascii="Garamond" w:hAnsi="Garamond"/>
          <w:sz w:val="24"/>
          <w:szCs w:val="24"/>
        </w:rPr>
        <w:t>Sektor i policisë për grumbullimin e armëve krijohet edhe pranë drejtorive të policisë në prefektura, si dhe në komisariatet e policisë, nën juridiksionin e prefekturës.</w:t>
      </w:r>
    </w:p>
    <w:p w:rsidR="00B2138A" w:rsidRPr="00751E75" w:rsidRDefault="00B2138A" w:rsidP="00B2138A">
      <w:pPr>
        <w:pStyle w:val="Paragrafi"/>
        <w:rPr>
          <w:rFonts w:ascii="Garamond" w:hAnsi="Garamond"/>
          <w:sz w:val="24"/>
          <w:szCs w:val="24"/>
        </w:rPr>
      </w:pPr>
      <w:r w:rsidRPr="00751E75">
        <w:rPr>
          <w:rFonts w:ascii="Garamond" w:hAnsi="Garamond"/>
          <w:sz w:val="24"/>
          <w:szCs w:val="24"/>
        </w:rPr>
        <w:t>Sektorët e policisë për grumbullimin e armëve janë pjesë përbërëse e policisë së rendit.</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10</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Detyrat e sektorit të policisë për grumbullimin e armëve</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Sektori i policisë për grumbullimi</w:t>
      </w:r>
      <w:r w:rsidR="00AE40C7" w:rsidRPr="00751E75">
        <w:rPr>
          <w:rFonts w:ascii="Garamond" w:hAnsi="Garamond"/>
          <w:sz w:val="24"/>
          <w:szCs w:val="24"/>
        </w:rPr>
        <w:t>n e armëve ka për detyrë grumbul</w:t>
      </w:r>
      <w:r w:rsidRPr="00751E75">
        <w:rPr>
          <w:rFonts w:ascii="Garamond" w:hAnsi="Garamond"/>
          <w:sz w:val="24"/>
          <w:szCs w:val="24"/>
        </w:rPr>
        <w:t>limin vullnetar dhe të detyrueshëm të armatimit. Në kryerjen e kësaj detyre ai do të mbështetet edhe nga sektorët e tjerë të policisë, si dhe nga policia ushtarake.</w:t>
      </w:r>
    </w:p>
    <w:p w:rsidR="00ED0C18" w:rsidRPr="00751E75" w:rsidRDefault="00AE40C7" w:rsidP="00B2138A">
      <w:pPr>
        <w:pStyle w:val="Paragrafi"/>
        <w:rPr>
          <w:rFonts w:ascii="Garamond" w:hAnsi="Garamond"/>
          <w:sz w:val="24"/>
          <w:szCs w:val="24"/>
        </w:rPr>
      </w:pPr>
      <w:r w:rsidRPr="00751E75">
        <w:rPr>
          <w:rFonts w:ascii="Garamond" w:hAnsi="Garamond"/>
          <w:sz w:val="24"/>
          <w:szCs w:val="24"/>
        </w:rPr>
        <w:t>Grum</w:t>
      </w:r>
      <w:r w:rsidR="00B2138A" w:rsidRPr="00751E75">
        <w:rPr>
          <w:rFonts w:ascii="Garamond" w:hAnsi="Garamond"/>
          <w:sz w:val="24"/>
          <w:szCs w:val="24"/>
        </w:rPr>
        <w:t xml:space="preserve">bullimi i armëve dhe i municionit mbetet detyrë parësore e të gjithë sektorëve të policisë së rendit, pavarësisht </w:t>
      </w:r>
      <w:r w:rsidRPr="00751E75">
        <w:rPr>
          <w:rFonts w:ascii="Garamond" w:hAnsi="Garamond"/>
          <w:sz w:val="24"/>
          <w:szCs w:val="24"/>
        </w:rPr>
        <w:t>nga krijirni i sektorit të policisë për grumbullimin e armë</w:t>
      </w:r>
      <w:r w:rsidR="00B2138A" w:rsidRPr="00751E75">
        <w:rPr>
          <w:rFonts w:ascii="Garamond" w:hAnsi="Garamond"/>
          <w:sz w:val="24"/>
          <w:szCs w:val="24"/>
        </w:rPr>
        <w:t>ve.</w:t>
      </w:r>
    </w:p>
    <w:p w:rsidR="00B2138A" w:rsidRPr="00751E75" w:rsidRDefault="00B2138A" w:rsidP="00B2138A">
      <w:pPr>
        <w:pStyle w:val="Paragrafi"/>
        <w:rPr>
          <w:rFonts w:ascii="Garamond" w:hAnsi="Garamond"/>
          <w:sz w:val="24"/>
          <w:szCs w:val="24"/>
        </w:rPr>
      </w:pPr>
      <w:r w:rsidRPr="00751E75">
        <w:rPr>
          <w:rFonts w:ascii="Garamond" w:hAnsi="Garamond"/>
          <w:sz w:val="24"/>
          <w:szCs w:val="24"/>
        </w:rPr>
        <w:t>Sektori i policisë për grumbullimin e armëve dhe municionit luftarak bashkëpunon dhe kërkon ndihmë nga organet e pushtetit lokal.</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11</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Detyrat operative të sektorit të policisë së rendit për grumbullimin e armëve</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Punonjësi i sektorit të policisë për grumbullimin e armëve u bën thirrje shtetasve për do</w:t>
      </w:r>
      <w:r w:rsidR="00783856" w:rsidRPr="00751E75">
        <w:rPr>
          <w:rFonts w:ascii="Garamond" w:hAnsi="Garamond"/>
          <w:sz w:val="24"/>
          <w:szCs w:val="24"/>
        </w:rPr>
        <w:t>rëzimin vullnetar të armëve dhe,</w:t>
      </w:r>
      <w:r w:rsidRPr="00751E75">
        <w:rPr>
          <w:rFonts w:ascii="Garamond" w:hAnsi="Garamond"/>
          <w:sz w:val="24"/>
          <w:szCs w:val="24"/>
        </w:rPr>
        <w:t xml:space="preserve"> kur ka të dhëna të bazuara</w:t>
      </w:r>
      <w:r w:rsidR="00783856" w:rsidRPr="00751E75">
        <w:rPr>
          <w:rFonts w:ascii="Garamond" w:hAnsi="Garamond"/>
          <w:sz w:val="24"/>
          <w:szCs w:val="24"/>
        </w:rPr>
        <w:t>,</w:t>
      </w:r>
      <w:r w:rsidRPr="00751E75">
        <w:rPr>
          <w:rFonts w:ascii="Garamond" w:hAnsi="Garamond"/>
          <w:sz w:val="24"/>
          <w:szCs w:val="24"/>
        </w:rPr>
        <w:t xml:space="preserve"> ushtron kontroll në banesa ose lokale mbi persona sipas dispozitave të Kodit të Procedurës Penale.</w:t>
      </w:r>
    </w:p>
    <w:p w:rsidR="00B2138A" w:rsidRPr="00751E75" w:rsidRDefault="00B2138A" w:rsidP="00B2138A">
      <w:pPr>
        <w:pStyle w:val="Paragrafi"/>
        <w:rPr>
          <w:rFonts w:ascii="Garamond" w:hAnsi="Garamond"/>
          <w:sz w:val="24"/>
          <w:szCs w:val="24"/>
        </w:rPr>
      </w:pPr>
      <w:r w:rsidRPr="00751E75">
        <w:rPr>
          <w:rFonts w:ascii="Garamond" w:hAnsi="Garamond"/>
          <w:sz w:val="24"/>
          <w:szCs w:val="24"/>
        </w:rPr>
        <w:t>Në raste të veçanta sektori i policisë për grumbullimin e armëve mu</w:t>
      </w:r>
      <w:r w:rsidR="00783856" w:rsidRPr="00751E75">
        <w:rPr>
          <w:rFonts w:ascii="Garamond" w:hAnsi="Garamond"/>
          <w:sz w:val="24"/>
          <w:szCs w:val="24"/>
        </w:rPr>
        <w:t>n</w:t>
      </w:r>
      <w:r w:rsidRPr="00751E75">
        <w:rPr>
          <w:rFonts w:ascii="Garamond" w:hAnsi="Garamond"/>
          <w:sz w:val="24"/>
          <w:szCs w:val="24"/>
        </w:rPr>
        <w:t>d të kërkojë nga personat, të cilëve u bëhet thirrje për dorëzim vullnetar të armatimit, të deklarojnë me shkrim nëse mbajnë ose jo pa leje armë dhe municione.</w:t>
      </w:r>
    </w:p>
    <w:p w:rsidR="00B2138A" w:rsidRPr="00751E75" w:rsidRDefault="00B2138A" w:rsidP="00B2138A">
      <w:pPr>
        <w:pStyle w:val="Paragrafi"/>
        <w:rPr>
          <w:rFonts w:ascii="Garamond" w:hAnsi="Garamond"/>
          <w:sz w:val="24"/>
          <w:szCs w:val="24"/>
        </w:rPr>
      </w:pPr>
      <w:r w:rsidRPr="00751E75">
        <w:rPr>
          <w:rFonts w:ascii="Garamond" w:hAnsi="Garamond"/>
          <w:sz w:val="24"/>
          <w:szCs w:val="24"/>
        </w:rPr>
        <w:t>Personat që pengojnë ose kundërshtojnë policinë për grumbullimin e armëve, për zbat</w:t>
      </w:r>
      <w:r w:rsidR="00783856" w:rsidRPr="00751E75">
        <w:rPr>
          <w:rFonts w:ascii="Garamond" w:hAnsi="Garamond"/>
          <w:sz w:val="24"/>
          <w:szCs w:val="24"/>
        </w:rPr>
        <w:t>imin e detyrave të përmendura më</w:t>
      </w:r>
      <w:r w:rsidRPr="00751E75">
        <w:rPr>
          <w:rFonts w:ascii="Garamond" w:hAnsi="Garamond"/>
          <w:sz w:val="24"/>
          <w:szCs w:val="24"/>
        </w:rPr>
        <w:t xml:space="preserve"> sipër, ndëshkohen sipas dispozitave të Kodit Penal.</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Nen1 12</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Roli i policisë ushtarake</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Policia ushtarake kr</w:t>
      </w:r>
      <w:r w:rsidR="00783856" w:rsidRPr="00751E75">
        <w:rPr>
          <w:rFonts w:ascii="Garamond" w:hAnsi="Garamond"/>
          <w:sz w:val="24"/>
          <w:szCs w:val="24"/>
        </w:rPr>
        <w:t xml:space="preserve">yen detyra në interes të zbatimit të këtij ligji, për grumbuilimin e </w:t>
      </w:r>
      <w:r w:rsidR="00783856" w:rsidRPr="00751E75">
        <w:rPr>
          <w:rFonts w:ascii="Garamond" w:hAnsi="Garamond"/>
          <w:sz w:val="24"/>
          <w:szCs w:val="24"/>
        </w:rPr>
        <w:lastRenderedPageBreak/>
        <w:t>armë</w:t>
      </w:r>
      <w:r w:rsidRPr="00751E75">
        <w:rPr>
          <w:rFonts w:ascii="Garamond" w:hAnsi="Garamond"/>
          <w:sz w:val="24"/>
          <w:szCs w:val="24"/>
        </w:rPr>
        <w:t>ve dhe të municionit.</w:t>
      </w:r>
    </w:p>
    <w:p w:rsidR="00B2138A" w:rsidRPr="00751E75" w:rsidRDefault="00783856" w:rsidP="00B2138A">
      <w:pPr>
        <w:pStyle w:val="Paragrafi"/>
        <w:rPr>
          <w:rFonts w:ascii="Garamond" w:hAnsi="Garamond"/>
          <w:sz w:val="24"/>
          <w:szCs w:val="24"/>
        </w:rPr>
      </w:pPr>
      <w:r w:rsidRPr="00751E75">
        <w:rPr>
          <w:rFonts w:ascii="Garamond" w:hAnsi="Garamond"/>
          <w:sz w:val="24"/>
          <w:szCs w:val="24"/>
        </w:rPr>
        <w:t>Ministri i Mbrojtjes dhe Ministri i Rendit Publik, me udhëzim të përba</w:t>
      </w:r>
      <w:r w:rsidR="00B2138A" w:rsidRPr="00751E75">
        <w:rPr>
          <w:rFonts w:ascii="Garamond" w:hAnsi="Garamond"/>
          <w:sz w:val="24"/>
          <w:szCs w:val="24"/>
        </w:rPr>
        <w:t xml:space="preserve">shkët, </w:t>
      </w:r>
      <w:r w:rsidRPr="00751E75">
        <w:rPr>
          <w:rFonts w:ascii="Garamond" w:hAnsi="Garamond"/>
          <w:sz w:val="24"/>
          <w:szCs w:val="24"/>
        </w:rPr>
        <w:t>përcaktojnë</w:t>
      </w:r>
      <w:r w:rsidR="00B2138A" w:rsidRPr="00751E75">
        <w:rPr>
          <w:rFonts w:ascii="Garamond" w:hAnsi="Garamond"/>
          <w:sz w:val="24"/>
          <w:szCs w:val="24"/>
        </w:rPr>
        <w:t xml:space="preserve"> rolin dhe detyrat e p</w:t>
      </w:r>
      <w:r w:rsidRPr="00751E75">
        <w:rPr>
          <w:rFonts w:ascii="Garamond" w:hAnsi="Garamond"/>
          <w:sz w:val="24"/>
          <w:szCs w:val="24"/>
        </w:rPr>
        <w:t>olicisë ushtarake, në mbështetje të</w:t>
      </w:r>
      <w:r w:rsidR="00B2138A" w:rsidRPr="00751E75">
        <w:rPr>
          <w:rFonts w:ascii="Garamond" w:hAnsi="Garamond"/>
          <w:sz w:val="24"/>
          <w:szCs w:val="24"/>
        </w:rPr>
        <w:t xml:space="preserve"> </w:t>
      </w:r>
      <w:r w:rsidRPr="00751E75">
        <w:rPr>
          <w:rFonts w:ascii="Garamond" w:hAnsi="Garamond"/>
          <w:sz w:val="24"/>
          <w:szCs w:val="24"/>
        </w:rPr>
        <w:t>sektorit të policisë për grumbullimin e armë</w:t>
      </w:r>
      <w:r w:rsidR="00B2138A" w:rsidRPr="00751E75">
        <w:rPr>
          <w:rFonts w:ascii="Garamond" w:hAnsi="Garamond"/>
          <w:sz w:val="24"/>
          <w:szCs w:val="24"/>
        </w:rPr>
        <w:t>ve.</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13</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Bashkëpunimi me organet shtetërore dhe shtetasit</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Organet shtetërore, ato të pushtetit lokat dhe shtetasit, kur marrin di</w:t>
      </w:r>
      <w:r w:rsidR="00A910CA" w:rsidRPr="00751E75">
        <w:rPr>
          <w:rFonts w:ascii="Garamond" w:hAnsi="Garamond"/>
          <w:sz w:val="24"/>
          <w:szCs w:val="24"/>
        </w:rPr>
        <w:t>j</w:t>
      </w:r>
      <w:r w:rsidRPr="00751E75">
        <w:rPr>
          <w:rFonts w:ascii="Garamond" w:hAnsi="Garamond"/>
          <w:sz w:val="24"/>
          <w:szCs w:val="24"/>
        </w:rPr>
        <w:t>eni për vendndodhjen e armëve dhe të municioneve. që mbahen pa leje, janë të detyruar të njoftojnë sektorin policisë për grumbullimin e armëve, si dhe çdo sektor të policisë.</w:t>
      </w:r>
    </w:p>
    <w:p w:rsidR="00B2138A" w:rsidRPr="00751E75" w:rsidRDefault="00B2138A" w:rsidP="00B2138A">
      <w:pPr>
        <w:pStyle w:val="Paragrafi"/>
        <w:rPr>
          <w:rFonts w:ascii="Garamond" w:hAnsi="Garamond"/>
          <w:sz w:val="24"/>
          <w:szCs w:val="24"/>
        </w:rPr>
      </w:pPr>
      <w:r w:rsidRPr="00751E75">
        <w:rPr>
          <w:rFonts w:ascii="Garamond" w:hAnsi="Garamond"/>
          <w:sz w:val="24"/>
          <w:szCs w:val="24"/>
        </w:rPr>
        <w:t>Personat q</w:t>
      </w:r>
      <w:r w:rsidR="00A910CA" w:rsidRPr="00751E75">
        <w:rPr>
          <w:rFonts w:ascii="Garamond" w:hAnsi="Garamond"/>
          <w:sz w:val="24"/>
          <w:szCs w:val="24"/>
        </w:rPr>
        <w:t xml:space="preserve">ë informojnë për sasi të mëdha </w:t>
      </w:r>
      <w:r w:rsidRPr="00751E75">
        <w:rPr>
          <w:rFonts w:ascii="Garamond" w:hAnsi="Garamond"/>
          <w:sz w:val="24"/>
          <w:szCs w:val="24"/>
        </w:rPr>
        <w:t>armësh dhe municioni të fshehur, kur ky informim rezulton i saktë, shpërblehen.  Kushtet për verifikimin, si dbe masa e shpërblimit do të të vendosen nga Këshilli i Ministrave, jo më vonë se 15 ditë nga hyrja në fuqi e këtij ligji</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14</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Bashkëpunimi me komisionet e prefekturës</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Policia për</w:t>
      </w:r>
      <w:r w:rsidR="00A910CA" w:rsidRPr="00751E75">
        <w:rPr>
          <w:rFonts w:ascii="Garamond" w:hAnsi="Garamond"/>
          <w:sz w:val="24"/>
          <w:szCs w:val="24"/>
        </w:rPr>
        <w:t xml:space="preserve"> grumbullimin e armëve, gjatë</w:t>
      </w:r>
      <w:r w:rsidRPr="00751E75">
        <w:rPr>
          <w:rFonts w:ascii="Garamond" w:hAnsi="Garamond"/>
          <w:sz w:val="24"/>
          <w:szCs w:val="24"/>
        </w:rPr>
        <w:t xml:space="preserve"> veprimtarisë së vet, mban parasysh grafikun përcaktuar nga komisioni i prefekturës për shkeljen e terrenit, si dhe sinjalizimet dhe kërkesat e organeve të pushtetit lokal dhe të shtetasve.</w:t>
      </w:r>
    </w:p>
    <w:p w:rsidR="00B2138A" w:rsidRPr="00751E75" w:rsidRDefault="00B2138A" w:rsidP="00B2138A">
      <w:pPr>
        <w:pStyle w:val="Paragrafi"/>
        <w:rPr>
          <w:rFonts w:ascii="Garamond" w:hAnsi="Garamond"/>
          <w:sz w:val="24"/>
          <w:szCs w:val="24"/>
        </w:rPr>
      </w:pPr>
      <w:r w:rsidRPr="00751E75">
        <w:rPr>
          <w:rFonts w:ascii="Garamond" w:hAnsi="Garamond"/>
          <w:sz w:val="24"/>
          <w:szCs w:val="24"/>
        </w:rPr>
        <w:t>Armët dhe municioni i grumbulluar dorëzohen brenda 24 orëve në njësinë ushtarake të përcaktuar nga komisioni i prefekturës sipas udh</w:t>
      </w:r>
      <w:r w:rsidR="00A910CA" w:rsidRPr="00751E75">
        <w:rPr>
          <w:rFonts w:ascii="Garamond" w:hAnsi="Garamond"/>
          <w:sz w:val="24"/>
          <w:szCs w:val="24"/>
        </w:rPr>
        <w:t>ëzimeve të Ministrisë së Mbrojtje</w:t>
      </w:r>
      <w:r w:rsidRPr="00751E75">
        <w:rPr>
          <w:rFonts w:ascii="Garamond" w:hAnsi="Garamond"/>
          <w:sz w:val="24"/>
          <w:szCs w:val="24"/>
        </w:rPr>
        <w:t>s.</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15</w:t>
      </w:r>
    </w:p>
    <w:p w:rsidR="00B2138A" w:rsidRPr="00751E75" w:rsidRDefault="00A910CA" w:rsidP="00B2138A">
      <w:pPr>
        <w:pStyle w:val="NeniTitull"/>
        <w:rPr>
          <w:rFonts w:ascii="Garamond" w:hAnsi="Garamond"/>
          <w:sz w:val="24"/>
          <w:szCs w:val="24"/>
        </w:rPr>
      </w:pPr>
      <w:r w:rsidRPr="00751E75">
        <w:rPr>
          <w:rFonts w:ascii="Garamond" w:hAnsi="Garamond"/>
          <w:sz w:val="24"/>
          <w:szCs w:val="24"/>
        </w:rPr>
        <w:t>Grumbullimi i a</w:t>
      </w:r>
      <w:r w:rsidR="00B2138A" w:rsidRPr="00751E75">
        <w:rPr>
          <w:rFonts w:ascii="Garamond" w:hAnsi="Garamond"/>
          <w:sz w:val="24"/>
          <w:szCs w:val="24"/>
        </w:rPr>
        <w:t>rmëve dhe i municionit</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Ministria e Mbrojtjes, brenda 5 ditëve nga hyrja në fuqi e këtij ligji, ngar</w:t>
      </w:r>
      <w:r w:rsidR="00A910CA" w:rsidRPr="00751E75">
        <w:rPr>
          <w:rFonts w:ascii="Garamond" w:hAnsi="Garamond"/>
          <w:sz w:val="24"/>
          <w:szCs w:val="24"/>
        </w:rPr>
        <w:t>kohet t'i nxj</w:t>
      </w:r>
      <w:r w:rsidRPr="00751E75">
        <w:rPr>
          <w:rFonts w:ascii="Garamond" w:hAnsi="Garamond"/>
          <w:sz w:val="24"/>
          <w:szCs w:val="24"/>
        </w:rPr>
        <w:t>errë udhëzimet e nevojëshme për njësitë ushtarake lidhur me detyrat e tyre për pranimin,</w:t>
      </w:r>
      <w:r w:rsidR="00A910CA" w:rsidRPr="00751E75">
        <w:rPr>
          <w:rFonts w:ascii="Garamond" w:hAnsi="Garamond"/>
          <w:sz w:val="24"/>
          <w:szCs w:val="24"/>
        </w:rPr>
        <w:t xml:space="preserve"> </w:t>
      </w:r>
      <w:r w:rsidRPr="00751E75">
        <w:rPr>
          <w:rFonts w:ascii="Garamond" w:hAnsi="Garamond"/>
          <w:sz w:val="24"/>
          <w:szCs w:val="24"/>
        </w:rPr>
        <w:t>ruajtjen dhe administrimin e armëve dhe të municionit të grumbulluar nga dorëzimi vullnetar, nga sektori i policisë për grumbullimin e armëve dhe nga policitë e tjera. Ministria e Mbrojtjes informon, rregullisht, Komisionin qendror për sasinë dhe për llojin e armëve dhe të municionit të grumbulluar.</w:t>
      </w:r>
    </w:p>
    <w:p w:rsidR="00B2138A" w:rsidRPr="00751E75" w:rsidRDefault="00B2138A" w:rsidP="00B2138A">
      <w:pPr>
        <w:pStyle w:val="Paragrafi"/>
        <w:rPr>
          <w:rFonts w:ascii="Garamond" w:hAnsi="Garamond"/>
          <w:sz w:val="24"/>
          <w:szCs w:val="24"/>
        </w:rPr>
      </w:pPr>
    </w:p>
    <w:p w:rsidR="00B2138A" w:rsidRPr="00751E75" w:rsidRDefault="00B2138A" w:rsidP="00B2138A">
      <w:pPr>
        <w:pStyle w:val="KreuNr"/>
        <w:rPr>
          <w:rFonts w:ascii="Garamond" w:hAnsi="Garamond"/>
          <w:sz w:val="24"/>
          <w:szCs w:val="24"/>
        </w:rPr>
      </w:pPr>
      <w:r w:rsidRPr="00751E75">
        <w:rPr>
          <w:rFonts w:ascii="Garamond" w:hAnsi="Garamond"/>
          <w:sz w:val="24"/>
          <w:szCs w:val="24"/>
        </w:rPr>
        <w:t>KREU IV</w:t>
      </w:r>
    </w:p>
    <w:p w:rsidR="00B2138A" w:rsidRPr="00751E75" w:rsidRDefault="00A910CA" w:rsidP="00B2138A">
      <w:pPr>
        <w:pStyle w:val="KreuTitull"/>
        <w:rPr>
          <w:rFonts w:ascii="Garamond" w:hAnsi="Garamond"/>
          <w:sz w:val="24"/>
          <w:szCs w:val="24"/>
        </w:rPr>
      </w:pPr>
      <w:r w:rsidRPr="00751E75">
        <w:rPr>
          <w:rFonts w:ascii="Garamond" w:hAnsi="Garamond"/>
          <w:sz w:val="24"/>
          <w:szCs w:val="24"/>
        </w:rPr>
        <w:t>REGJISTRIMI I ARMËVE TË</w:t>
      </w:r>
      <w:r w:rsidR="00B2138A" w:rsidRPr="00751E75">
        <w:rPr>
          <w:rFonts w:ascii="Garamond" w:hAnsi="Garamond"/>
          <w:sz w:val="24"/>
          <w:szCs w:val="24"/>
        </w:rPr>
        <w:t xml:space="preserve"> MBAJ</w:t>
      </w:r>
      <w:r w:rsidRPr="00751E75">
        <w:rPr>
          <w:rFonts w:ascii="Garamond" w:hAnsi="Garamond"/>
          <w:sz w:val="24"/>
          <w:szCs w:val="24"/>
        </w:rPr>
        <w:t>TURA PA LEJE DHE PAJISJA ME ARMË</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16</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Personat që përfitojnë të drejtën për regjistrimin e armëve dhe pajisjen me armë</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Të drejtën për t'u pajisur me armët që mbajnë pa leje, pasi t'i kenë regjistruar ato, paraprakisht dhe në mënyrë vullnetare, si dhe të drejtën për t'u pajisur me armë sipas këtij ligji, e përfitojnë personat si vijon:</w:t>
      </w:r>
    </w:p>
    <w:p w:rsidR="00B2138A" w:rsidRPr="00751E75" w:rsidRDefault="00C43FAE" w:rsidP="00B2138A">
      <w:pPr>
        <w:pStyle w:val="Paragrafi"/>
        <w:rPr>
          <w:rFonts w:ascii="Garamond" w:hAnsi="Garamond"/>
          <w:sz w:val="24"/>
          <w:szCs w:val="24"/>
        </w:rPr>
      </w:pPr>
      <w:r w:rsidRPr="00751E75">
        <w:rPr>
          <w:rFonts w:ascii="Garamond" w:hAnsi="Garamond"/>
          <w:sz w:val="24"/>
          <w:szCs w:val="24"/>
        </w:rPr>
        <w:t>a)</w:t>
      </w:r>
      <w:r w:rsidR="00B2138A" w:rsidRPr="00751E75">
        <w:rPr>
          <w:rFonts w:ascii="Garamond" w:hAnsi="Garamond"/>
          <w:sz w:val="24"/>
          <w:szCs w:val="24"/>
        </w:rPr>
        <w:t xml:space="preserve"> Drejtuesit dhe ortakët e shoqërive tregtare, vendase a të huaja, të regjistruar në gjykatat shqiptare, që zotërojnë kapital të konsiderueshëm.</w:t>
      </w:r>
    </w:p>
    <w:p w:rsidR="00B2138A" w:rsidRPr="00751E75" w:rsidRDefault="00C43FAE" w:rsidP="00B2138A">
      <w:pPr>
        <w:pStyle w:val="Paragrafi"/>
        <w:rPr>
          <w:rFonts w:ascii="Garamond" w:hAnsi="Garamond"/>
          <w:sz w:val="24"/>
          <w:szCs w:val="24"/>
        </w:rPr>
      </w:pPr>
      <w:r w:rsidRPr="00751E75">
        <w:rPr>
          <w:rFonts w:ascii="Garamond" w:hAnsi="Garamond"/>
          <w:sz w:val="24"/>
          <w:szCs w:val="24"/>
        </w:rPr>
        <w:t>b)</w:t>
      </w:r>
      <w:r w:rsidR="00B2138A" w:rsidRPr="00751E75">
        <w:rPr>
          <w:rFonts w:ascii="Garamond" w:hAnsi="Garamond"/>
          <w:sz w:val="24"/>
          <w:szCs w:val="24"/>
        </w:rPr>
        <w:t xml:space="preserve"> Banorët e zonave kufitare, tokësore, që paraqesin probleme lidhur me rendin dhe sigurinë publike.</w:t>
      </w:r>
    </w:p>
    <w:p w:rsidR="00B2138A" w:rsidRPr="00751E75" w:rsidRDefault="00B2138A" w:rsidP="00B2138A">
      <w:pPr>
        <w:pStyle w:val="Paragrafi"/>
        <w:rPr>
          <w:rFonts w:ascii="Garamond" w:hAnsi="Garamond"/>
          <w:sz w:val="24"/>
          <w:szCs w:val="24"/>
        </w:rPr>
      </w:pPr>
      <w:r w:rsidRPr="00751E75">
        <w:rPr>
          <w:rFonts w:ascii="Garamond" w:hAnsi="Garamond"/>
          <w:sz w:val="24"/>
          <w:szCs w:val="24"/>
        </w:rPr>
        <w:t>Këshilli i Ministrave përcakton llojin e armës, sasinë e municioneve dhe kriteret lidhur me masën e kapitalit të shoqë</w:t>
      </w:r>
      <w:r w:rsidR="00A910CA" w:rsidRPr="00751E75">
        <w:rPr>
          <w:rFonts w:ascii="Garamond" w:hAnsi="Garamond"/>
          <w:sz w:val="24"/>
          <w:szCs w:val="24"/>
        </w:rPr>
        <w:t>r</w:t>
      </w:r>
      <w:r w:rsidRPr="00751E75">
        <w:rPr>
          <w:rFonts w:ascii="Garamond" w:hAnsi="Garamond"/>
          <w:sz w:val="24"/>
          <w:szCs w:val="24"/>
        </w:rPr>
        <w:t>ive tregtare, zonat kufitare, zonat me probleme për rendin e sigurinë publike, personat që mund të mbajnë armë me leje, si dhe tarifat për mbajtjen e armëve.</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lastRenderedPageBreak/>
        <w:t>Neni 17</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Procedura e regjistrimit</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Personat e përmendur në nenin 16 të këtij ligji, duhet të paraqesin një kërkesë me shkrim, në dy kopje. Njër</w:t>
      </w:r>
      <w:r w:rsidR="00A910CA" w:rsidRPr="00751E75">
        <w:rPr>
          <w:rFonts w:ascii="Garamond" w:hAnsi="Garamond"/>
          <w:sz w:val="24"/>
          <w:szCs w:val="24"/>
        </w:rPr>
        <w:t>a kopje e kërkesës i drejtohet k</w:t>
      </w:r>
      <w:r w:rsidRPr="00751E75">
        <w:rPr>
          <w:rFonts w:ascii="Garamond" w:hAnsi="Garamond"/>
          <w:sz w:val="24"/>
          <w:szCs w:val="24"/>
        </w:rPr>
        <w:t>ëshillit lokal dhe tjetra komisariatit të policisë.</w:t>
      </w:r>
    </w:p>
    <w:p w:rsidR="00B2138A" w:rsidRPr="00751E75" w:rsidRDefault="00B2138A" w:rsidP="00B2138A">
      <w:pPr>
        <w:pStyle w:val="Paragrafi"/>
        <w:rPr>
          <w:rFonts w:ascii="Garamond" w:hAnsi="Garamond"/>
          <w:sz w:val="24"/>
          <w:szCs w:val="24"/>
        </w:rPr>
      </w:pPr>
      <w:r w:rsidRPr="00751E75">
        <w:rPr>
          <w:rFonts w:ascii="Garamond" w:hAnsi="Garamond"/>
          <w:sz w:val="24"/>
          <w:szCs w:val="24"/>
        </w:rPr>
        <w:t>Perso</w:t>
      </w:r>
      <w:r w:rsidR="00A910CA" w:rsidRPr="00751E75">
        <w:rPr>
          <w:rFonts w:ascii="Garamond" w:hAnsi="Garamond"/>
          <w:sz w:val="24"/>
          <w:szCs w:val="24"/>
        </w:rPr>
        <w:t>nat e përmendur në gërmën</w:t>
      </w:r>
      <w:r w:rsidRPr="00751E75">
        <w:rPr>
          <w:rFonts w:ascii="Garamond" w:hAnsi="Garamond"/>
          <w:sz w:val="24"/>
          <w:szCs w:val="24"/>
        </w:rPr>
        <w:t xml:space="preserve"> "a" të nenit 16, bashkë, me kërkesë</w:t>
      </w:r>
      <w:r w:rsidR="00A910CA" w:rsidRPr="00751E75">
        <w:rPr>
          <w:rFonts w:ascii="Garamond" w:hAnsi="Garamond"/>
          <w:sz w:val="24"/>
          <w:szCs w:val="24"/>
        </w:rPr>
        <w:t>n duhet të paraqesin edhe dëshm</w:t>
      </w:r>
      <w:r w:rsidRPr="00751E75">
        <w:rPr>
          <w:rFonts w:ascii="Garamond" w:hAnsi="Garamond"/>
          <w:sz w:val="24"/>
          <w:szCs w:val="24"/>
        </w:rPr>
        <w:t>i bankare, vërtetim të lëshuar nga zyra e tatimeve dhe e taksave, si dhe dëshmi penaliteti.</w:t>
      </w:r>
    </w:p>
    <w:p w:rsidR="00B2138A" w:rsidRPr="00751E75" w:rsidRDefault="00B2138A" w:rsidP="00B2138A">
      <w:pPr>
        <w:pStyle w:val="Paragrafi"/>
        <w:rPr>
          <w:rFonts w:ascii="Garamond" w:hAnsi="Garamond"/>
          <w:sz w:val="24"/>
          <w:szCs w:val="24"/>
        </w:rPr>
      </w:pPr>
      <w:r w:rsidRPr="00751E75">
        <w:rPr>
          <w:rFonts w:ascii="Garamond" w:hAnsi="Garamond"/>
          <w:sz w:val="24"/>
          <w:szCs w:val="24"/>
        </w:rPr>
        <w:t>Personat e përmendur në gërmën "b" të nenit 16, bashkë me kërkesën duhet të paraqesin dëshminë e penalitetit dhe vërtetimin e lëshuar nga këshilli i komunës ku banojnë.</w:t>
      </w:r>
    </w:p>
    <w:p w:rsidR="00B2138A" w:rsidRPr="00751E75" w:rsidRDefault="00B2138A" w:rsidP="00B2138A">
      <w:pPr>
        <w:pStyle w:val="Paragrafi"/>
        <w:rPr>
          <w:rFonts w:ascii="Garamond" w:hAnsi="Garamond"/>
          <w:sz w:val="24"/>
          <w:szCs w:val="24"/>
        </w:rPr>
      </w:pPr>
      <w:r w:rsidRPr="00751E75">
        <w:rPr>
          <w:rFonts w:ascii="Garamond" w:hAnsi="Garamond"/>
          <w:sz w:val="24"/>
          <w:szCs w:val="24"/>
        </w:rPr>
        <w:t>Në rastin e personave që mbajnë armë pa leje, pas paraqitjes së kërkesës, komisa</w:t>
      </w:r>
      <w:r w:rsidR="00A910CA" w:rsidRPr="00751E75">
        <w:rPr>
          <w:rFonts w:ascii="Garamond" w:hAnsi="Garamond"/>
          <w:sz w:val="24"/>
          <w:szCs w:val="24"/>
        </w:rPr>
        <w:t xml:space="preserve">riati i policisë i lëshon atij </w:t>
      </w:r>
      <w:r w:rsidRPr="00751E75">
        <w:rPr>
          <w:rFonts w:ascii="Garamond" w:hAnsi="Garamond"/>
          <w:sz w:val="24"/>
          <w:szCs w:val="24"/>
        </w:rPr>
        <w:t>leje armëmbajtjeje të përkohshme, e vlefshme jo më shumë se 15 ditë.</w:t>
      </w:r>
    </w:p>
    <w:p w:rsidR="00B2138A" w:rsidRPr="00751E75" w:rsidRDefault="00B2138A" w:rsidP="00B2138A">
      <w:pPr>
        <w:pStyle w:val="Paragrafi"/>
        <w:rPr>
          <w:rFonts w:ascii="Garamond" w:hAnsi="Garamond"/>
          <w:sz w:val="24"/>
          <w:szCs w:val="24"/>
        </w:rPr>
      </w:pPr>
      <w:r w:rsidRPr="00751E75">
        <w:rPr>
          <w:rFonts w:ascii="Garamond" w:hAnsi="Garamond"/>
          <w:sz w:val="24"/>
          <w:szCs w:val="24"/>
        </w:rPr>
        <w:t>Leja për të mbajtur armët jepet me vendimin e komisariatit të policisë, brenda 15 ditëve nga paraqitja e kërke</w:t>
      </w:r>
      <w:r w:rsidR="00A910CA" w:rsidRPr="00751E75">
        <w:rPr>
          <w:rFonts w:ascii="Garamond" w:hAnsi="Garamond"/>
          <w:sz w:val="24"/>
          <w:szCs w:val="24"/>
        </w:rPr>
        <w:t>sës, pasi merr edhe mendimin e k</w:t>
      </w:r>
      <w:r w:rsidRPr="00751E75">
        <w:rPr>
          <w:rFonts w:ascii="Garamond" w:hAnsi="Garamond"/>
          <w:sz w:val="24"/>
          <w:szCs w:val="24"/>
        </w:rPr>
        <w:t>ëshillit lokal, duke çmuar nëse personi përmbush kushtet e nenit 16, si dhe duke gjykuar, në tërësi, personalitetin e kërkuesit.</w:t>
      </w:r>
    </w:p>
    <w:p w:rsidR="00B2138A" w:rsidRPr="00751E75" w:rsidRDefault="00B2138A" w:rsidP="00B2138A">
      <w:pPr>
        <w:pStyle w:val="Paragrafi"/>
        <w:rPr>
          <w:rFonts w:ascii="Garamond" w:hAnsi="Garamond"/>
          <w:sz w:val="24"/>
          <w:szCs w:val="24"/>
        </w:rPr>
      </w:pPr>
    </w:p>
    <w:p w:rsidR="00B2138A" w:rsidRPr="00751E75" w:rsidRDefault="00B2138A" w:rsidP="00B2138A">
      <w:pPr>
        <w:pStyle w:val="KreuNr"/>
        <w:rPr>
          <w:rFonts w:ascii="Garamond" w:hAnsi="Garamond"/>
          <w:sz w:val="24"/>
          <w:szCs w:val="24"/>
        </w:rPr>
      </w:pPr>
      <w:r w:rsidRPr="00751E75">
        <w:rPr>
          <w:rFonts w:ascii="Garamond" w:hAnsi="Garamond"/>
          <w:sz w:val="24"/>
          <w:szCs w:val="24"/>
        </w:rPr>
        <w:t>KREU V</w:t>
      </w:r>
    </w:p>
    <w:p w:rsidR="00B2138A" w:rsidRPr="00751E75" w:rsidRDefault="00A910CA" w:rsidP="00B2138A">
      <w:pPr>
        <w:pStyle w:val="KreuTitull"/>
        <w:rPr>
          <w:rFonts w:ascii="Garamond" w:hAnsi="Garamond"/>
          <w:sz w:val="24"/>
          <w:szCs w:val="24"/>
        </w:rPr>
      </w:pPr>
      <w:r w:rsidRPr="00751E75">
        <w:rPr>
          <w:rFonts w:ascii="Garamond" w:hAnsi="Garamond"/>
          <w:sz w:val="24"/>
          <w:szCs w:val="24"/>
        </w:rPr>
        <w:t>DORË</w:t>
      </w:r>
      <w:r w:rsidR="00B2138A" w:rsidRPr="00751E75">
        <w:rPr>
          <w:rFonts w:ascii="Garamond" w:hAnsi="Garamond"/>
          <w:sz w:val="24"/>
          <w:szCs w:val="24"/>
        </w:rPr>
        <w:t>ZIMI VULLNETAR</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18</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Përjashtimi nga ndjekja penale</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Përjashtohen nga ndjekja penale për armëmbajtje pa lejë personat që, sipas këtij ligji, dorëzojnë vullnetarisht armët që mbajnë pa leje.</w:t>
      </w:r>
    </w:p>
    <w:p w:rsidR="00B2138A" w:rsidRPr="00751E75" w:rsidRDefault="00B2138A" w:rsidP="00B2138A">
      <w:pPr>
        <w:pStyle w:val="Paragrafi"/>
        <w:rPr>
          <w:rFonts w:ascii="Garamond" w:hAnsi="Garamond"/>
          <w:sz w:val="24"/>
          <w:szCs w:val="24"/>
        </w:rPr>
      </w:pPr>
      <w:r w:rsidRPr="00751E75">
        <w:rPr>
          <w:rFonts w:ascii="Garamond" w:hAnsi="Garamond"/>
          <w:sz w:val="24"/>
          <w:szCs w:val="24"/>
        </w:rPr>
        <w:t xml:space="preserve">Në çdo rast, nuk përjashtohen nga ndjekja penale për armëmbajtje </w:t>
      </w:r>
      <w:r w:rsidR="00A910CA" w:rsidRPr="00751E75">
        <w:rPr>
          <w:rFonts w:ascii="Garamond" w:hAnsi="Garamond"/>
          <w:sz w:val="24"/>
          <w:szCs w:val="24"/>
        </w:rPr>
        <w:t>pa leje personat që kan</w:t>
      </w:r>
      <w:r w:rsidRPr="00751E75">
        <w:rPr>
          <w:rFonts w:ascii="Garamond" w:hAnsi="Garamond"/>
          <w:sz w:val="24"/>
          <w:szCs w:val="24"/>
        </w:rPr>
        <w:t>ë kryer vepra penale duke përdorur si mjet për këtë qëllim armë dhe municion.</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19</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Dorëzimi vullnetar</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Me dorëzim vullnetar të armëve dhe të municionit do të kuptohet shprehja e vullnetit të lirë, me shkrim ose me gojë, përpara sektorit të policisë për grumbullirnin e armëve ose organeve të tjera të forcave të armatosura, për dorëzimin e armëve dhe të municionit që mbahet pa leje.</w:t>
      </w:r>
    </w:p>
    <w:p w:rsidR="00B2138A" w:rsidRPr="00751E75" w:rsidRDefault="00B2138A" w:rsidP="00B2138A">
      <w:pPr>
        <w:pStyle w:val="Paragrafi"/>
        <w:rPr>
          <w:rFonts w:ascii="Garamond" w:hAnsi="Garamond"/>
          <w:sz w:val="24"/>
          <w:szCs w:val="24"/>
        </w:rPr>
      </w:pPr>
      <w:r w:rsidRPr="00751E75">
        <w:rPr>
          <w:rFonts w:ascii="Garamond" w:hAnsi="Garamond"/>
          <w:sz w:val="24"/>
          <w:szCs w:val="24"/>
        </w:rPr>
        <w:t>Sektori i policisë për grumbullimin e armëve vendos, rast pas rasti, mënyrën se si do të bëhet dorëzimi fizik i armëve të deklaruara vullnetarisht, sipas paragrafit të mësipërm.</w:t>
      </w:r>
    </w:p>
    <w:p w:rsidR="00B2138A" w:rsidRPr="00751E75" w:rsidRDefault="00B2138A" w:rsidP="00B2138A">
      <w:pPr>
        <w:pStyle w:val="Paragrafi"/>
        <w:rPr>
          <w:rFonts w:ascii="Garamond" w:hAnsi="Garamond"/>
          <w:sz w:val="24"/>
          <w:szCs w:val="24"/>
        </w:rPr>
      </w:pPr>
      <w:r w:rsidRPr="00751E75">
        <w:rPr>
          <w:rFonts w:ascii="Garamond" w:hAnsi="Garamond"/>
          <w:sz w:val="24"/>
          <w:szCs w:val="24"/>
        </w:rPr>
        <w:t>Në rastet kur dorëzimi fizi</w:t>
      </w:r>
      <w:r w:rsidR="00A910CA" w:rsidRPr="00751E75">
        <w:rPr>
          <w:rFonts w:ascii="Garamond" w:hAnsi="Garamond"/>
          <w:sz w:val="24"/>
          <w:szCs w:val="24"/>
        </w:rPr>
        <w:t>k i armëve do të bëhet nga vetë</w:t>
      </w:r>
      <w:r w:rsidRPr="00751E75">
        <w:rPr>
          <w:rFonts w:ascii="Garamond" w:hAnsi="Garamond"/>
          <w:sz w:val="24"/>
          <w:szCs w:val="24"/>
        </w:rPr>
        <w:t xml:space="preserve"> personi që ka deklaruar vullnetin për ta dorëzuar, pas përpilimit të deklaratës dhe mbajtjes së një procesverbali, personi në fjalë pajiset me një dokument, të vlefshëm jo më shumë se 12 orë nga çasti i lëshimit, me anë të të cilit ai autorizohet dhe udhëzohet ta lëvizë armën ose municionin nga v</w:t>
      </w:r>
      <w:r w:rsidR="00A910CA" w:rsidRPr="00751E75">
        <w:rPr>
          <w:rFonts w:ascii="Garamond" w:hAnsi="Garamond"/>
          <w:sz w:val="24"/>
          <w:szCs w:val="24"/>
        </w:rPr>
        <w:t>e</w:t>
      </w:r>
      <w:r w:rsidRPr="00751E75">
        <w:rPr>
          <w:rFonts w:ascii="Garamond" w:hAnsi="Garamond"/>
          <w:sz w:val="24"/>
          <w:szCs w:val="24"/>
        </w:rPr>
        <w:t>ndi ku ndodhet për në njësinë më të afërt të forcave të armatosura.</w:t>
      </w:r>
    </w:p>
    <w:p w:rsidR="00B2138A" w:rsidRPr="00751E75" w:rsidRDefault="00B2138A" w:rsidP="00B2138A">
      <w:pPr>
        <w:pStyle w:val="Paragrafi"/>
        <w:rPr>
          <w:rFonts w:ascii="Garamond" w:hAnsi="Garamond"/>
          <w:sz w:val="24"/>
          <w:szCs w:val="24"/>
        </w:rPr>
      </w:pPr>
      <w:r w:rsidRPr="00751E75">
        <w:rPr>
          <w:rFonts w:ascii="Garamond" w:hAnsi="Garamond"/>
          <w:sz w:val="24"/>
          <w:szCs w:val="24"/>
        </w:rPr>
        <w:t>Kur janë sasi të mëdha armësh dhe municioni, personi që ka shprehur vullnetin për dorëzimin e tyre duhet të shoqërohet nga punonjës të sektorit të policisë për grumbullimin e armëve.</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20</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Detyrimi për pranim dhe regjistrimi i armatimit</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Personat që dorëzojnë vullnetarisht armët dhe municionet kanë të drëjtë t'i dorëzojnë ato në njësinë më të afërt të forcave të armatosura ose në komisariatin më të afërt të policisë. Të gjitha njësitë e forcave të armatosura dhe komisariatet e policisë janë të detyruara të prano</w:t>
      </w:r>
      <w:r w:rsidR="00431065" w:rsidRPr="00751E75">
        <w:rPr>
          <w:rFonts w:ascii="Garamond" w:hAnsi="Garamond"/>
          <w:sz w:val="24"/>
          <w:szCs w:val="24"/>
        </w:rPr>
        <w:t>jnë,</w:t>
      </w:r>
      <w:r w:rsidRPr="00751E75">
        <w:rPr>
          <w:rFonts w:ascii="Garamond" w:hAnsi="Garamond"/>
          <w:sz w:val="24"/>
          <w:szCs w:val="24"/>
        </w:rPr>
        <w:t xml:space="preserve"> në çdo rast, armët apo municionet që u dorëzohen vullnetarisht nga shtetasit, duke mbajtuar për këtë </w:t>
      </w:r>
      <w:r w:rsidRPr="00751E75">
        <w:rPr>
          <w:rFonts w:ascii="Garamond" w:hAnsi="Garamond"/>
          <w:sz w:val="24"/>
          <w:szCs w:val="24"/>
        </w:rPr>
        <w:lastRenderedPageBreak/>
        <w:t>procesverbalin përkatës, si dhe duhet të njoftojnë menjëherë sektorin e policisë për grumbullimin e armëve. Procesverbali bëhet në dy kopje, nga të cilat njëra i jepet personit që dorëzon armët.</w:t>
      </w:r>
    </w:p>
    <w:p w:rsidR="00B2138A" w:rsidRPr="00751E75" w:rsidRDefault="00B2138A" w:rsidP="00B2138A">
      <w:pPr>
        <w:pStyle w:val="Paragrafi"/>
        <w:rPr>
          <w:rFonts w:ascii="Garamond" w:hAnsi="Garamond"/>
          <w:sz w:val="24"/>
          <w:szCs w:val="24"/>
        </w:rPr>
      </w:pPr>
      <w:r w:rsidRPr="00751E75">
        <w:rPr>
          <w:rFonts w:ascii="Garamond" w:hAnsi="Garamond"/>
          <w:sz w:val="24"/>
          <w:szCs w:val="24"/>
        </w:rPr>
        <w:t>Ngarkohet Ministria e Mbrojtjes të japë udhëzimet e nevojshme për përcaktimin e njësive më të afërta të forcave të armatosura me dorëzuesit e armëve.  Këto udhëzime i bëhen të ditura edhe Komisionit Qendror për Grumbullimin e Armëve, ko</w:t>
      </w:r>
      <w:r w:rsidR="00431065" w:rsidRPr="00751E75">
        <w:rPr>
          <w:rFonts w:ascii="Garamond" w:hAnsi="Garamond"/>
          <w:sz w:val="24"/>
          <w:szCs w:val="24"/>
        </w:rPr>
        <w:t>misioneve të prefekturave, si dh</w:t>
      </w:r>
      <w:r w:rsidRPr="00751E75">
        <w:rPr>
          <w:rFonts w:ascii="Garamond" w:hAnsi="Garamond"/>
          <w:sz w:val="24"/>
          <w:szCs w:val="24"/>
        </w:rPr>
        <w:t>e komisioneve lokale.</w:t>
      </w:r>
    </w:p>
    <w:p w:rsidR="00B2138A" w:rsidRPr="00751E75" w:rsidRDefault="00B2138A" w:rsidP="00B2138A">
      <w:pPr>
        <w:pStyle w:val="Paragrafi"/>
        <w:rPr>
          <w:rFonts w:ascii="Garamond" w:hAnsi="Garamond"/>
          <w:sz w:val="24"/>
          <w:szCs w:val="24"/>
        </w:rPr>
      </w:pPr>
    </w:p>
    <w:p w:rsidR="00B2138A" w:rsidRPr="00751E75" w:rsidRDefault="00B2138A" w:rsidP="00B2138A">
      <w:pPr>
        <w:pStyle w:val="KreuNr"/>
        <w:rPr>
          <w:rFonts w:ascii="Garamond" w:hAnsi="Garamond"/>
          <w:sz w:val="24"/>
          <w:szCs w:val="24"/>
        </w:rPr>
      </w:pPr>
      <w:r w:rsidRPr="00751E75">
        <w:rPr>
          <w:rFonts w:ascii="Garamond" w:hAnsi="Garamond"/>
          <w:sz w:val="24"/>
          <w:szCs w:val="24"/>
        </w:rPr>
        <w:t>KREU VI</w:t>
      </w:r>
    </w:p>
    <w:p w:rsidR="00B2138A" w:rsidRPr="00751E75" w:rsidRDefault="00431065" w:rsidP="00B2138A">
      <w:pPr>
        <w:pStyle w:val="KreuTitull"/>
        <w:rPr>
          <w:rFonts w:ascii="Garamond" w:hAnsi="Garamond"/>
          <w:sz w:val="24"/>
          <w:szCs w:val="24"/>
        </w:rPr>
      </w:pPr>
      <w:r w:rsidRPr="00751E75">
        <w:rPr>
          <w:rFonts w:ascii="Garamond" w:hAnsi="Garamond"/>
          <w:sz w:val="24"/>
          <w:szCs w:val="24"/>
        </w:rPr>
        <w:t>DISPOZITA TË</w:t>
      </w:r>
      <w:r w:rsidR="00B2138A" w:rsidRPr="00751E75">
        <w:rPr>
          <w:rFonts w:ascii="Garamond" w:hAnsi="Garamond"/>
          <w:sz w:val="24"/>
          <w:szCs w:val="24"/>
        </w:rPr>
        <w:t xml:space="preserve"> FUNDIT</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21</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Sanksionet për kundërshtimin e procesit të çarmatimit</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Çdo veprim për të penguar apo kundërshtuar organet kompetente në ushtrimin e detyrës së tyre në zbatim të këtij ligji, përbën kundërvajtje penale dhe dënohet me gjobë nga 10 000 deri në 100 000 lekë ose me burgim deri në 6 muaj.</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22</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Caktimi i fondeve</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 xml:space="preserve">Këshilli i Ministrave, brenda 30 ditëve nga hyrja në fuqi e këtij ligji, të caktojë fondet e nevojshme </w:t>
      </w:r>
      <w:r w:rsidR="00431065" w:rsidRPr="00751E75">
        <w:rPr>
          <w:rFonts w:ascii="Garamond" w:hAnsi="Garamond"/>
          <w:sz w:val="24"/>
          <w:szCs w:val="24"/>
        </w:rPr>
        <w:t>për përballimin e shpenzimeve pë</w:t>
      </w:r>
      <w:r w:rsidRPr="00751E75">
        <w:rPr>
          <w:rFonts w:ascii="Garamond" w:hAnsi="Garamond"/>
          <w:sz w:val="24"/>
          <w:szCs w:val="24"/>
        </w:rPr>
        <w:t>r krijimin e sektorit të policisë për grumbullimin e armëve, si dhe të shpenzimeve të tjera, të nevojshme për kryerjen e detyrimeve që rrjedhin nga ky ligj.</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23</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Ngarkohet Këshilli i Ministrave të nxjerrë aktet nënligjore për zbatimin e këtij ligji.</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24</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Fuqia e ligjit në kohë</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Ky ligj do të jetë në fuqi dhe do të sjellë efekte juridike për një afat prej një viti kalendarik.</w:t>
      </w:r>
    </w:p>
    <w:p w:rsidR="00B2138A" w:rsidRPr="00751E75" w:rsidRDefault="00B2138A" w:rsidP="00B2138A">
      <w:pPr>
        <w:pStyle w:val="Paragrafi"/>
        <w:rPr>
          <w:rFonts w:ascii="Garamond" w:hAnsi="Garamond"/>
          <w:sz w:val="24"/>
          <w:szCs w:val="24"/>
        </w:rPr>
      </w:pPr>
    </w:p>
    <w:p w:rsidR="00B2138A" w:rsidRPr="00751E75" w:rsidRDefault="00B2138A" w:rsidP="00B2138A">
      <w:pPr>
        <w:pStyle w:val="NeniNr"/>
        <w:rPr>
          <w:rFonts w:ascii="Garamond" w:hAnsi="Garamond"/>
          <w:sz w:val="24"/>
          <w:szCs w:val="24"/>
        </w:rPr>
      </w:pPr>
      <w:r w:rsidRPr="00751E75">
        <w:rPr>
          <w:rFonts w:ascii="Garamond" w:hAnsi="Garamond"/>
          <w:sz w:val="24"/>
          <w:szCs w:val="24"/>
        </w:rPr>
        <w:t>Neni 25</w:t>
      </w:r>
    </w:p>
    <w:p w:rsidR="00B2138A" w:rsidRPr="00751E75" w:rsidRDefault="00B2138A" w:rsidP="00B2138A">
      <w:pPr>
        <w:pStyle w:val="NeniTitull"/>
        <w:rPr>
          <w:rFonts w:ascii="Garamond" w:hAnsi="Garamond"/>
          <w:sz w:val="24"/>
          <w:szCs w:val="24"/>
        </w:rPr>
      </w:pPr>
      <w:r w:rsidRPr="00751E75">
        <w:rPr>
          <w:rFonts w:ascii="Garamond" w:hAnsi="Garamond"/>
          <w:sz w:val="24"/>
          <w:szCs w:val="24"/>
        </w:rPr>
        <w:t>Hyrja në fuqi e ligjit</w:t>
      </w:r>
    </w:p>
    <w:p w:rsidR="00B2138A" w:rsidRPr="00751E75" w:rsidRDefault="00B2138A" w:rsidP="00B2138A">
      <w:pPr>
        <w:pStyle w:val="Paragrafi"/>
        <w:rPr>
          <w:rFonts w:ascii="Garamond" w:hAnsi="Garamond"/>
          <w:sz w:val="24"/>
          <w:szCs w:val="24"/>
        </w:rPr>
      </w:pPr>
    </w:p>
    <w:p w:rsidR="00B2138A" w:rsidRPr="00751E75" w:rsidRDefault="00B2138A" w:rsidP="00B2138A">
      <w:pPr>
        <w:pStyle w:val="Paragrafi"/>
        <w:rPr>
          <w:rFonts w:ascii="Garamond" w:hAnsi="Garamond"/>
          <w:sz w:val="24"/>
          <w:szCs w:val="24"/>
        </w:rPr>
      </w:pPr>
      <w:r w:rsidRPr="00751E75">
        <w:rPr>
          <w:rFonts w:ascii="Garamond" w:hAnsi="Garamond"/>
          <w:sz w:val="24"/>
          <w:szCs w:val="24"/>
        </w:rPr>
        <w:t>Ky ligj hyn në fuqi me dekretimin nga Presidenti i Republikës.</w:t>
      </w:r>
    </w:p>
    <w:p w:rsidR="00B2138A" w:rsidRPr="00751E75" w:rsidRDefault="00B2138A" w:rsidP="00B2138A">
      <w:pPr>
        <w:pStyle w:val="Paragrafi"/>
        <w:rPr>
          <w:rFonts w:ascii="Garamond" w:hAnsi="Garamond"/>
          <w:sz w:val="24"/>
          <w:szCs w:val="24"/>
        </w:rPr>
      </w:pPr>
    </w:p>
    <w:p w:rsidR="00B2138A" w:rsidRPr="00751E75" w:rsidRDefault="00B2138A" w:rsidP="00B2138A">
      <w:pPr>
        <w:pStyle w:val="Shpallja"/>
        <w:rPr>
          <w:rFonts w:ascii="Garamond" w:hAnsi="Garamond"/>
          <w:sz w:val="24"/>
          <w:szCs w:val="24"/>
        </w:rPr>
      </w:pPr>
      <w:r w:rsidRPr="00751E75">
        <w:rPr>
          <w:rFonts w:ascii="Garamond" w:hAnsi="Garamond"/>
          <w:sz w:val="24"/>
          <w:szCs w:val="24"/>
        </w:rPr>
        <w:t xml:space="preserve">Shpallur me dekretin nr.2185, datë 11.8.1998 të Presidentit të Republikës së Shqipërisë, Rexhep Meidani </w:t>
      </w:r>
    </w:p>
    <w:p w:rsidR="00B2138A" w:rsidRPr="00751E75" w:rsidRDefault="00B2138A" w:rsidP="00B2138A">
      <w:pPr>
        <w:pStyle w:val="Paragrafi"/>
        <w:rPr>
          <w:rFonts w:ascii="Garamond" w:hAnsi="Garamond"/>
          <w:sz w:val="24"/>
          <w:szCs w:val="24"/>
        </w:rPr>
      </w:pPr>
    </w:p>
    <w:p w:rsidR="00A0784B" w:rsidRPr="00751E75" w:rsidRDefault="00A0784B" w:rsidP="003941D1">
      <w:pPr>
        <w:pStyle w:val="Paragrafi"/>
        <w:rPr>
          <w:rFonts w:ascii="Garamond" w:hAnsi="Garamond"/>
          <w:sz w:val="24"/>
          <w:szCs w:val="24"/>
        </w:rPr>
      </w:pPr>
    </w:p>
    <w:sectPr w:rsidR="00A0784B" w:rsidRPr="00751E7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053C"/>
    <w:rsid w:val="00354A65"/>
    <w:rsid w:val="00383FD5"/>
    <w:rsid w:val="003941D1"/>
    <w:rsid w:val="003E06F6"/>
    <w:rsid w:val="003F043A"/>
    <w:rsid w:val="00401FB6"/>
    <w:rsid w:val="004107B9"/>
    <w:rsid w:val="00411E6E"/>
    <w:rsid w:val="00431065"/>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0631"/>
    <w:rsid w:val="0074183C"/>
    <w:rsid w:val="00751E75"/>
    <w:rsid w:val="00767527"/>
    <w:rsid w:val="00783856"/>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10CA"/>
    <w:rsid w:val="00A923BE"/>
    <w:rsid w:val="00AA3124"/>
    <w:rsid w:val="00AA4D4B"/>
    <w:rsid w:val="00AE40C7"/>
    <w:rsid w:val="00AF7A6F"/>
    <w:rsid w:val="00B2138A"/>
    <w:rsid w:val="00B673CE"/>
    <w:rsid w:val="00BB3954"/>
    <w:rsid w:val="00BB5AB5"/>
    <w:rsid w:val="00BC6B73"/>
    <w:rsid w:val="00C22BA7"/>
    <w:rsid w:val="00C36B40"/>
    <w:rsid w:val="00C40649"/>
    <w:rsid w:val="00C43FAE"/>
    <w:rsid w:val="00C7710C"/>
    <w:rsid w:val="00D1319A"/>
    <w:rsid w:val="00D44F71"/>
    <w:rsid w:val="00D51EB4"/>
    <w:rsid w:val="00D92AC6"/>
    <w:rsid w:val="00D97A55"/>
    <w:rsid w:val="00DC64E5"/>
    <w:rsid w:val="00E06AA7"/>
    <w:rsid w:val="00E624E2"/>
    <w:rsid w:val="00E645E3"/>
    <w:rsid w:val="00EA206E"/>
    <w:rsid w:val="00EC5F99"/>
    <w:rsid w:val="00ED0C18"/>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5E9586"/>
  <w15:chartTrackingRefBased/>
  <w15:docId w15:val="{97422F23-49EB-4AEC-BC66-7EC0B362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2086</Words>
  <Characters>11892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2026-02-19T11:21:00Z</dcterms:created>
  <dcterms:modified xsi:type="dcterms:W3CDTF">2026-02-19T11:21:00Z</dcterms:modified>
</cp:coreProperties>
</file>