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46" w:rsidRDefault="0000358C" w:rsidP="0000358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Ndreqje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Gabimi</w:t>
      </w:r>
      <w:proofErr w:type="spellEnd"/>
    </w:p>
    <w:p w:rsidR="0000358C" w:rsidRDefault="0000358C" w:rsidP="0000358C">
      <w:pPr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nr.8, </w:t>
      </w:r>
      <w:proofErr w:type="spellStart"/>
      <w:r>
        <w:t>viti</w:t>
      </w:r>
      <w:proofErr w:type="spellEnd"/>
      <w:r>
        <w:t xml:space="preserve"> 1998,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nr.8308, </w:t>
      </w:r>
      <w:proofErr w:type="spellStart"/>
      <w:r>
        <w:t>datë</w:t>
      </w:r>
      <w:proofErr w:type="spellEnd"/>
      <w:r>
        <w:t xml:space="preserve"> 18.3.1998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transportet</w:t>
      </w:r>
      <w:proofErr w:type="spellEnd"/>
      <w:r>
        <w:t xml:space="preserve"> </w:t>
      </w:r>
      <w:proofErr w:type="spellStart"/>
      <w:r>
        <w:t>rrugore</w:t>
      </w:r>
      <w:proofErr w:type="spellEnd"/>
      <w:r>
        <w:t xml:space="preserve">”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behen</w:t>
      </w:r>
      <w:proofErr w:type="spellEnd"/>
      <w:r>
        <w:t xml:space="preserve">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ndreqje</w:t>
      </w:r>
      <w:proofErr w:type="spellEnd"/>
      <w:r>
        <w:t>:</w:t>
      </w:r>
    </w:p>
    <w:p w:rsidR="0000358C" w:rsidRDefault="0000358C" w:rsidP="0000358C">
      <w:pPr>
        <w:jc w:val="both"/>
      </w:pPr>
      <w:r>
        <w:t xml:space="preserve">-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284, neni23, </w:t>
      </w:r>
      <w:proofErr w:type="spellStart"/>
      <w:r>
        <w:t>rreshti</w:t>
      </w:r>
      <w:proofErr w:type="spellEnd"/>
      <w:r>
        <w:t xml:space="preserve"> i </w:t>
      </w:r>
      <w:proofErr w:type="spellStart"/>
      <w:r>
        <w:t>parë</w:t>
      </w:r>
      <w:proofErr w:type="spellEnd"/>
      <w:r>
        <w:t xml:space="preserve">, </w:t>
      </w:r>
      <w:proofErr w:type="spellStart"/>
      <w:r>
        <w:t>fjala</w:t>
      </w:r>
      <w:proofErr w:type="spellEnd"/>
      <w:r>
        <w:t xml:space="preserve"> “</w:t>
      </w:r>
      <w:proofErr w:type="spellStart"/>
      <w:r>
        <w:t>shoq</w:t>
      </w:r>
      <w:r>
        <w:t>ë</w:t>
      </w:r>
      <w:r>
        <w:t>rive</w:t>
      </w:r>
      <w:proofErr w:type="spellEnd"/>
      <w:r>
        <w:t xml:space="preserve">” </w:t>
      </w:r>
      <w:proofErr w:type="spellStart"/>
      <w:r>
        <w:t>t</w:t>
      </w:r>
      <w:r>
        <w:t>ë</w:t>
      </w:r>
      <w:proofErr w:type="spellEnd"/>
      <w:r>
        <w:t xml:space="preserve"> </w:t>
      </w:r>
      <w:proofErr w:type="spellStart"/>
      <w:r>
        <w:t>b</w:t>
      </w:r>
      <w:r>
        <w:t>ë</w:t>
      </w:r>
      <w:r>
        <w:t>het</w:t>
      </w:r>
      <w:proofErr w:type="spellEnd"/>
      <w:r>
        <w:t xml:space="preserve"> “</w:t>
      </w:r>
      <w:proofErr w:type="spellStart"/>
      <w:r>
        <w:t>shoqërisë</w:t>
      </w:r>
      <w:proofErr w:type="spellEnd"/>
      <w:r>
        <w:t>”.</w:t>
      </w:r>
    </w:p>
    <w:p w:rsidR="0000358C" w:rsidRDefault="0000358C" w:rsidP="0000358C">
      <w:pPr>
        <w:jc w:val="both"/>
      </w:pPr>
      <w:r>
        <w:t xml:space="preserve">-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284, </w:t>
      </w:r>
      <w:proofErr w:type="spellStart"/>
      <w:r>
        <w:t>neni</w:t>
      </w:r>
      <w:proofErr w:type="spellEnd"/>
      <w:r>
        <w:t xml:space="preserve"> 25, </w:t>
      </w:r>
      <w:proofErr w:type="spellStart"/>
      <w:r>
        <w:t>rreshti</w:t>
      </w:r>
      <w:proofErr w:type="spellEnd"/>
      <w:r>
        <w:t xml:space="preserve"> i </w:t>
      </w:r>
      <w:proofErr w:type="spellStart"/>
      <w:r>
        <w:t>parë</w:t>
      </w:r>
      <w:proofErr w:type="spellEnd"/>
      <w:r>
        <w:t xml:space="preserve">, </w:t>
      </w:r>
      <w:proofErr w:type="spellStart"/>
      <w:r>
        <w:t>fjalët</w:t>
      </w:r>
      <w:proofErr w:type="spellEnd"/>
      <w:r>
        <w:t xml:space="preserve"> “</w:t>
      </w:r>
      <w:proofErr w:type="spellStart"/>
      <w:r>
        <w:t>në</w:t>
      </w:r>
      <w:proofErr w:type="spellEnd"/>
      <w:r>
        <w:t xml:space="preserve"> nenin3, </w:t>
      </w:r>
      <w:proofErr w:type="spellStart"/>
      <w:r>
        <w:t>pika</w:t>
      </w:r>
      <w:proofErr w:type="spellEnd"/>
      <w:r>
        <w:t xml:space="preserve"> 3.1”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bëhen</w:t>
      </w:r>
      <w:proofErr w:type="spellEnd"/>
      <w:r>
        <w:t xml:space="preserve"> “</w:t>
      </w:r>
      <w:proofErr w:type="spell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3, </w:t>
      </w:r>
      <w:proofErr w:type="spellStart"/>
      <w:r>
        <w:t>pika</w:t>
      </w:r>
      <w:proofErr w:type="spellEnd"/>
      <w:r>
        <w:t xml:space="preserve"> 3.11”.</w:t>
      </w:r>
    </w:p>
    <w:p w:rsidR="0000358C" w:rsidRDefault="0000358C" w:rsidP="0000358C">
      <w:pPr>
        <w:jc w:val="both"/>
      </w:pPr>
      <w:r>
        <w:t xml:space="preserve">-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292, </w:t>
      </w:r>
      <w:proofErr w:type="spellStart"/>
      <w:r>
        <w:t>neni</w:t>
      </w:r>
      <w:proofErr w:type="spellEnd"/>
      <w:r>
        <w:t xml:space="preserve"> 68, </w:t>
      </w:r>
      <w:proofErr w:type="spellStart"/>
      <w:r>
        <w:t>rreshti</w:t>
      </w:r>
      <w:proofErr w:type="spellEnd"/>
      <w:r>
        <w:t xml:space="preserve"> </w:t>
      </w:r>
      <w:proofErr w:type="spellStart"/>
      <w:r>
        <w:t>dytë</w:t>
      </w:r>
      <w:proofErr w:type="spellEnd"/>
      <w:r>
        <w:t xml:space="preserve">, </w:t>
      </w:r>
      <w:proofErr w:type="spellStart"/>
      <w:r>
        <w:t>fjalët</w:t>
      </w:r>
      <w:proofErr w:type="spellEnd"/>
      <w:r>
        <w:t xml:space="preserve"> “37 </w:t>
      </w:r>
      <w:proofErr w:type="spellStart"/>
      <w:r>
        <w:t>paragrafi</w:t>
      </w:r>
      <w:proofErr w:type="spellEnd"/>
      <w:r>
        <w:t xml:space="preserve"> i </w:t>
      </w:r>
      <w:proofErr w:type="spellStart"/>
      <w:r>
        <w:t>dytë</w:t>
      </w:r>
      <w:proofErr w:type="spellEnd"/>
      <w:r>
        <w:t>, 37</w:t>
      </w:r>
      <w:r w:rsidR="003C7373">
        <w:t xml:space="preserve"> </w:t>
      </w:r>
      <w:proofErr w:type="spellStart"/>
      <w:r w:rsidR="003C7373">
        <w:t>paragrafi</w:t>
      </w:r>
      <w:proofErr w:type="spellEnd"/>
      <w:r w:rsidR="003C7373">
        <w:t xml:space="preserve"> i </w:t>
      </w:r>
      <w:proofErr w:type="spellStart"/>
      <w:r w:rsidR="003C7373">
        <w:t>parë</w:t>
      </w:r>
      <w:proofErr w:type="spellEnd"/>
      <w:r w:rsidR="003C7373">
        <w:t xml:space="preserve">” </w:t>
      </w:r>
      <w:proofErr w:type="spellStart"/>
      <w:r w:rsidR="003C7373">
        <w:t>të</w:t>
      </w:r>
      <w:proofErr w:type="spellEnd"/>
      <w:r w:rsidR="003C7373">
        <w:t xml:space="preserve"> </w:t>
      </w:r>
      <w:proofErr w:type="spellStart"/>
      <w:r w:rsidR="003C7373">
        <w:t>behen</w:t>
      </w:r>
      <w:proofErr w:type="spellEnd"/>
      <w:r w:rsidR="003C7373">
        <w:t xml:space="preserve"> “37 </w:t>
      </w:r>
      <w:proofErr w:type="spellStart"/>
      <w:r w:rsidR="003C7373">
        <w:t>paragrafi</w:t>
      </w:r>
      <w:proofErr w:type="spellEnd"/>
      <w:r w:rsidR="003C7373">
        <w:t xml:space="preserve"> i </w:t>
      </w:r>
      <w:proofErr w:type="spellStart"/>
      <w:r w:rsidR="003C7373">
        <w:t>dytë</w:t>
      </w:r>
      <w:proofErr w:type="spellEnd"/>
      <w:r w:rsidR="003C7373">
        <w:t xml:space="preserve">, 38 </w:t>
      </w:r>
      <w:proofErr w:type="spellStart"/>
      <w:r w:rsidR="003C7373">
        <w:t>paragrafi</w:t>
      </w:r>
      <w:proofErr w:type="spellEnd"/>
      <w:r w:rsidR="003C7373">
        <w:t xml:space="preserve"> i parë.</w:t>
      </w:r>
      <w:bookmarkStart w:id="0" w:name="_GoBack"/>
      <w:bookmarkEnd w:id="0"/>
    </w:p>
    <w:p w:rsidR="0000358C" w:rsidRDefault="0000358C">
      <w:r>
        <w:br w:type="page"/>
      </w:r>
    </w:p>
    <w:p w:rsidR="0000358C" w:rsidRDefault="0000358C" w:rsidP="0000358C">
      <w:pPr>
        <w:jc w:val="both"/>
      </w:pPr>
    </w:p>
    <w:p w:rsidR="0000358C" w:rsidRDefault="0000358C">
      <w:r>
        <w:br w:type="page"/>
      </w:r>
    </w:p>
    <w:p w:rsidR="0000358C" w:rsidRDefault="0000358C" w:rsidP="0000358C">
      <w:pPr>
        <w:jc w:val="both"/>
      </w:pPr>
    </w:p>
    <w:p w:rsidR="0000358C" w:rsidRDefault="0000358C">
      <w:r>
        <w:br w:type="page"/>
      </w:r>
    </w:p>
    <w:p w:rsidR="0000358C" w:rsidRPr="0000358C" w:rsidRDefault="0000358C" w:rsidP="0000358C">
      <w:pPr>
        <w:jc w:val="both"/>
        <w:rPr>
          <w:rFonts w:ascii="Sylfaen" w:hAnsi="Sylfaen"/>
        </w:rPr>
      </w:pPr>
    </w:p>
    <w:sectPr w:rsidR="0000358C" w:rsidRPr="00003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71C0"/>
    <w:multiLevelType w:val="hybridMultilevel"/>
    <w:tmpl w:val="A88445BA"/>
    <w:lvl w:ilvl="0" w:tplc="DC60EC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633CB"/>
    <w:multiLevelType w:val="hybridMultilevel"/>
    <w:tmpl w:val="ACCA4B46"/>
    <w:lvl w:ilvl="0" w:tplc="294A76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8C"/>
    <w:rsid w:val="0000358C"/>
    <w:rsid w:val="003C7373"/>
    <w:rsid w:val="009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 Zaimi</dc:creator>
  <cp:lastModifiedBy>Malvin Zaimi</cp:lastModifiedBy>
  <cp:revision>1</cp:revision>
  <dcterms:created xsi:type="dcterms:W3CDTF">2019-03-26T08:55:00Z</dcterms:created>
  <dcterms:modified xsi:type="dcterms:W3CDTF">2019-03-26T09:09:00Z</dcterms:modified>
</cp:coreProperties>
</file>