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521" w:rsidRPr="00C76026" w:rsidRDefault="00F43521" w:rsidP="00F43521">
      <w:pPr>
        <w:pStyle w:val="Akti"/>
      </w:pPr>
      <w:bookmarkStart w:id="0" w:name="_GoBack"/>
      <w:bookmarkEnd w:id="0"/>
      <w:r>
        <w:t>LIG</w:t>
      </w:r>
      <w:r w:rsidRPr="00C76026">
        <w:t>J</w:t>
      </w:r>
    </w:p>
    <w:p w:rsidR="00F43521" w:rsidRPr="00C76026" w:rsidRDefault="00F43521" w:rsidP="00F43521">
      <w:pPr>
        <w:pStyle w:val="NumriData"/>
      </w:pPr>
      <w:r w:rsidRPr="00C76026">
        <w:t xml:space="preserve">Nr.8394, </w:t>
      </w:r>
      <w:r>
        <w:t>datë</w:t>
      </w:r>
      <w:r w:rsidRPr="00C76026">
        <w:t xml:space="preserve"> 2.9.1998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Titulli"/>
      </w:pPr>
      <w:r>
        <w:t>Pë</w:t>
      </w:r>
      <w:r w:rsidRPr="00C76026">
        <w:t>R DISA SHTESA DHE N</w:t>
      </w:r>
      <w:r>
        <w:t>DRYSHIME Në LIGJIN NR.7986, DATë 13.9.1995 "PëR INSPEKTORATIN SHTETëROR Të PUNë</w:t>
      </w:r>
      <w:r w:rsidRPr="00C76026">
        <w:t>S"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BazLigjPropozues"/>
      </w:pPr>
      <w:r w:rsidRPr="00C76026">
        <w:t>Në mbështetje të nenit 16 të ligjit nr.7491, datë 29.4.1991 "Për dispozitat kryesore</w:t>
      </w:r>
      <w:r>
        <w:t xml:space="preserve"> </w:t>
      </w:r>
      <w:r w:rsidRPr="00C76026">
        <w:t>kushtetuese", me propozimin e Këshillit të Ministrave,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Institucioni"/>
      </w:pPr>
      <w:r w:rsidRPr="00C76026">
        <w:t>KUVENDI POPULLOR</w:t>
      </w:r>
    </w:p>
    <w:p w:rsidR="00F43521" w:rsidRPr="00C76026" w:rsidRDefault="00F43521" w:rsidP="00F43521">
      <w:pPr>
        <w:pStyle w:val="Institucioni"/>
      </w:pPr>
      <w:r w:rsidRPr="00C76026">
        <w:t>I REPUBLIKëS Së SHQIPëRISë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VENDOSI"/>
      </w:pPr>
      <w:r w:rsidRPr="00C76026">
        <w:t>V E N D O S I: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Paragrafi"/>
      </w:pPr>
      <w:r w:rsidRPr="00C76026">
        <w:t>Në ligjin nr.7986, datë 13.9.1995 "Për Inspektoratin Shtetëror të Punës" bëhen këto shtesa e ndryshime: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NeniNr"/>
      </w:pPr>
      <w:r w:rsidRPr="00C76026">
        <w:t>Neni 1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Paragrafi"/>
      </w:pPr>
      <w:r w:rsidRPr="00C76026">
        <w:t>Pikat 2 dhe 3 të nenit 2 ndryshohen si më poshtë:</w:t>
      </w:r>
    </w:p>
    <w:p w:rsidR="00F43521" w:rsidRPr="00C76026" w:rsidRDefault="00F43521" w:rsidP="00F43521">
      <w:pPr>
        <w:pStyle w:val="Paragrafi"/>
      </w:pPr>
      <w:r w:rsidRPr="00C76026">
        <w:t>- Me termin "ministër" kuptohet ministri i Punës dhe i Çështjeve Sociale.</w:t>
      </w:r>
    </w:p>
    <w:p w:rsidR="00F43521" w:rsidRPr="00C76026" w:rsidRDefault="00F43521" w:rsidP="00F43521">
      <w:pPr>
        <w:pStyle w:val="Paragrafi"/>
      </w:pPr>
      <w:r w:rsidRPr="00C76026">
        <w:t>- Me termin "ministri" kuptohet Ministria e Punës dhe e Çështjeve Sociale.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NeniNr"/>
      </w:pPr>
      <w:r w:rsidRPr="00C76026">
        <w:t>Neni 2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Paragrafi"/>
      </w:pPr>
      <w:r w:rsidRPr="00C76026">
        <w:t>Neni 6 ndryshohet si vijon:</w:t>
      </w:r>
    </w:p>
    <w:p w:rsidR="00F43521" w:rsidRPr="00C76026" w:rsidRDefault="00F43521" w:rsidP="00F43521">
      <w:pPr>
        <w:pStyle w:val="Paragrafi"/>
      </w:pPr>
      <w:r w:rsidRPr="00C76026">
        <w:t>"Inspektorati Shtetëror i Punës hyn në marrëdhënie dhe zhvillon një bashkëpunim efektiv me:</w:t>
      </w:r>
    </w:p>
    <w:p w:rsidR="00F43521" w:rsidRPr="00C76026" w:rsidRDefault="00F43521" w:rsidP="00F43521">
      <w:pPr>
        <w:pStyle w:val="Paragrafi"/>
      </w:pPr>
      <w:r w:rsidRPr="00C76026">
        <w:t>a) ministritë dhe inspektoratet e varura prej tyre;</w:t>
      </w:r>
    </w:p>
    <w:p w:rsidR="00F43521" w:rsidRPr="00C76026" w:rsidRDefault="00F43521" w:rsidP="00F43521">
      <w:pPr>
        <w:pStyle w:val="Paragrafi"/>
      </w:pPr>
      <w:r w:rsidRPr="00C76026">
        <w:t>b) Insitutin e Shëndetit Publik, përsa i takon higjienës industriale;</w:t>
      </w:r>
    </w:p>
    <w:p w:rsidR="00F43521" w:rsidRPr="00C76026" w:rsidRDefault="00F43521" w:rsidP="00F43521">
      <w:pPr>
        <w:pStyle w:val="Paragrafi"/>
      </w:pPr>
      <w:r w:rsidRPr="00C76026">
        <w:t>c) shërbime të tjera dhe institucione që kryejnë veprimtari të ngjashme;</w:t>
      </w:r>
    </w:p>
    <w:p w:rsidR="00F43521" w:rsidRPr="00C76026" w:rsidRDefault="00F43521" w:rsidP="00F43521">
      <w:pPr>
        <w:pStyle w:val="Paragrafi"/>
      </w:pPr>
      <w:r w:rsidRPr="00C76026">
        <w:t>ç) organet e policisë;</w:t>
      </w:r>
    </w:p>
    <w:p w:rsidR="00F43521" w:rsidRPr="00C76026" w:rsidRDefault="00F43521" w:rsidP="00F43521">
      <w:pPr>
        <w:pStyle w:val="Paragrafi"/>
      </w:pPr>
      <w:r w:rsidRPr="00C76026">
        <w:t>d)  gjithë punëdhënësit dhe punëmarrësit.</w:t>
      </w:r>
    </w:p>
    <w:p w:rsidR="00F43521" w:rsidRPr="00C76026" w:rsidRDefault="00F43521" w:rsidP="00F43521">
      <w:pPr>
        <w:pStyle w:val="Paragrafi"/>
      </w:pPr>
      <w:r w:rsidRPr="00C76026">
        <w:t>Mënyrat dhe format e bashkëpunimit me institucionet dhe organizatat e lartpërmendura rregullohen me vendim të Këshillit të Ministrave ose me marrëveshje dypalëshe.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NeniNr"/>
      </w:pPr>
      <w:r w:rsidRPr="00C76026">
        <w:t>Neni 3</w:t>
      </w:r>
    </w:p>
    <w:p w:rsidR="00F43521" w:rsidRPr="00C76026" w:rsidRDefault="00F43521" w:rsidP="00F43521">
      <w:pPr>
        <w:pStyle w:val="NeniNr"/>
      </w:pPr>
      <w:r w:rsidRPr="00C76026">
        <w:t xml:space="preserve">     </w:t>
      </w:r>
    </w:p>
    <w:p w:rsidR="00F43521" w:rsidRPr="00C76026" w:rsidRDefault="00F43521" w:rsidP="00F43521">
      <w:pPr>
        <w:pStyle w:val="Paragrafi"/>
      </w:pPr>
      <w:r w:rsidRPr="00C76026">
        <w:t>Në nenin 11 bëhen këto ndryshime:</w:t>
      </w:r>
    </w:p>
    <w:p w:rsidR="00F43521" w:rsidRPr="00C76026" w:rsidRDefault="00F43521" w:rsidP="00F43521">
      <w:pPr>
        <w:pStyle w:val="Paragrafi"/>
      </w:pPr>
      <w:r w:rsidRPr="00C76026">
        <w:t>a) Në shkronjën "b" të pikës 1 pas fjalës "anketimi", shtohen fjalët "apo fotografimi".</w:t>
      </w:r>
    </w:p>
    <w:p w:rsidR="00F43521" w:rsidRPr="00C76026" w:rsidRDefault="00F43521" w:rsidP="00F43521">
      <w:pPr>
        <w:pStyle w:val="Paragrafi"/>
      </w:pPr>
      <w:r w:rsidRPr="00C76026">
        <w:t>b) Në fund të pikës 1, pas paragrafit të katërt, shtohet paragrafi i pestë si vijon:</w:t>
      </w:r>
    </w:p>
    <w:p w:rsidR="00F43521" w:rsidRPr="00C76026" w:rsidRDefault="00F43521" w:rsidP="00F43521">
      <w:pPr>
        <w:pStyle w:val="Paragrafi"/>
      </w:pPr>
      <w:r w:rsidRPr="00C76026">
        <w:t>"v) të kërkojë identitetin e punëmarrësit."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NeniNr"/>
      </w:pPr>
      <w:r w:rsidRPr="00C76026">
        <w:t>Neni 4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Paragrafi"/>
      </w:pPr>
      <w:r w:rsidRPr="00C76026">
        <w:t>Në nenin 17, në rreshtin e dytë dhe të tret</w:t>
      </w:r>
      <w:r w:rsidR="0018375F">
        <w:t>ë hiqen fjalët "të nxjerrë nga I</w:t>
      </w:r>
      <w:r w:rsidRPr="00C76026">
        <w:t>nspektori i Përgjithshëm".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NeniNr"/>
      </w:pPr>
      <w:r w:rsidRPr="00C76026">
        <w:t>Neni 5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Paragrafi"/>
      </w:pPr>
      <w:r w:rsidRPr="00C76026">
        <w:t>Në nenin 25, pika</w:t>
      </w:r>
      <w:r w:rsidR="0018375F">
        <w:t xml:space="preserve">t </w:t>
      </w:r>
      <w:r w:rsidRPr="00C76026">
        <w:t>2 dhe 3 shfuqizohen.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NeniNr"/>
      </w:pPr>
      <w:r w:rsidRPr="00C76026">
        <w:t>Neni 6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Paragrafi"/>
      </w:pPr>
      <w:r w:rsidRPr="00C76026">
        <w:t>Në nenin 26 bëhen këto ndryshime:</w:t>
      </w:r>
    </w:p>
    <w:p w:rsidR="00F43521" w:rsidRPr="00C76026" w:rsidRDefault="00F43521" w:rsidP="00F43521">
      <w:pPr>
        <w:pStyle w:val="Paragrafi"/>
      </w:pPr>
      <w:r w:rsidRPr="00C76026">
        <w:t>a) Pika 1 ndryshohet si vijon:</w:t>
      </w:r>
    </w:p>
    <w:p w:rsidR="00F43521" w:rsidRPr="00C76026" w:rsidRDefault="00F43521" w:rsidP="00F43521">
      <w:pPr>
        <w:pStyle w:val="Paragrafi"/>
      </w:pPr>
      <w:r w:rsidRPr="00C76026">
        <w:lastRenderedPageBreak/>
        <w:t>"Kundërshtimi dhe pengimi i inspektorëve në ushtrimin e detyrës dënohet me gjobë nga 1 000 deri në 50 000 lekë. Kur shkeljet përbëjnë vepër penale, zbatohen dispozitat e Kodit Penal."</w:t>
      </w:r>
    </w:p>
    <w:p w:rsidR="00F43521" w:rsidRPr="00C76026" w:rsidRDefault="00F43521" w:rsidP="00F43521">
      <w:pPr>
        <w:pStyle w:val="Paragrafi"/>
      </w:pPr>
      <w:r w:rsidRPr="00C76026">
        <w:t>b) Pika 2 shfuqizohet.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NeniNr"/>
      </w:pPr>
      <w:r w:rsidRPr="00C76026">
        <w:t>Neni 7</w:t>
      </w:r>
    </w:p>
    <w:p w:rsidR="00F43521" w:rsidRPr="00C76026" w:rsidRDefault="00F43521" w:rsidP="00F43521">
      <w:pPr>
        <w:pStyle w:val="Paragrafi"/>
      </w:pPr>
    </w:p>
    <w:p w:rsidR="00F43521" w:rsidRPr="00C76026" w:rsidRDefault="0018375F" w:rsidP="00F43521">
      <w:pPr>
        <w:pStyle w:val="Paragrafi"/>
      </w:pPr>
      <w:r>
        <w:t xml:space="preserve"> </w:t>
      </w:r>
      <w:r w:rsidR="00F43521" w:rsidRPr="00C76026">
        <w:t>Pas nenit 26 shtohet neni 26/1 me këtë përmbajtje:</w:t>
      </w:r>
    </w:p>
    <w:p w:rsidR="00F43521" w:rsidRPr="00C76026" w:rsidRDefault="00F43521" w:rsidP="00F43521">
      <w:pPr>
        <w:pStyle w:val="Paragrafi"/>
      </w:pPr>
      <w:r w:rsidRPr="00C76026">
        <w:t>"Neni 26/1</w:t>
      </w:r>
    </w:p>
    <w:p w:rsidR="00F43521" w:rsidRPr="00C76026" w:rsidRDefault="0018375F" w:rsidP="00F43521">
      <w:pPr>
        <w:pStyle w:val="Paragrafi"/>
      </w:pPr>
      <w:r>
        <w:t xml:space="preserve"> </w:t>
      </w:r>
      <w:r w:rsidR="00F43521" w:rsidRPr="00C76026">
        <w:t>Pranë Inspektoratit Shtetëror të Punës, me urdhër të ministrit, krijohet Komisioni i Apelimit të Gjobave dhe të Vendimeve, i përbërë nga tre anëtarë."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NeniNr"/>
      </w:pPr>
      <w:r w:rsidRPr="00C76026">
        <w:t>Neni 8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Paragrafi"/>
      </w:pPr>
      <w:r w:rsidRPr="00C76026">
        <w:t>Neni 27 ndryshohet si vijon:</w:t>
      </w:r>
    </w:p>
    <w:p w:rsidR="00F43521" w:rsidRPr="00C76026" w:rsidRDefault="00F43521" w:rsidP="00F43521">
      <w:pPr>
        <w:pStyle w:val="Paragrafi"/>
      </w:pPr>
      <w:r w:rsidRPr="00C76026">
        <w:t>"Kundër vendimeve të inspektorëve për gjoba deri në</w:t>
      </w:r>
      <w:r w:rsidR="0018375F">
        <w:t xml:space="preserve"> 5 000 lekë, bëhet ankim pranë I</w:t>
      </w:r>
      <w:r w:rsidRPr="00C76026">
        <w:t>nspektorit të Përgjithshëm, brenda 10 ditëve nga data e njoftimit të tyre.</w:t>
      </w:r>
    </w:p>
    <w:p w:rsidR="00F43521" w:rsidRPr="00C76026" w:rsidRDefault="00F43521" w:rsidP="00F43521">
      <w:pPr>
        <w:pStyle w:val="Paragrafi"/>
      </w:pPr>
      <w:r w:rsidRPr="00C76026">
        <w:t xml:space="preserve">Kundër vendimit të </w:t>
      </w:r>
      <w:r w:rsidR="0018375F">
        <w:t>I</w:t>
      </w:r>
      <w:r w:rsidRPr="00C76026">
        <w:t>nspektorit të Përgjithshëm për ankimet për gjobat mbi 5 000</w:t>
      </w:r>
      <w:r w:rsidR="0018375F">
        <w:t xml:space="preserve"> </w:t>
      </w:r>
      <w:r w:rsidRPr="00C76026">
        <w:t>lekë, bëhet ankim në Komisionin e Apelimit të Gjobave dhe të Vendimeve, brenda 10 ditëve nga data e njoftimit të tij.</w:t>
      </w:r>
    </w:p>
    <w:p w:rsidR="00F43521" w:rsidRPr="00C76026" w:rsidRDefault="00F43521" w:rsidP="00F43521">
      <w:pPr>
        <w:pStyle w:val="Paragrafi"/>
      </w:pPr>
      <w:r w:rsidRPr="00C76026">
        <w:t>Kundër vendimit të inspektorit të Përgjithshëm dhe Komisionit të Apelimit të Gjobave dhe të Vendimeve bëhet ankim në gjykatë brenda 10 ditëve nga dita e dhënies së vendimit."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NeniNr"/>
      </w:pPr>
      <w:r w:rsidRPr="00C76026">
        <w:t>Neni 9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Paragrafi"/>
      </w:pPr>
      <w:r w:rsidRPr="00C76026">
        <w:t>Ky ligj hyn në fuqi 15 ditë pas botimit në Fletoren Zyrtare.</w:t>
      </w:r>
    </w:p>
    <w:p w:rsidR="00F43521" w:rsidRPr="00C76026" w:rsidRDefault="00F43521" w:rsidP="00F43521">
      <w:pPr>
        <w:pStyle w:val="Paragrafi"/>
      </w:pPr>
    </w:p>
    <w:p w:rsidR="00F43521" w:rsidRPr="00C76026" w:rsidRDefault="00F43521" w:rsidP="00F43521">
      <w:pPr>
        <w:pStyle w:val="Shpallja"/>
      </w:pPr>
      <w:r w:rsidRPr="00C76026">
        <w:t xml:space="preserve">Shpallur me dekretin nr.2213, datë 15.9.1998 të Presidentit të Republikës së Shqipërisë,    Rexhep Meidani </w:t>
      </w:r>
    </w:p>
    <w:p w:rsidR="00F43521" w:rsidRPr="00C76026" w:rsidRDefault="00F43521" w:rsidP="00F43521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375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1176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43521"/>
    <w:rsid w:val="00F52BF2"/>
    <w:rsid w:val="00F55282"/>
    <w:rsid w:val="00F95181"/>
    <w:rsid w:val="00FB705B"/>
    <w:rsid w:val="00FD22E6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408492-1029-420A-9B64-B668ACD0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2019-03-27T09:47:00Z</dcterms:created>
  <dcterms:modified xsi:type="dcterms:W3CDTF">2019-03-27T09:47:00Z</dcterms:modified>
</cp:coreProperties>
</file>