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4B1" w:rsidRPr="00C76026" w:rsidRDefault="002A54B1" w:rsidP="002A54B1">
      <w:pPr>
        <w:pStyle w:val="Akti"/>
      </w:pPr>
      <w:bookmarkStart w:id="0" w:name="_GoBack"/>
      <w:bookmarkEnd w:id="0"/>
      <w:r>
        <w:t>LIG</w:t>
      </w:r>
      <w:r w:rsidRPr="00C76026">
        <w:t>J</w:t>
      </w:r>
    </w:p>
    <w:p w:rsidR="002A54B1" w:rsidRPr="00C76026" w:rsidRDefault="002A54B1" w:rsidP="002A54B1">
      <w:pPr>
        <w:pStyle w:val="NumriData"/>
      </w:pPr>
      <w:r w:rsidRPr="00C76026">
        <w:t>Nr.8398, dat</w:t>
      </w:r>
      <w:r>
        <w:t>ë</w:t>
      </w:r>
      <w:r w:rsidRPr="00C76026">
        <w:t xml:space="preserve"> 3.9.1998</w:t>
      </w:r>
    </w:p>
    <w:p w:rsidR="002A54B1" w:rsidRPr="00C76026" w:rsidRDefault="002A54B1" w:rsidP="002A54B1">
      <w:pPr>
        <w:pStyle w:val="Paragrafi"/>
      </w:pPr>
    </w:p>
    <w:p w:rsidR="002A54B1" w:rsidRPr="00C76026" w:rsidRDefault="002A54B1" w:rsidP="002A54B1">
      <w:pPr>
        <w:pStyle w:val="Titulli"/>
      </w:pPr>
      <w:r w:rsidRPr="00C76026">
        <w:t>P</w:t>
      </w:r>
      <w:r w:rsidR="00254197">
        <w:t>Ë</w:t>
      </w:r>
      <w:r w:rsidRPr="00C76026">
        <w:t>R KOMPENSIMIN E ISH-PRONAR</w:t>
      </w:r>
      <w:r w:rsidR="00254197">
        <w:t>Ë</w:t>
      </w:r>
      <w:r w:rsidRPr="00C76026">
        <w:t>VE T</w:t>
      </w:r>
      <w:r w:rsidR="00254197">
        <w:t>Ë</w:t>
      </w:r>
      <w:r w:rsidRPr="00C76026">
        <w:t xml:space="preserve"> TOK</w:t>
      </w:r>
      <w:r w:rsidR="00254197">
        <w:t>Ë</w:t>
      </w:r>
      <w:r w:rsidRPr="00C76026">
        <w:t>S BUJQ</w:t>
      </w:r>
      <w:r w:rsidR="00254197">
        <w:t>Ë</w:t>
      </w:r>
      <w:r w:rsidRPr="00C76026">
        <w:t>SORE,</w:t>
      </w:r>
      <w:r>
        <w:t xml:space="preserve"> </w:t>
      </w:r>
      <w:r w:rsidRPr="00C76026">
        <w:t>JOBUJQ</w:t>
      </w:r>
      <w:r w:rsidR="00254197">
        <w:t>Ë</w:t>
      </w:r>
      <w:r w:rsidRPr="00C76026">
        <w:t>SORE DHE T</w:t>
      </w:r>
      <w:r w:rsidR="00254197">
        <w:t>Ë</w:t>
      </w:r>
      <w:r w:rsidRPr="00C76026">
        <w:t xml:space="preserve"> TROJEVE T</w:t>
      </w:r>
      <w:r w:rsidR="00254197">
        <w:t>Ë</w:t>
      </w:r>
      <w:r w:rsidRPr="00C76026">
        <w:t xml:space="preserve"> Z</w:t>
      </w:r>
      <w:r w:rsidR="00254197">
        <w:t>Ë</w:t>
      </w:r>
      <w:r w:rsidRPr="00C76026">
        <w:t>NA, Q</w:t>
      </w:r>
      <w:r w:rsidR="00254197">
        <w:t>Ë</w:t>
      </w:r>
      <w:r w:rsidRPr="00C76026">
        <w:t xml:space="preserve"> NDODHEN N</w:t>
      </w:r>
      <w:r w:rsidR="00254197">
        <w:t>Ë</w:t>
      </w:r>
      <w:r w:rsidRPr="00C76026">
        <w:t xml:space="preserve"> ZON</w:t>
      </w:r>
      <w:r w:rsidR="00254197">
        <w:t>Ë</w:t>
      </w:r>
      <w:r w:rsidRPr="00C76026">
        <w:t>N</w:t>
      </w:r>
      <w:r>
        <w:t xml:space="preserve"> </w:t>
      </w:r>
      <w:r w:rsidRPr="00C76026">
        <w:t>E LAPRAK</w:t>
      </w:r>
      <w:r w:rsidR="00254197">
        <w:t>Ë</w:t>
      </w:r>
      <w:r w:rsidRPr="00C76026">
        <w:t>S DHE T</w:t>
      </w:r>
      <w:r w:rsidR="00254197">
        <w:t>Ë</w:t>
      </w:r>
      <w:r w:rsidRPr="00C76026">
        <w:t xml:space="preserve"> BATHORES N</w:t>
      </w:r>
      <w:r w:rsidR="00254197">
        <w:t>Ë</w:t>
      </w:r>
      <w:r w:rsidRPr="00C76026">
        <w:t xml:space="preserve"> RRETHIN E TIRAN</w:t>
      </w:r>
      <w:r w:rsidR="00254197">
        <w:t>Ë</w:t>
      </w:r>
      <w:r w:rsidRPr="00C76026">
        <w:t>S</w:t>
      </w:r>
    </w:p>
    <w:p w:rsidR="002A54B1" w:rsidRPr="00C76026" w:rsidRDefault="002A54B1" w:rsidP="002A54B1">
      <w:pPr>
        <w:pStyle w:val="Paragrafi"/>
      </w:pPr>
    </w:p>
    <w:p w:rsidR="002A54B1" w:rsidRPr="00C76026" w:rsidRDefault="002A54B1" w:rsidP="002A54B1">
      <w:pPr>
        <w:pStyle w:val="BazLigjPropozues"/>
      </w:pPr>
      <w:r w:rsidRPr="00C76026">
        <w:t>Në mbështetje të nenit 16 të ligjit nr.7491, datë 29.4.1991 "Për dispozitat kryesore</w:t>
      </w:r>
      <w:r>
        <w:t xml:space="preserve"> </w:t>
      </w:r>
      <w:r w:rsidRPr="00C76026">
        <w:t>kushtetuese", me propozimin e Këshillit të Ministrave,</w:t>
      </w:r>
    </w:p>
    <w:p w:rsidR="002A54B1" w:rsidRPr="00C76026" w:rsidRDefault="002A54B1" w:rsidP="002A54B1">
      <w:pPr>
        <w:pStyle w:val="Paragrafi"/>
      </w:pPr>
    </w:p>
    <w:p w:rsidR="002A54B1" w:rsidRPr="00C76026" w:rsidRDefault="002A54B1" w:rsidP="002A54B1">
      <w:pPr>
        <w:pStyle w:val="Institucioni"/>
      </w:pPr>
      <w:r w:rsidRPr="00C76026">
        <w:t>KUVENDI POPULLOR</w:t>
      </w:r>
    </w:p>
    <w:p w:rsidR="002A54B1" w:rsidRPr="00C76026" w:rsidRDefault="002A54B1" w:rsidP="002A54B1">
      <w:pPr>
        <w:pStyle w:val="Institucioni"/>
      </w:pPr>
      <w:r w:rsidRPr="00C76026">
        <w:t>I REPUBLIK</w:t>
      </w:r>
      <w:r w:rsidR="00254197">
        <w:t>Ë</w:t>
      </w:r>
      <w:r w:rsidRPr="00C76026">
        <w:t>S S</w:t>
      </w:r>
      <w:r w:rsidR="00254197">
        <w:t>Ë</w:t>
      </w:r>
      <w:r w:rsidRPr="00C76026">
        <w:t xml:space="preserve"> SHQIP</w:t>
      </w:r>
      <w:r w:rsidR="00254197">
        <w:t>Ë</w:t>
      </w:r>
      <w:r w:rsidRPr="00C76026">
        <w:t>RIS</w:t>
      </w:r>
      <w:r w:rsidR="00254197">
        <w:t>Ë</w:t>
      </w:r>
    </w:p>
    <w:p w:rsidR="002A54B1" w:rsidRPr="00C76026" w:rsidRDefault="002A54B1" w:rsidP="002A54B1">
      <w:pPr>
        <w:pStyle w:val="Paragrafi"/>
      </w:pPr>
    </w:p>
    <w:p w:rsidR="002A54B1" w:rsidRPr="00C76026" w:rsidRDefault="00254197" w:rsidP="002A54B1">
      <w:pPr>
        <w:pStyle w:val="VENDOSI"/>
      </w:pPr>
      <w:r>
        <w:t>VE</w:t>
      </w:r>
      <w:r w:rsidR="002A54B1" w:rsidRPr="00C76026">
        <w:t>ND</w:t>
      </w:r>
      <w:r>
        <w:t>O</w:t>
      </w:r>
      <w:r w:rsidR="002A54B1" w:rsidRPr="00C76026">
        <w:t>SI:</w:t>
      </w:r>
    </w:p>
    <w:p w:rsidR="002A54B1" w:rsidRPr="00C76026" w:rsidRDefault="002A54B1" w:rsidP="002A54B1">
      <w:pPr>
        <w:pStyle w:val="Paragrafi"/>
      </w:pPr>
    </w:p>
    <w:p w:rsidR="002A54B1" w:rsidRPr="00C76026" w:rsidRDefault="002A54B1" w:rsidP="002A54B1">
      <w:pPr>
        <w:pStyle w:val="NeniNr"/>
      </w:pPr>
      <w:r w:rsidRPr="00C76026">
        <w:t>Neni 1</w:t>
      </w:r>
    </w:p>
    <w:p w:rsidR="002A54B1" w:rsidRPr="00C76026" w:rsidRDefault="002A54B1" w:rsidP="002A54B1">
      <w:pPr>
        <w:pStyle w:val="Paragrafi"/>
      </w:pPr>
    </w:p>
    <w:p w:rsidR="002A54B1" w:rsidRPr="00C76026" w:rsidRDefault="002A54B1" w:rsidP="002A54B1">
      <w:pPr>
        <w:pStyle w:val="Paragrafi"/>
      </w:pPr>
      <w:r w:rsidRPr="00C76026">
        <w:t>Të kompensohen në natyrë ish-pronarët ose trashëgimtarët ligjorë për pronat në formë kullote, livadhi, tok</w:t>
      </w:r>
      <w:r w:rsidR="000D20D5">
        <w:t>e</w:t>
      </w:r>
      <w:r w:rsidRPr="00C76026">
        <w:t xml:space="preserve"> pyjore apo tok</w:t>
      </w:r>
      <w:r w:rsidR="000D20D5">
        <w:t>e</w:t>
      </w:r>
      <w:r w:rsidRPr="00C76026">
        <w:t xml:space="preserve"> bujqësore dhe jobujqësore, që ndodhen në zonën e Laprakës dhe të Bathores, sipas përcaktimit në nenin 3 të këtij ligji, në rrethin e Tiranës dhe të patrajtuara nga ligji nr.7501, datë 19.7.1991 "Për tokën", në pronësi të shtetit, kur këto prona do të tjetërsohen në truall, duke u përfshirë brenda vijave kufizuese</w:t>
      </w:r>
      <w:r w:rsidR="00254197">
        <w:t xml:space="preserve"> </w:t>
      </w:r>
      <w:r w:rsidRPr="00C76026">
        <w:t>ndërtimore të qendrave të banuara.</w:t>
      </w:r>
    </w:p>
    <w:p w:rsidR="002A54B1" w:rsidRPr="00C76026" w:rsidRDefault="002A54B1" w:rsidP="002A54B1">
      <w:pPr>
        <w:pStyle w:val="Paragrafi"/>
      </w:pPr>
    </w:p>
    <w:p w:rsidR="002A54B1" w:rsidRPr="00C76026" w:rsidRDefault="002A54B1" w:rsidP="002A54B1">
      <w:pPr>
        <w:pStyle w:val="NeniNr"/>
      </w:pPr>
      <w:r w:rsidRPr="00C76026">
        <w:t>Neni 2</w:t>
      </w:r>
    </w:p>
    <w:p w:rsidR="002A54B1" w:rsidRPr="00C76026" w:rsidRDefault="002A54B1" w:rsidP="002A54B1">
      <w:pPr>
        <w:pStyle w:val="Paragrafi"/>
      </w:pPr>
    </w:p>
    <w:p w:rsidR="002A54B1" w:rsidRPr="00C76026" w:rsidRDefault="000D20D5" w:rsidP="002A54B1">
      <w:pPr>
        <w:pStyle w:val="Paragrafi"/>
      </w:pPr>
      <w:r>
        <w:t>I</w:t>
      </w:r>
      <w:r w:rsidR="002A54B1" w:rsidRPr="00C76026">
        <w:t>sh-pronarët ose trashëgimtarët e tyre ligjorë të pronave, të treguara në nenin 1 të këtij ligji, të cilëve nuk u është kthyer prona, të kompensohen me troje në zonat turistike apo në qendrat e banuara, deri në masën 10 000 m</w:t>
      </w:r>
      <w:r w:rsidR="002A54B1" w:rsidRPr="00254197">
        <w:rPr>
          <w:vertAlign w:val="superscript"/>
        </w:rPr>
        <w:t>2</w:t>
      </w:r>
      <w:r w:rsidR="002A54B1" w:rsidRPr="00C76026">
        <w:t>.</w:t>
      </w:r>
    </w:p>
    <w:p w:rsidR="002A54B1" w:rsidRPr="00C76026" w:rsidRDefault="000D20D5" w:rsidP="002A54B1">
      <w:pPr>
        <w:pStyle w:val="Paragrafi"/>
      </w:pPr>
      <w:r>
        <w:t>I</w:t>
      </w:r>
      <w:r w:rsidR="002A54B1" w:rsidRPr="00C76026">
        <w:t>sh-pronarët ose trashëgimtarët ligjorë të trojeve të zëna, që ndodhen në zonat e treguara në nenin 1 të këtij ligji, të cilët nuk janë kompensuar, të kompensohen me troje në zonat turistike apo në qendrat e banuara, deri në masën 10 000 m</w:t>
      </w:r>
      <w:r w:rsidR="002A54B1" w:rsidRPr="00254197">
        <w:rPr>
          <w:vertAlign w:val="superscript"/>
        </w:rPr>
        <w:t>2</w:t>
      </w:r>
      <w:r w:rsidR="002A54B1" w:rsidRPr="00C76026">
        <w:t>.</w:t>
      </w:r>
    </w:p>
    <w:p w:rsidR="002A54B1" w:rsidRPr="00C76026" w:rsidRDefault="002A54B1" w:rsidP="002A54B1">
      <w:pPr>
        <w:pStyle w:val="Paragrafi"/>
      </w:pPr>
      <w:r w:rsidRPr="00C76026">
        <w:t>Kur ish-pronarët ose trashëgimtarët e tyre ligjorë përfitojnë, sipas paragrafit të parë dhe të dytë të këtij neni, masa e kthimit, për secilin rast, do të jetë deri në masën 10 000 m</w:t>
      </w:r>
      <w:r w:rsidRPr="00254197">
        <w:rPr>
          <w:vertAlign w:val="superscript"/>
        </w:rPr>
        <w:t>2</w:t>
      </w:r>
      <w:r w:rsidRPr="00C76026">
        <w:t>.</w:t>
      </w:r>
    </w:p>
    <w:p w:rsidR="002A54B1" w:rsidRPr="00C76026" w:rsidRDefault="002A54B1" w:rsidP="002A54B1">
      <w:pPr>
        <w:pStyle w:val="Paragrafi"/>
      </w:pPr>
    </w:p>
    <w:p w:rsidR="002A54B1" w:rsidRPr="00C76026" w:rsidRDefault="002A54B1" w:rsidP="002A54B1">
      <w:pPr>
        <w:pStyle w:val="NeniNr"/>
      </w:pPr>
      <w:r w:rsidRPr="00C76026">
        <w:t>Neni 3</w:t>
      </w:r>
    </w:p>
    <w:p w:rsidR="002A54B1" w:rsidRPr="00C76026" w:rsidRDefault="002A54B1" w:rsidP="002A54B1">
      <w:pPr>
        <w:pStyle w:val="Paragrafi"/>
      </w:pPr>
    </w:p>
    <w:p w:rsidR="002A54B1" w:rsidRPr="00C76026" w:rsidRDefault="002A54B1" w:rsidP="002A54B1">
      <w:pPr>
        <w:pStyle w:val="Paragrafi"/>
      </w:pPr>
      <w:r w:rsidRPr="00C76026">
        <w:t>Vendndodhja dhe shtrirja e sipërfaqes së zonave të treguara në nenin 1, mbi të cilat ky ligj sjell pasoja juridike, do të përcaktohen nga Këshilli i Rregullimit të Territorit të Republikës së Shqipërisë, me miratimin e studimit përkatës urbanistik.</w:t>
      </w:r>
    </w:p>
    <w:p w:rsidR="002A54B1" w:rsidRPr="00C76026" w:rsidRDefault="002A54B1" w:rsidP="002A54B1">
      <w:pPr>
        <w:pStyle w:val="NeniNr"/>
      </w:pPr>
    </w:p>
    <w:p w:rsidR="002A54B1" w:rsidRPr="00C76026" w:rsidRDefault="002A54B1" w:rsidP="002A54B1">
      <w:pPr>
        <w:pStyle w:val="NeniNr"/>
      </w:pPr>
      <w:r w:rsidRPr="00C76026">
        <w:t>Neni 4</w:t>
      </w:r>
    </w:p>
    <w:p w:rsidR="002A54B1" w:rsidRPr="00C76026" w:rsidRDefault="002A54B1" w:rsidP="002A54B1">
      <w:pPr>
        <w:pStyle w:val="Paragrafi"/>
      </w:pPr>
    </w:p>
    <w:p w:rsidR="002A54B1" w:rsidRPr="00C76026" w:rsidRDefault="002A54B1" w:rsidP="002A54B1">
      <w:pPr>
        <w:pStyle w:val="Paragrafi"/>
      </w:pPr>
      <w:r w:rsidRPr="00C76026">
        <w:t>Kompensimi sipas këtij ligji i pronave të ish-pronarëve do të fillojë pas miratimit të studimit përkatës urbanistik për zonat e treguara në nenin 3 të këtij ligji.</w:t>
      </w:r>
    </w:p>
    <w:p w:rsidR="002A54B1" w:rsidRPr="00C76026" w:rsidRDefault="002A54B1" w:rsidP="002A54B1">
      <w:pPr>
        <w:pStyle w:val="Paragrafi"/>
      </w:pPr>
      <w:r w:rsidRPr="00C76026">
        <w:t>E drejta, masa, përparësitë, radha dhe kushtet e tjera të kompens</w:t>
      </w:r>
      <w:r w:rsidR="000D20D5">
        <w:t>imit të ish-</w:t>
      </w:r>
      <w:r w:rsidRPr="00C76026">
        <w:t>pronarëve janë ato të parashikuara në ligjin nr.8084, datë 7.3.1996.</w:t>
      </w:r>
    </w:p>
    <w:p w:rsidR="002A54B1" w:rsidRPr="00C76026" w:rsidRDefault="002A54B1" w:rsidP="002A54B1">
      <w:pPr>
        <w:pStyle w:val="Paragrafi"/>
      </w:pPr>
    </w:p>
    <w:p w:rsidR="002A54B1" w:rsidRPr="00C76026" w:rsidRDefault="002A54B1" w:rsidP="002A54B1">
      <w:pPr>
        <w:pStyle w:val="NeniNr"/>
      </w:pPr>
      <w:r w:rsidRPr="00C76026">
        <w:t>Neni 5</w:t>
      </w:r>
    </w:p>
    <w:p w:rsidR="002A54B1" w:rsidRPr="00C76026" w:rsidRDefault="002A54B1" w:rsidP="002A54B1">
      <w:pPr>
        <w:pStyle w:val="Paragrafi"/>
      </w:pPr>
    </w:p>
    <w:p w:rsidR="002A54B1" w:rsidRPr="00C76026" w:rsidRDefault="002A54B1" w:rsidP="002A54B1">
      <w:pPr>
        <w:pStyle w:val="Paragrafi"/>
      </w:pPr>
      <w:r w:rsidRPr="00C76026">
        <w:t>Ky ligj hyn në fuqi me dekretimin nga Presidenti i Republikës.</w:t>
      </w:r>
    </w:p>
    <w:p w:rsidR="002A54B1" w:rsidRPr="00C76026" w:rsidRDefault="002A54B1" w:rsidP="002A54B1">
      <w:pPr>
        <w:pStyle w:val="Paragrafi"/>
      </w:pPr>
    </w:p>
    <w:p w:rsidR="002A54B1" w:rsidRPr="00C76026" w:rsidRDefault="002A54B1" w:rsidP="002A54B1">
      <w:pPr>
        <w:pStyle w:val="Shpallja"/>
      </w:pPr>
      <w:r w:rsidRPr="00C76026">
        <w:t xml:space="preserve">Shpallur me dekretin nr.2209, datë 9.9.1998 të Presidentit të Republikës së Shqipërisë,  Rexhep Meidani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D20D5"/>
    <w:rsid w:val="00116978"/>
    <w:rsid w:val="00134ADF"/>
    <w:rsid w:val="00187855"/>
    <w:rsid w:val="001A58B2"/>
    <w:rsid w:val="001C7978"/>
    <w:rsid w:val="001D7C94"/>
    <w:rsid w:val="001E3F0B"/>
    <w:rsid w:val="0022170D"/>
    <w:rsid w:val="00254197"/>
    <w:rsid w:val="002A54B1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B70D1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187F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A8F0D9-02B2-4080-89FD-882E1AD4B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2019-03-27T09:47:00Z</dcterms:created>
  <dcterms:modified xsi:type="dcterms:W3CDTF">2019-03-27T09:47:00Z</dcterms:modified>
</cp:coreProperties>
</file>