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A50" w:rsidRPr="00C76026" w:rsidRDefault="00D74A50" w:rsidP="00D74A50">
      <w:pPr>
        <w:pStyle w:val="Paragrafi"/>
      </w:pPr>
      <w:bookmarkStart w:id="0" w:name="_GoBack"/>
      <w:bookmarkEnd w:id="0"/>
    </w:p>
    <w:p w:rsidR="00A0784B" w:rsidRDefault="00A0784B" w:rsidP="003941D1">
      <w:pPr>
        <w:pStyle w:val="Paragrafi"/>
      </w:pPr>
    </w:p>
    <w:p w:rsidR="003433B6" w:rsidRPr="003433B6" w:rsidRDefault="003433B6" w:rsidP="003433B6">
      <w:pPr>
        <w:pStyle w:val="NumriData"/>
      </w:pPr>
      <w:r w:rsidRPr="003433B6">
        <w:t>LIGJ</w:t>
      </w:r>
    </w:p>
    <w:p w:rsidR="003433B6" w:rsidRPr="003433B6" w:rsidRDefault="003433B6" w:rsidP="003433B6">
      <w:pPr>
        <w:pStyle w:val="NumriData"/>
      </w:pPr>
      <w:r w:rsidRPr="003433B6">
        <w:t>Nr.8403, datë 10.9.1998</w:t>
      </w:r>
    </w:p>
    <w:p w:rsidR="003433B6" w:rsidRPr="003433B6" w:rsidRDefault="003433B6" w:rsidP="003433B6"/>
    <w:p w:rsidR="003433B6" w:rsidRPr="003433B6" w:rsidRDefault="003433B6" w:rsidP="003433B6">
      <w:pPr>
        <w:pStyle w:val="Titulli"/>
      </w:pPr>
      <w:r w:rsidRPr="003433B6">
        <w:t>PËR NJË shtesë në ligjin nr.8044, datë 7.12.1995 "Për konkurrencën"</w:t>
      </w:r>
    </w:p>
    <w:p w:rsidR="003433B6" w:rsidRPr="003433B6" w:rsidRDefault="003433B6" w:rsidP="003433B6">
      <w:pPr>
        <w:pStyle w:val="BazLigjPropozues"/>
      </w:pPr>
    </w:p>
    <w:p w:rsidR="003433B6" w:rsidRPr="003433B6" w:rsidRDefault="003433B6" w:rsidP="003433B6">
      <w:pPr>
        <w:pStyle w:val="BazLigjPropozues"/>
      </w:pPr>
      <w:r w:rsidRPr="003433B6">
        <w:t>Në mbështetje te nenit 16, te ligjit nr.7491, datë 29.4.1991 “Për dispozitat kryesore kushtetuese”, me propozimin e një grupi deputetësh</w:t>
      </w:r>
    </w:p>
    <w:p w:rsidR="003433B6" w:rsidRPr="003433B6" w:rsidRDefault="003433B6" w:rsidP="003433B6"/>
    <w:p w:rsidR="003433B6" w:rsidRPr="003433B6" w:rsidRDefault="003433B6" w:rsidP="003433B6">
      <w:pPr>
        <w:pStyle w:val="Institucioni"/>
      </w:pPr>
      <w:r w:rsidRPr="003433B6">
        <w:t>KUVENDI POPULLOR</w:t>
      </w:r>
    </w:p>
    <w:p w:rsidR="003433B6" w:rsidRPr="003433B6" w:rsidRDefault="003433B6" w:rsidP="003433B6">
      <w:pPr>
        <w:pStyle w:val="Institucioni"/>
      </w:pPr>
      <w:r w:rsidRPr="003433B6">
        <w:t>I REPUBLIKËS SË SHQIPËRISË</w:t>
      </w:r>
    </w:p>
    <w:p w:rsidR="003433B6" w:rsidRPr="003433B6" w:rsidRDefault="003433B6" w:rsidP="003433B6"/>
    <w:p w:rsidR="003433B6" w:rsidRPr="003433B6" w:rsidRDefault="00534A29" w:rsidP="003433B6">
      <w:pPr>
        <w:pStyle w:val="VENDOSI"/>
      </w:pPr>
      <w:r>
        <w:t>VENDOS</w:t>
      </w:r>
      <w:r w:rsidR="003433B6" w:rsidRPr="003433B6">
        <w:t>I:</w:t>
      </w:r>
    </w:p>
    <w:p w:rsidR="003433B6" w:rsidRPr="003433B6" w:rsidRDefault="003433B6" w:rsidP="003433B6"/>
    <w:p w:rsidR="003433B6" w:rsidRPr="003433B6" w:rsidRDefault="003433B6" w:rsidP="003433B6">
      <w:pPr>
        <w:pStyle w:val="NeniNr"/>
      </w:pPr>
      <w:r w:rsidRPr="003433B6">
        <w:t>Neni 1</w:t>
      </w:r>
    </w:p>
    <w:p w:rsidR="003433B6" w:rsidRPr="003433B6" w:rsidRDefault="003433B6" w:rsidP="003433B6"/>
    <w:p w:rsidR="003433B6" w:rsidRPr="003433B6" w:rsidRDefault="003433B6" w:rsidP="003433B6">
      <w:pPr>
        <w:pStyle w:val="Paragrafi"/>
      </w:pPr>
      <w:r w:rsidRPr="003433B6">
        <w:t>Në ligjin nr.8044, datë 7.12.1995 "Për konkurrencën" në nenin 39, pas pikës 2 shtohet pika 3 me këtë përmbajtje: "në fushën e medias së shkruar të pavarur nuk lejohet ulja e çmimit të shitjes së gazetave dhe revistave poshtë kostos së prodhimit të tyre."</w:t>
      </w:r>
    </w:p>
    <w:p w:rsidR="003433B6" w:rsidRPr="003433B6" w:rsidRDefault="003433B6" w:rsidP="003433B6">
      <w:pPr>
        <w:pStyle w:val="Paragrafi"/>
      </w:pPr>
    </w:p>
    <w:p w:rsidR="003433B6" w:rsidRPr="003433B6" w:rsidRDefault="003433B6" w:rsidP="003433B6">
      <w:pPr>
        <w:pStyle w:val="NeniNr"/>
      </w:pPr>
      <w:r w:rsidRPr="003433B6">
        <w:t>Neni 2</w:t>
      </w:r>
    </w:p>
    <w:p w:rsidR="003433B6" w:rsidRPr="003433B6" w:rsidRDefault="003433B6" w:rsidP="003433B6"/>
    <w:p w:rsidR="003433B6" w:rsidRPr="003433B6" w:rsidRDefault="003433B6" w:rsidP="003433B6">
      <w:pPr>
        <w:pStyle w:val="Paragrafi"/>
      </w:pPr>
      <w:r w:rsidRPr="003433B6">
        <w:t>Ky ligj hyn në fuqi 15 ditë pas botimit në Fletoren Zyrtare.</w:t>
      </w:r>
    </w:p>
    <w:p w:rsidR="003433B6" w:rsidRPr="003433B6" w:rsidRDefault="003433B6" w:rsidP="003433B6"/>
    <w:p w:rsidR="003433B6" w:rsidRPr="003433B6" w:rsidRDefault="003433B6" w:rsidP="003433B6"/>
    <w:p w:rsidR="003433B6" w:rsidRPr="003433B6" w:rsidRDefault="003433B6" w:rsidP="003433B6"/>
    <w:p w:rsidR="003433B6" w:rsidRPr="003433B6" w:rsidRDefault="003433B6" w:rsidP="003433B6"/>
    <w:p w:rsidR="003433B6" w:rsidRPr="003433B6" w:rsidRDefault="003433B6" w:rsidP="003433B6"/>
    <w:sectPr w:rsidR="003433B6" w:rsidRPr="003433B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33B6"/>
    <w:rsid w:val="00354A65"/>
    <w:rsid w:val="00383FD5"/>
    <w:rsid w:val="003941D1"/>
    <w:rsid w:val="003E06F6"/>
    <w:rsid w:val="003E30BF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4A29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4908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A50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75D45F-5437-4D3F-B174-75155521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