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0D" w:rsidRPr="00C76026" w:rsidRDefault="00962D0D" w:rsidP="00962D0D">
      <w:pPr>
        <w:pStyle w:val="Akti"/>
      </w:pPr>
      <w:bookmarkStart w:id="0" w:name="_GoBack"/>
      <w:bookmarkEnd w:id="0"/>
      <w:r w:rsidRPr="00C76026">
        <w:t>L</w:t>
      </w:r>
      <w:r>
        <w:t>IG</w:t>
      </w:r>
      <w:r w:rsidRPr="00C76026">
        <w:t>J</w:t>
      </w:r>
    </w:p>
    <w:p w:rsidR="00962D0D" w:rsidRPr="00C76026" w:rsidRDefault="00962D0D" w:rsidP="00962D0D">
      <w:pPr>
        <w:pStyle w:val="NumriData"/>
      </w:pPr>
      <w:r w:rsidRPr="00C76026">
        <w:t>Nr.8408,  datë 25.9.1998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Titulli"/>
      </w:pPr>
      <w:r w:rsidRPr="00C76026">
        <w:t>PËR POLICINË E NDËRTIMIT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BazLigjPropozues"/>
      </w:pPr>
      <w:r w:rsidRPr="00C76026">
        <w:t>Në mbësh</w:t>
      </w:r>
      <w:r w:rsidR="002C4AFF">
        <w:t>tetje të nenit 16 të ligjit nr.</w:t>
      </w:r>
      <w:r w:rsidRPr="00C76026">
        <w:t xml:space="preserve">7491, datë 29.4.1991 "Për dispozitat kryesore kushtetuese", me propozimin e Këshillit të Ministrave, 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Institucioni"/>
      </w:pPr>
      <w:r w:rsidRPr="00C76026">
        <w:t>KUVENDI POPULLOR</w:t>
      </w:r>
    </w:p>
    <w:p w:rsidR="00962D0D" w:rsidRPr="00C76026" w:rsidRDefault="00962D0D" w:rsidP="00962D0D">
      <w:pPr>
        <w:pStyle w:val="Institucioni"/>
      </w:pPr>
      <w:r w:rsidRPr="00C76026">
        <w:t>I REPUBLIKËS SË SHQIPËRISË</w:t>
      </w:r>
    </w:p>
    <w:p w:rsidR="00962D0D" w:rsidRPr="00C76026" w:rsidRDefault="00962D0D" w:rsidP="00962D0D">
      <w:pPr>
        <w:pStyle w:val="Paragrafi"/>
      </w:pPr>
    </w:p>
    <w:p w:rsidR="00962D0D" w:rsidRPr="00C76026" w:rsidRDefault="002C4AFF" w:rsidP="00962D0D">
      <w:pPr>
        <w:pStyle w:val="VENDOSI"/>
      </w:pPr>
      <w:r>
        <w:t>VENDO</w:t>
      </w:r>
      <w:r w:rsidR="00962D0D" w:rsidRPr="00C76026">
        <w:t>S</w:t>
      </w:r>
      <w:r>
        <w:t>I</w:t>
      </w:r>
      <w:r w:rsidR="00962D0D" w:rsidRPr="00C76026">
        <w:t>: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1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Policia e ndërtimit është organ ekzekutiv, i armatosur, i specializuar për kontrollin e zbatimit të ligjshmërisë në fushën e punimeve të ndërtimit dhe të urbanistikës.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2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Policia e ndërtimit varet nga Ministria që mbulon veprimtarinë në fushën e urbanistikës e të ndërtimit. Ajo përbëhet nga drejtoria e policisë së ndërtimit dhe degët e saj, të cilat zbatojnë detyrat e caktuara me ligj dhe me vendimet e Këshillit të Rregullimit të Territorit të Republikës së Shqipërisë dhe të këshillit të rregullimit të territorit në rrethe e bashki.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3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Policia e ndërtimit ka këto kompetenca:</w:t>
      </w:r>
    </w:p>
    <w:p w:rsidR="00962D0D" w:rsidRPr="00C76026" w:rsidRDefault="00962D0D" w:rsidP="00962D0D">
      <w:pPr>
        <w:pStyle w:val="Paragrafi"/>
      </w:pPr>
      <w:r w:rsidRPr="00C76026">
        <w:t>1. Të kontrollojë dhe të zbatojë dispozitat ligjore në fushën e urbanistikës dhe të punimeve të ndërtimit.</w:t>
      </w:r>
    </w:p>
    <w:p w:rsidR="00962D0D" w:rsidRPr="00C76026" w:rsidRDefault="00962D0D" w:rsidP="00962D0D">
      <w:pPr>
        <w:pStyle w:val="Paragrafi"/>
      </w:pPr>
      <w:r w:rsidRPr="00C76026">
        <w:t>2. Të vendosë gjoba për shkeljen e dispozitave ligjore të mësipërme. Një pjesë e të ardhurave të krijuara prej tyre i kalojnë policisë së ndërtimit.</w:t>
      </w:r>
    </w:p>
    <w:p w:rsidR="00962D0D" w:rsidRPr="00C76026" w:rsidRDefault="00962D0D" w:rsidP="00962D0D">
      <w:pPr>
        <w:pStyle w:val="Paragrafi"/>
      </w:pPr>
      <w:r w:rsidRPr="00C76026">
        <w:t>3. Të pezullojë e të marrë vendim për prishjen e ndërtimit të kundërligjshëm.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4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 xml:space="preserve">Policia e ndërtimit pezullon punimet e ndërtimit të objekteve, kur vëren shkelje të kushteve teknike të projektimit dhe të kushteve teknike të zbatimit nga persona fizikë e juridikë, </w:t>
      </w:r>
      <w:smartTag w:uri="urn:schemas-microsoft-com:office:smarttags" w:element="country-region">
        <w:smartTag w:uri="urn:schemas-microsoft-com:office:smarttags" w:element="place">
          <w:r w:rsidRPr="00C76026">
            <w:t>vendas</w:t>
          </w:r>
        </w:smartTag>
      </w:smartTag>
      <w:r w:rsidRPr="00C76026">
        <w:t xml:space="preserve"> ose të huaj dhe i propozon zyrës së licencave pranë Ministrisë përkatëse heqjen e licencës së drejtuesve teknikë të tyre.</w:t>
      </w:r>
    </w:p>
    <w:p w:rsidR="00962D0D" w:rsidRPr="00C76026" w:rsidRDefault="00962D0D" w:rsidP="00962D0D">
      <w:pPr>
        <w:pStyle w:val="Paragrafi"/>
      </w:pPr>
      <w:r w:rsidRPr="00C76026">
        <w:t>Kur kërkohet nga institucionet e prokurorisë apo nga institucionet e interesuara, subjektet ndërtimore, që konkurrojnë në procedura tenderimi, janë të detyruara të marrin një vërtetim zyrtar vlerësimi nga organet e policisë së ndërtimit.</w:t>
      </w:r>
    </w:p>
    <w:p w:rsidR="00962D0D" w:rsidRDefault="00962D0D" w:rsidP="00962D0D">
      <w:pPr>
        <w:pStyle w:val="NeniNr"/>
      </w:pPr>
    </w:p>
    <w:p w:rsidR="00962D0D" w:rsidRPr="00C76026" w:rsidRDefault="00962D0D" w:rsidP="00962D0D">
      <w:pPr>
        <w:pStyle w:val="NeniNr"/>
      </w:pPr>
      <w:r w:rsidRPr="00C76026">
        <w:t>Neni 5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Policia e ndërtimit, në zbatim të kushteve të ligjit nr.8405, datë 17.9.1998 "Për urbanistikën" dhe të ligjit nr.8402, datë 10.9.1998 "Për kontrollin dhe disiplinimin e punimeve të ndërtimit", kontrollon dhe merr masat e duhura për pezullimin e punimeve, prishjen e ndërtimit të kundërligjshëm, si dhe jep dënimin me gjobë.</w:t>
      </w:r>
    </w:p>
    <w:p w:rsidR="00962D0D" w:rsidRPr="00C76026" w:rsidRDefault="00962D0D" w:rsidP="00962D0D">
      <w:pPr>
        <w:pStyle w:val="Paragrafi"/>
      </w:pPr>
    </w:p>
    <w:p w:rsidR="00962D0D" w:rsidRDefault="00962D0D" w:rsidP="00962D0D">
      <w:pPr>
        <w:pStyle w:val="NeniNr"/>
        <w:keepNext w:val="0"/>
      </w:pPr>
    </w:p>
    <w:p w:rsidR="00962D0D" w:rsidRPr="00C76026" w:rsidRDefault="00962D0D" w:rsidP="00962D0D">
      <w:pPr>
        <w:pStyle w:val="NeniNr"/>
      </w:pPr>
      <w:r w:rsidRPr="00C76026">
        <w:t>Neni 6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 xml:space="preserve">Policia e ndërtimit pezullon e njofton Këshillin e Rregullimit të Territorit të Republikës së </w:t>
      </w:r>
      <w:r w:rsidRPr="00C76026">
        <w:lastRenderedPageBreak/>
        <w:t>Shqipërisë për vendimet e marra nga këshilli i rregullimit të territorit të rrethit ose i bashkisë, kur vëren shkelje të ligjit në vendimet e tyre.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7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Policia e ndërtimit, për kryerjen e detyrave të veta, bashkëpunon me organet e pushtetit lokal, prefekturat dhe policinë e rendit e atë bashkiake. Bashkëpunimi realizohet sipas akteve nënligjore përkatëse.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8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Oficerë dhe agjentë të policisë së ndërtimit, të caktuar nga ministri që mbulon veprimtarinë  në fushën e urbanistikës e të ndërtimit,  ushtrojnë funksionet e policisë gjyqësore.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9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Policia e ndërtimit ka uniformën, pajisjet, makineritë dhe grupet speciale të prishjes së ndërtimeve të kundërligjshme, që përcaktohen nga Ministria e Punëve Publike dhe Transportit.</w:t>
      </w:r>
    </w:p>
    <w:p w:rsidR="00962D0D" w:rsidRPr="00C76026" w:rsidRDefault="00962D0D" w:rsidP="00962D0D">
      <w:pPr>
        <w:pStyle w:val="Paragrafi"/>
      </w:pPr>
      <w:r w:rsidRPr="00C76026">
        <w:t>Punonjësit e policisë së ndërtimit, që do të pajisen me armë zjarri dhe pajisje speciale, përcaktohen nga ministri që mbulon veprimtarinë në fushën e urbanistikës e të ndërtimit në bashkëpunim me ministrin e Rendit Publik.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10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Në shërbimin e policisë së ndërtimit pranohen shtetasit që plotësojnë këto kërkesa:</w:t>
      </w:r>
    </w:p>
    <w:p w:rsidR="00962D0D" w:rsidRPr="00C76026" w:rsidRDefault="00962D0D" w:rsidP="00962D0D">
      <w:pPr>
        <w:pStyle w:val="Paragrafi"/>
      </w:pPr>
      <w:r w:rsidRPr="00C76026">
        <w:t>- të jenë shtetas shqiptarë;</w:t>
      </w:r>
    </w:p>
    <w:p w:rsidR="00962D0D" w:rsidRPr="00C76026" w:rsidRDefault="00962D0D" w:rsidP="00962D0D">
      <w:pPr>
        <w:pStyle w:val="Paragrafi"/>
      </w:pPr>
      <w:r w:rsidRPr="00C76026">
        <w:t>- të kenë kryer shërbimin e detyrueshëm ushtarak ose të kenë shërbyer në Forcat e Armatosura;</w:t>
      </w:r>
    </w:p>
    <w:p w:rsidR="00962D0D" w:rsidRPr="00C76026" w:rsidRDefault="00962D0D" w:rsidP="00962D0D">
      <w:pPr>
        <w:pStyle w:val="Paragrafi"/>
      </w:pPr>
      <w:r w:rsidRPr="00C76026">
        <w:t>- të kenë, të paktën, arsimin e mesëm profesional kryesisht për ndërtim;</w:t>
      </w:r>
    </w:p>
    <w:p w:rsidR="00962D0D" w:rsidRPr="00C76026" w:rsidRDefault="00962D0D" w:rsidP="00962D0D">
      <w:pPr>
        <w:pStyle w:val="Paragrafi"/>
      </w:pPr>
      <w:r w:rsidRPr="00C76026">
        <w:t>- të mos jenë dënuar për vepra penale;</w:t>
      </w:r>
    </w:p>
    <w:p w:rsidR="00962D0D" w:rsidRPr="00C76026" w:rsidRDefault="00962D0D" w:rsidP="00962D0D">
      <w:pPr>
        <w:pStyle w:val="Paragrafi"/>
      </w:pPr>
      <w:r w:rsidRPr="00C76026">
        <w:t>- të jenë të aftë nga ana fizike.</w:t>
      </w:r>
    </w:p>
    <w:p w:rsidR="00962D0D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11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Këshilli i Ministrave miraton strukturën e policisë së ndërtimit dhe statusin e saj.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12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Ligji nr.7752, datë 28.9.1993 "Për policinë e ndërtimit" dhe të gjitha dispozitat që bien në kundërshtim me këtë ligj, shfuqizohen.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NeniNr"/>
      </w:pPr>
      <w:r w:rsidRPr="00C76026">
        <w:t>Neni 13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Paragrafi"/>
      </w:pPr>
      <w:r w:rsidRPr="00C76026">
        <w:t>Ky ligj hyn në fuqi 15 ditë pas botimit në Fletoren Zyrtare.</w:t>
      </w:r>
    </w:p>
    <w:p w:rsidR="00962D0D" w:rsidRPr="00C76026" w:rsidRDefault="00962D0D" w:rsidP="00962D0D">
      <w:pPr>
        <w:pStyle w:val="Paragrafi"/>
      </w:pPr>
    </w:p>
    <w:p w:rsidR="00962D0D" w:rsidRPr="00C76026" w:rsidRDefault="00962D0D" w:rsidP="00962D0D">
      <w:pPr>
        <w:pStyle w:val="Shpallja"/>
      </w:pPr>
      <w:r w:rsidRPr="00C76026">
        <w:t xml:space="preserve">Shpallur me dekretin nr.2227, datë 5.10.1998 të Presidentit të Republikës së Shqipërisë, Rexhep Meidani </w:t>
      </w:r>
    </w:p>
    <w:p w:rsidR="00962D0D" w:rsidRPr="00C76026" w:rsidRDefault="00962D0D" w:rsidP="00962D0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4AFF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7E31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62D0D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19EEFA-9615-4C08-824D-CD0CE90D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