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A49" w:rsidRPr="00A80271" w:rsidRDefault="000F5A49" w:rsidP="000F5A49">
      <w:pPr>
        <w:pStyle w:val="Akti"/>
      </w:pPr>
      <w:bookmarkStart w:id="0" w:name="_GoBack"/>
      <w:bookmarkEnd w:id="0"/>
      <w:r>
        <w:t>LIG</w:t>
      </w:r>
      <w:r w:rsidRPr="00A80271">
        <w:t>J</w:t>
      </w:r>
    </w:p>
    <w:p w:rsidR="000F5A49" w:rsidRPr="00A80271" w:rsidRDefault="000F5A49" w:rsidP="000F5A49">
      <w:pPr>
        <w:pStyle w:val="NumriData"/>
      </w:pPr>
      <w:r w:rsidRPr="00A80271">
        <w:t>Nr.8430, datë 14.12.1998</w:t>
      </w:r>
    </w:p>
    <w:p w:rsidR="000F5A49" w:rsidRPr="00A80271" w:rsidRDefault="000F5A49" w:rsidP="000F5A49">
      <w:pPr>
        <w:pStyle w:val="Paragrafi"/>
      </w:pPr>
    </w:p>
    <w:p w:rsidR="000F5A49" w:rsidRPr="00A80271" w:rsidRDefault="000F5A49" w:rsidP="000F5A49">
      <w:pPr>
        <w:pStyle w:val="Titulli"/>
      </w:pPr>
      <w:r w:rsidRPr="00A80271">
        <w:t>PËR RATIFIKIMIN E KUSHTETUTËS DHE TË KONVENTËS SË BASHKIMIT NDËRKOMBËTAR TË TELEKOMUNIKACIONEVE, ITU (GJENEVË, 1992)</w:t>
      </w:r>
    </w:p>
    <w:p w:rsidR="000F5A49" w:rsidRPr="00A80271" w:rsidRDefault="000F5A49" w:rsidP="000F5A49">
      <w:pPr>
        <w:pStyle w:val="Paragrafi"/>
      </w:pPr>
    </w:p>
    <w:p w:rsidR="000F5A49" w:rsidRPr="00A80271" w:rsidRDefault="000F5A49" w:rsidP="000F5A49">
      <w:pPr>
        <w:pStyle w:val="BazLigjPropozues"/>
      </w:pPr>
      <w:r w:rsidRPr="00A80271">
        <w:t>Në mbështetje të neneve 78, 83 pika 1 dhe 121 pika 1 të Kushtetutës, me propozimin e Këshillit të Ministrave,</w:t>
      </w:r>
    </w:p>
    <w:p w:rsidR="000F5A49" w:rsidRPr="00A80271" w:rsidRDefault="000F5A49" w:rsidP="000F5A49">
      <w:pPr>
        <w:pStyle w:val="Paragrafi"/>
      </w:pPr>
    </w:p>
    <w:p w:rsidR="000F5A49" w:rsidRPr="00A80271" w:rsidRDefault="000F5A49" w:rsidP="000F5A49">
      <w:pPr>
        <w:pStyle w:val="Institucioni"/>
      </w:pPr>
      <w:r w:rsidRPr="00A80271">
        <w:t>K U V E N D I</w:t>
      </w:r>
    </w:p>
    <w:p w:rsidR="000F5A49" w:rsidRPr="00A80271" w:rsidRDefault="000F5A49" w:rsidP="000F5A49">
      <w:pPr>
        <w:pStyle w:val="Institucioni"/>
      </w:pPr>
      <w:r w:rsidRPr="00A80271">
        <w:t>I REPUBLIKËS SË SHQIPËRISË</w:t>
      </w:r>
    </w:p>
    <w:p w:rsidR="000F5A49" w:rsidRPr="00A80271" w:rsidRDefault="000F5A49" w:rsidP="000F5A49">
      <w:pPr>
        <w:pStyle w:val="Paragrafi"/>
      </w:pPr>
    </w:p>
    <w:p w:rsidR="000F5A49" w:rsidRPr="00A80271" w:rsidRDefault="000F5A49" w:rsidP="000F5A49">
      <w:pPr>
        <w:pStyle w:val="VENDOSI"/>
      </w:pPr>
      <w:r w:rsidRPr="00A80271">
        <w:t>V E N D O S I:</w:t>
      </w:r>
    </w:p>
    <w:p w:rsidR="000F5A49" w:rsidRPr="00A80271" w:rsidRDefault="000F5A49" w:rsidP="000F5A49">
      <w:pPr>
        <w:pStyle w:val="Paragrafi"/>
      </w:pPr>
    </w:p>
    <w:p w:rsidR="000F5A49" w:rsidRPr="00A80271" w:rsidRDefault="000F5A49" w:rsidP="000F5A49">
      <w:pPr>
        <w:pStyle w:val="NeniNr"/>
      </w:pPr>
      <w:r w:rsidRPr="00A80271">
        <w:t>Neni 1</w:t>
      </w:r>
    </w:p>
    <w:p w:rsidR="000F5A49" w:rsidRPr="00A80271" w:rsidRDefault="000F5A49" w:rsidP="000F5A49">
      <w:pPr>
        <w:pStyle w:val="Paragrafi"/>
      </w:pPr>
    </w:p>
    <w:p w:rsidR="000F5A49" w:rsidRPr="00A80271" w:rsidRDefault="000F5A49" w:rsidP="000F5A49">
      <w:pPr>
        <w:pStyle w:val="Paragrafi"/>
      </w:pPr>
      <w:r w:rsidRPr="00A80271">
        <w:t>Ratifikohet Kushtetuta dhe Konventa e Bashkimit Ndërkombëtar të Telekomuni</w:t>
      </w:r>
      <w:r w:rsidRPr="00A80271">
        <w:softHyphen/>
        <w:t>kacioneve, ITU (Gjenevë, 1992).</w:t>
      </w:r>
    </w:p>
    <w:p w:rsidR="000F5A49" w:rsidRPr="00A80271" w:rsidRDefault="000F5A49" w:rsidP="000F5A49">
      <w:pPr>
        <w:pStyle w:val="Paragrafi"/>
      </w:pPr>
    </w:p>
    <w:p w:rsidR="000F5A49" w:rsidRPr="00A80271" w:rsidRDefault="000F5A49" w:rsidP="000F5A49">
      <w:pPr>
        <w:pStyle w:val="NeniNr"/>
      </w:pPr>
      <w:r w:rsidRPr="00A80271">
        <w:t>Neni 2</w:t>
      </w:r>
    </w:p>
    <w:p w:rsidR="000F5A49" w:rsidRPr="00A80271" w:rsidRDefault="000F5A49" w:rsidP="000F5A49">
      <w:pPr>
        <w:pStyle w:val="NeniNr"/>
      </w:pPr>
    </w:p>
    <w:p w:rsidR="000F5A49" w:rsidRPr="00A80271" w:rsidRDefault="000F5A49" w:rsidP="000F5A49">
      <w:pPr>
        <w:pStyle w:val="Paragrafi"/>
      </w:pPr>
      <w:r w:rsidRPr="00A80271">
        <w:t>Ky ligj hyn në fuqi 15 ditë pas botimit në Fletoren Zyrtare.</w:t>
      </w:r>
    </w:p>
    <w:p w:rsidR="000F5A49" w:rsidRPr="00A80271" w:rsidRDefault="000F5A49" w:rsidP="000F5A49">
      <w:pPr>
        <w:pStyle w:val="Paragrafi"/>
      </w:pPr>
    </w:p>
    <w:p w:rsidR="000F5A49" w:rsidRPr="00A80271" w:rsidRDefault="000F5A49" w:rsidP="000F5A49">
      <w:pPr>
        <w:pStyle w:val="Shpallja"/>
      </w:pPr>
      <w:r w:rsidRPr="00A80271">
        <w:t>Shpallur me dekretin nr.2280, datë 23.12.1998 të Presidentit të Republikës së Shqipërisë, Rexhep Meidani</w:t>
      </w:r>
    </w:p>
    <w:p w:rsidR="000F5A49" w:rsidRPr="00A80271" w:rsidRDefault="000F5A49" w:rsidP="000F5A4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F5A49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4275C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188EF7E-24A9-4175-94AF-29E52EAF3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2019-03-27T09:50:00Z</dcterms:created>
  <dcterms:modified xsi:type="dcterms:W3CDTF">2019-03-27T09:50:00Z</dcterms:modified>
</cp:coreProperties>
</file>