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E94" w:rsidRPr="00FB4F9E" w:rsidRDefault="00087E94" w:rsidP="00087E94">
      <w:pPr>
        <w:pStyle w:val="Akt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LIGJ</w:t>
      </w:r>
    </w:p>
    <w:p w:rsidR="00087E94" w:rsidRPr="00FB4F9E" w:rsidRDefault="00087E94" w:rsidP="00087E94">
      <w:pPr>
        <w:pStyle w:val="NumriData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Nr. 8437, datë 28.12.1998</w:t>
      </w:r>
    </w:p>
    <w:p w:rsidR="00087E94" w:rsidRPr="00FB4F9E" w:rsidRDefault="00087E94" w:rsidP="00087E94">
      <w:pPr>
        <w:pStyle w:val="Titull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PËR AKCIZAT NË REPUBLIKËN E SHQIPËRISË</w:t>
      </w:r>
    </w:p>
    <w:p w:rsidR="00087E94" w:rsidRPr="00FB4F9E" w:rsidRDefault="007723E6" w:rsidP="00D25106">
      <w:pPr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(Ndryshuar me ligjin nr. 8507, datë 7.7.1999</w:t>
      </w:r>
      <w:r w:rsidR="00B42DE1" w:rsidRPr="00FB4F9E">
        <w:rPr>
          <w:rFonts w:ascii="Garamond" w:hAnsi="Garamond"/>
          <w:i/>
          <w:sz w:val="24"/>
          <w:szCs w:val="24"/>
        </w:rPr>
        <w:t>;</w:t>
      </w:r>
      <w:r w:rsidR="00B42DE1" w:rsidRPr="00FB4F9E">
        <w:rPr>
          <w:rFonts w:ascii="Garamond" w:hAnsi="Garamond"/>
          <w:sz w:val="24"/>
          <w:szCs w:val="24"/>
        </w:rPr>
        <w:t xml:space="preserve"> </w:t>
      </w:r>
      <w:r w:rsidR="00B42DE1" w:rsidRPr="00FB4F9E">
        <w:rPr>
          <w:rFonts w:ascii="Garamond" w:hAnsi="Garamond"/>
          <w:i/>
          <w:sz w:val="24"/>
          <w:szCs w:val="24"/>
        </w:rPr>
        <w:t>nr. 8595, datë 6.4.2000</w:t>
      </w:r>
      <w:r w:rsidR="007B50B8" w:rsidRPr="00FB4F9E">
        <w:rPr>
          <w:rFonts w:ascii="Garamond" w:hAnsi="Garamond"/>
          <w:i/>
          <w:sz w:val="24"/>
          <w:szCs w:val="24"/>
        </w:rPr>
        <w:t>; nr. 8716, datë 15.12.2000</w:t>
      </w:r>
      <w:r w:rsidR="00F2478C" w:rsidRPr="00FB4F9E">
        <w:rPr>
          <w:rFonts w:ascii="Garamond" w:hAnsi="Garamond"/>
          <w:i/>
          <w:sz w:val="24"/>
          <w:szCs w:val="24"/>
        </w:rPr>
        <w:t xml:space="preserve">; </w:t>
      </w:r>
      <w:r w:rsidR="00DB5D46" w:rsidRPr="00FB4F9E">
        <w:rPr>
          <w:rFonts w:ascii="Garamond" w:hAnsi="Garamond"/>
          <w:i/>
          <w:sz w:val="24"/>
          <w:szCs w:val="24"/>
        </w:rPr>
        <w:t xml:space="preserve">nr. </w:t>
      </w:r>
      <w:r w:rsidR="00F2478C" w:rsidRPr="00FB4F9E">
        <w:rPr>
          <w:rFonts w:ascii="Garamond" w:hAnsi="Garamond"/>
          <w:i/>
          <w:sz w:val="24"/>
          <w:szCs w:val="24"/>
        </w:rPr>
        <w:t>8807, datë 17.5.2001</w:t>
      </w:r>
      <w:r w:rsidR="00D25106" w:rsidRPr="00FB4F9E">
        <w:rPr>
          <w:rFonts w:ascii="Garamond" w:hAnsi="Garamond"/>
          <w:i/>
          <w:sz w:val="24"/>
          <w:szCs w:val="24"/>
        </w:rPr>
        <w:t xml:space="preserve">; </w:t>
      </w:r>
      <w:r w:rsidR="00D25106" w:rsidRPr="00FB4F9E">
        <w:rPr>
          <w:rFonts w:ascii="Garamond" w:hAnsi="Garamond"/>
          <w:i/>
          <w:noProof w:val="0"/>
          <w:sz w:val="24"/>
          <w:szCs w:val="24"/>
          <w:lang w:val="en-US"/>
        </w:rPr>
        <w:t>nr. 8848, datë 19.12.2001</w:t>
      </w:r>
      <w:r w:rsidR="00F45FD3" w:rsidRPr="00FB4F9E">
        <w:rPr>
          <w:rFonts w:ascii="Garamond" w:hAnsi="Garamond"/>
          <w:i/>
          <w:noProof w:val="0"/>
          <w:sz w:val="24"/>
          <w:szCs w:val="24"/>
          <w:lang w:val="en-US"/>
        </w:rPr>
        <w:t>; nr. 8949, datë 3.10.2002</w:t>
      </w:r>
      <w:r w:rsidRPr="00FB4F9E">
        <w:rPr>
          <w:rFonts w:ascii="Garamond" w:hAnsi="Garamond"/>
          <w:i/>
          <w:sz w:val="24"/>
          <w:szCs w:val="24"/>
        </w:rPr>
        <w:t>)</w:t>
      </w:r>
    </w:p>
    <w:p w:rsidR="007723E6" w:rsidRPr="00FB4F9E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(I p</w:t>
      </w:r>
      <w:r w:rsidR="00434282" w:rsidRPr="00FB4F9E">
        <w:rPr>
          <w:rFonts w:ascii="Garamond" w:hAnsi="Garamond"/>
          <w:i/>
          <w:sz w:val="24"/>
          <w:szCs w:val="24"/>
        </w:rPr>
        <w:t>ë</w:t>
      </w:r>
      <w:r w:rsidRPr="00FB4F9E">
        <w:rPr>
          <w:rFonts w:ascii="Garamond" w:hAnsi="Garamond"/>
          <w:i/>
          <w:sz w:val="24"/>
          <w:szCs w:val="24"/>
        </w:rPr>
        <w:t>rdit</w:t>
      </w:r>
      <w:r w:rsidR="00434282" w:rsidRPr="00FB4F9E">
        <w:rPr>
          <w:rFonts w:ascii="Garamond" w:hAnsi="Garamond"/>
          <w:i/>
          <w:sz w:val="24"/>
          <w:szCs w:val="24"/>
        </w:rPr>
        <w:t>ë</w:t>
      </w:r>
      <w:r w:rsidRPr="00FB4F9E">
        <w:rPr>
          <w:rFonts w:ascii="Garamond" w:hAnsi="Garamond"/>
          <w:i/>
          <w:sz w:val="24"/>
          <w:szCs w:val="24"/>
        </w:rPr>
        <w:t>suar)</w:t>
      </w:r>
    </w:p>
    <w:p w:rsidR="007723E6" w:rsidRPr="00FB4F9E" w:rsidRDefault="007723E6" w:rsidP="007723E6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087E94" w:rsidRPr="00FB4F9E" w:rsidRDefault="00087E94" w:rsidP="00087E94">
      <w:pPr>
        <w:pStyle w:val="BazLigjPropozues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Në mbështetje të neneve 81, 83 pika 1 dhe 155 të Kushtetutës së Republikës së Shqipërisë, me propozimin e Këshillit të Ministrave, 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KUVENDI </w:t>
      </w:r>
    </w:p>
    <w:p w:rsidR="00087E94" w:rsidRPr="00FB4F9E" w:rsidRDefault="00087E94" w:rsidP="00087E94">
      <w:pPr>
        <w:pStyle w:val="Institucion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I REPUBLIKËS SË SHQIPËRISË 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C14D71" w:rsidP="00087E94">
      <w:pPr>
        <w:pStyle w:val="VENDOS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VENDO</w:t>
      </w:r>
      <w:r w:rsidR="00087E94" w:rsidRPr="00FB4F9E">
        <w:rPr>
          <w:rFonts w:ascii="Garamond" w:hAnsi="Garamond"/>
          <w:sz w:val="24"/>
          <w:szCs w:val="24"/>
        </w:rPr>
        <w:t>SI: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Akcizat janë tatime për </w:t>
      </w:r>
      <w:proofErr w:type="gramStart"/>
      <w:r w:rsidRPr="00FB4F9E">
        <w:rPr>
          <w:rFonts w:ascii="Garamond" w:hAnsi="Garamond"/>
          <w:sz w:val="24"/>
          <w:szCs w:val="24"/>
        </w:rPr>
        <w:t>një  numër</w:t>
      </w:r>
      <w:proofErr w:type="gramEnd"/>
      <w:r w:rsidRPr="00FB4F9E">
        <w:rPr>
          <w:rFonts w:ascii="Garamond" w:hAnsi="Garamond"/>
          <w:sz w:val="24"/>
          <w:szCs w:val="24"/>
        </w:rPr>
        <w:t xml:space="preserve"> të  kufizuar mallrash për konsum masiv, të brendshëm, pavarësisht nëse prodhohen brënda vendit apo importohen.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2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Personat juridikë a fizikë, vendas dhe të huaj, që i nënshtrohen këtij tatimi, janë prodhuesit dhe importuesit e mallrave të tatueshme me akcizë.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3</w:t>
      </w:r>
    </w:p>
    <w:p w:rsidR="007723E6" w:rsidRPr="00FB4F9E" w:rsidRDefault="007723E6" w:rsidP="007723E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(Ndryshuar me ligjin nr. 8507, datë 7.7.1999</w:t>
      </w:r>
      <w:r w:rsidR="00523A30" w:rsidRPr="00FB4F9E">
        <w:rPr>
          <w:rFonts w:ascii="Garamond" w:hAnsi="Garamond"/>
          <w:i/>
          <w:sz w:val="24"/>
          <w:szCs w:val="24"/>
        </w:rPr>
        <w:t>; ndryshuar në kapitullin 33 shkronja ‘F” me ligjin nr. 8595, datë 6.4.2000</w:t>
      </w:r>
      <w:r w:rsidR="007B50B8" w:rsidRPr="00FB4F9E">
        <w:rPr>
          <w:rFonts w:ascii="Garamond" w:hAnsi="Garamond"/>
          <w:i/>
          <w:sz w:val="24"/>
          <w:szCs w:val="24"/>
        </w:rPr>
        <w:t xml:space="preserve">; </w:t>
      </w:r>
      <w:r w:rsidR="00E95EDA" w:rsidRPr="00FB4F9E">
        <w:rPr>
          <w:rFonts w:ascii="Garamond" w:hAnsi="Garamond"/>
          <w:sz w:val="24"/>
          <w:szCs w:val="24"/>
        </w:rPr>
        <w:t xml:space="preserve">ndryshuar shkonja “a” dhe “b” dhe paragrafi i fundit me ligjin </w:t>
      </w:r>
      <w:r w:rsidR="007B50B8" w:rsidRPr="00FB4F9E">
        <w:rPr>
          <w:rFonts w:ascii="Garamond" w:hAnsi="Garamond"/>
          <w:i/>
          <w:sz w:val="24"/>
          <w:szCs w:val="24"/>
        </w:rPr>
        <w:t>nr. 8716, datë 15.12.2000</w:t>
      </w:r>
      <w:r w:rsidR="00DB5D46" w:rsidRPr="00FB4F9E">
        <w:rPr>
          <w:rFonts w:ascii="Garamond" w:hAnsi="Garamond"/>
          <w:i/>
          <w:sz w:val="24"/>
          <w:szCs w:val="24"/>
        </w:rPr>
        <w:t>; hequr togfjal</w:t>
      </w:r>
      <w:r w:rsidR="003E43E1" w:rsidRPr="00FB4F9E">
        <w:rPr>
          <w:rFonts w:ascii="Garamond" w:hAnsi="Garamond"/>
          <w:i/>
          <w:sz w:val="24"/>
          <w:szCs w:val="24"/>
        </w:rPr>
        <w:t>ë</w:t>
      </w:r>
      <w:r w:rsidR="00DB5D46" w:rsidRPr="00FB4F9E">
        <w:rPr>
          <w:rFonts w:ascii="Garamond" w:hAnsi="Garamond"/>
          <w:i/>
          <w:sz w:val="24"/>
          <w:szCs w:val="24"/>
        </w:rPr>
        <w:t>sh n</w:t>
      </w:r>
      <w:r w:rsidR="003E43E1" w:rsidRPr="00FB4F9E">
        <w:rPr>
          <w:rFonts w:ascii="Garamond" w:hAnsi="Garamond"/>
          <w:i/>
          <w:sz w:val="24"/>
          <w:szCs w:val="24"/>
        </w:rPr>
        <w:t>ë</w:t>
      </w:r>
      <w:r w:rsidR="00DB5D46" w:rsidRPr="00FB4F9E">
        <w:rPr>
          <w:rFonts w:ascii="Garamond" w:hAnsi="Garamond"/>
          <w:i/>
          <w:sz w:val="24"/>
          <w:szCs w:val="24"/>
        </w:rPr>
        <w:t xml:space="preserve"> shkronj</w:t>
      </w:r>
      <w:r w:rsidR="003E43E1" w:rsidRPr="00FB4F9E">
        <w:rPr>
          <w:rFonts w:ascii="Garamond" w:hAnsi="Garamond"/>
          <w:i/>
          <w:sz w:val="24"/>
          <w:szCs w:val="24"/>
        </w:rPr>
        <w:t>ë</w:t>
      </w:r>
      <w:r w:rsidR="00DB5D46" w:rsidRPr="00FB4F9E">
        <w:rPr>
          <w:rFonts w:ascii="Garamond" w:hAnsi="Garamond"/>
          <w:i/>
          <w:sz w:val="24"/>
          <w:szCs w:val="24"/>
        </w:rPr>
        <w:t>n “dh’ dhe shtuar pika 9/1 me ligjin nr. 8807, datë 17.5.2001</w:t>
      </w:r>
      <w:r w:rsidR="003E43E1" w:rsidRPr="00FB4F9E">
        <w:rPr>
          <w:rFonts w:ascii="Garamond" w:hAnsi="Garamond"/>
          <w:i/>
          <w:sz w:val="24"/>
          <w:szCs w:val="24"/>
        </w:rPr>
        <w:t>; ndryshuar pika “c” dhe “d” me ligjin nr. 8848, datë 19.12.2001</w:t>
      </w:r>
      <w:r w:rsidR="00FB4F9E" w:rsidRPr="00FB4F9E">
        <w:rPr>
          <w:rFonts w:ascii="Garamond" w:hAnsi="Garamond"/>
          <w:i/>
          <w:sz w:val="24"/>
          <w:szCs w:val="24"/>
        </w:rPr>
        <w:t>; pas shkronjës “F” shtohet fjali me ligjin nr. 8949, datë 3.10.2002)</w:t>
      </w:r>
      <w:r w:rsidR="00DB5D46" w:rsidRPr="00FB4F9E">
        <w:rPr>
          <w:rFonts w:ascii="Garamond" w:hAnsi="Garamond"/>
          <w:i/>
          <w:sz w:val="24"/>
          <w:szCs w:val="24"/>
        </w:rPr>
        <w:t>)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723E6" w:rsidRPr="00FB4F9E" w:rsidRDefault="00CC5ECE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    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Vlera e akcizës për një pullë për mallrat e veçanta, që tatohen me akcizë, në përqindje janë: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Kapitulli</w:t>
      </w:r>
      <w:r w:rsidRPr="00FB4F9E">
        <w:rPr>
          <w:rFonts w:ascii="Garamond" w:hAnsi="Garamond"/>
          <w:sz w:val="24"/>
          <w:szCs w:val="24"/>
        </w:rPr>
        <w:tab/>
        <w:t>Kodi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Përqindja</w:t>
      </w:r>
      <w:r w:rsidRPr="00FB4F9E">
        <w:rPr>
          <w:rFonts w:ascii="Garamond" w:hAnsi="Garamond"/>
          <w:sz w:val="24"/>
          <w:szCs w:val="24"/>
        </w:rPr>
        <w:tab/>
        <w:t>Vlera e akcizës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               N.C.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 </w:t>
      </w:r>
      <w:r w:rsidRPr="00FB4F9E">
        <w:rPr>
          <w:rFonts w:ascii="Garamond" w:hAnsi="Garamond"/>
          <w:sz w:val="24"/>
          <w:szCs w:val="24"/>
        </w:rPr>
        <w:tab/>
        <w:t>e akcizës</w:t>
      </w:r>
      <w:r w:rsidRPr="00FB4F9E">
        <w:rPr>
          <w:rFonts w:ascii="Garamond" w:hAnsi="Garamond"/>
          <w:sz w:val="24"/>
          <w:szCs w:val="24"/>
        </w:rPr>
        <w:tab/>
        <w:t xml:space="preserve"> për një pullë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24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b/>
          <w:sz w:val="24"/>
          <w:szCs w:val="24"/>
        </w:rPr>
        <w:t>A. Duhan e prodhime duhani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- 24.03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Duhan për konsum </w:t>
      </w:r>
      <w:r w:rsidRPr="00FB4F9E">
        <w:rPr>
          <w:rFonts w:ascii="Garamond" w:hAnsi="Garamond"/>
          <w:sz w:val="24"/>
          <w:szCs w:val="24"/>
        </w:rPr>
        <w:tab/>
        <w:t>60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- 24.02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Cigare, </w:t>
      </w:r>
      <w:proofErr w:type="gramStart"/>
      <w:r w:rsidRPr="00FB4F9E">
        <w:rPr>
          <w:rFonts w:ascii="Garamond" w:hAnsi="Garamond"/>
          <w:sz w:val="24"/>
          <w:szCs w:val="24"/>
        </w:rPr>
        <w:t>kat.I</w:t>
      </w:r>
      <w:proofErr w:type="gramEnd"/>
      <w:r w:rsidRPr="00FB4F9E">
        <w:rPr>
          <w:rFonts w:ascii="Garamond" w:hAnsi="Garamond"/>
          <w:sz w:val="24"/>
          <w:szCs w:val="24"/>
        </w:rPr>
        <w:t xml:space="preserve"> dhe II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11 lekë/paketa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kat.III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7 lekë/paketa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</w:t>
      </w:r>
      <w:proofErr w:type="gramStart"/>
      <w:r w:rsidRPr="00FB4F9E">
        <w:rPr>
          <w:rFonts w:ascii="Garamond" w:hAnsi="Garamond"/>
          <w:sz w:val="24"/>
          <w:szCs w:val="24"/>
        </w:rPr>
        <w:t xml:space="preserve">24.02.1000  </w:t>
      </w:r>
      <w:r w:rsidRPr="00FB4F9E">
        <w:rPr>
          <w:rFonts w:ascii="Garamond" w:hAnsi="Garamond"/>
          <w:sz w:val="24"/>
          <w:szCs w:val="24"/>
        </w:rPr>
        <w:tab/>
      </w:r>
      <w:proofErr w:type="gramEnd"/>
      <w:r w:rsidRPr="00FB4F9E">
        <w:rPr>
          <w:rFonts w:ascii="Garamond" w:hAnsi="Garamond"/>
          <w:sz w:val="24"/>
          <w:szCs w:val="24"/>
        </w:rPr>
        <w:t>Puro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2.240 lekë/kg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22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b/>
          <w:sz w:val="24"/>
          <w:szCs w:val="24"/>
        </w:rPr>
        <w:t>B. Pije alkoolike, alkoole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- 22.03.00 </w:t>
      </w:r>
      <w:r w:rsidRPr="00FB4F9E">
        <w:rPr>
          <w:rFonts w:ascii="Garamond" w:hAnsi="Garamond"/>
          <w:sz w:val="24"/>
          <w:szCs w:val="24"/>
        </w:rPr>
        <w:tab/>
        <w:t>Birrë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- 22.04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Verë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- Me vlerë deri 300 lekë/litri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proofErr w:type="gramStart"/>
      <w:r w:rsidRPr="00FB4F9E">
        <w:rPr>
          <w:rFonts w:ascii="Garamond" w:hAnsi="Garamond"/>
          <w:sz w:val="24"/>
          <w:szCs w:val="24"/>
        </w:rPr>
        <w:tab/>
        <w:t xml:space="preserve">  50</w:t>
      </w:r>
      <w:proofErr w:type="gramEnd"/>
      <w:r w:rsidRPr="00FB4F9E">
        <w:rPr>
          <w:rFonts w:ascii="Garamond" w:hAnsi="Garamond"/>
          <w:sz w:val="24"/>
          <w:szCs w:val="24"/>
        </w:rPr>
        <w:t xml:space="preserve"> lekë/litri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- Me vlerë mbi 300 lekë/litri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150 lekë/litri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lastRenderedPageBreak/>
        <w:tab/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 xml:space="preserve">- 22.08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Raki, konjak, uzo, vodka,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fërnet, ponç, likerna, wiski,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campari, rum, martini e të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tjera pije alkoolike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Me vlerë deri 400 lekë/litri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proofErr w:type="gramStart"/>
      <w:r w:rsidRPr="00FB4F9E">
        <w:rPr>
          <w:rFonts w:ascii="Garamond" w:hAnsi="Garamond"/>
          <w:sz w:val="24"/>
          <w:szCs w:val="24"/>
        </w:rPr>
        <w:tab/>
        <w:t xml:space="preserve">  40</w:t>
      </w:r>
      <w:proofErr w:type="gramEnd"/>
      <w:r w:rsidRPr="00FB4F9E">
        <w:rPr>
          <w:rFonts w:ascii="Garamond" w:hAnsi="Garamond"/>
          <w:sz w:val="24"/>
          <w:szCs w:val="24"/>
        </w:rPr>
        <w:t xml:space="preserve"> lekë/litri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- Me vlerë mbi 400 lekë/litri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350 lekë/litri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>- 22.07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Alkool etilik jo i denatyruar 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një force alkoolike ndaj volumit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prej 80 % vol. ose më e lartë,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alkool etilik dhe alkoole të tjera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të denatyruara, të çdo lloj force, 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për prodhim pijesh alkoolike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 lekë/litri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  <w:t>- 22.08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Alkool etilik jo i denatyruar i një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force alkoolike ndaj volumit prej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më pak se 80 % vol., për prodhim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pijesh alkoolike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 lekë/litri"</w:t>
      </w:r>
    </w:p>
    <w:p w:rsidR="007723E6" w:rsidRPr="00FB4F9E" w:rsidRDefault="007723E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22. 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22.09,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="00D25106" w:rsidRPr="00FB4F9E">
        <w:rPr>
          <w:rFonts w:ascii="Garamond" w:hAnsi="Garamond"/>
          <w:i/>
          <w:sz w:val="24"/>
          <w:szCs w:val="24"/>
        </w:rPr>
        <w:t xml:space="preserve">C. Pije joalkoolike, freskuese e të tjera </w:t>
      </w:r>
      <w:r w:rsidR="00D25106" w:rsidRPr="00FB4F9E">
        <w:rPr>
          <w:rFonts w:ascii="Garamond" w:hAnsi="Garamond"/>
          <w:i/>
          <w:sz w:val="24"/>
          <w:szCs w:val="24"/>
        </w:rPr>
        <w:tab/>
      </w:r>
      <w:r w:rsidR="00D25106" w:rsidRPr="00FB4F9E">
        <w:rPr>
          <w:rFonts w:ascii="Garamond" w:hAnsi="Garamond"/>
          <w:i/>
          <w:sz w:val="24"/>
          <w:szCs w:val="24"/>
        </w:rPr>
        <w:tab/>
      </w:r>
      <w:r w:rsidR="00D25106" w:rsidRPr="00FB4F9E">
        <w:rPr>
          <w:rFonts w:ascii="Garamond" w:hAnsi="Garamond"/>
          <w:i/>
          <w:sz w:val="24"/>
          <w:szCs w:val="24"/>
        </w:rPr>
        <w:tab/>
      </w:r>
      <w:r w:rsidR="00D25106" w:rsidRPr="00FB4F9E">
        <w:rPr>
          <w:rFonts w:ascii="Garamond" w:hAnsi="Garamond"/>
          <w:i/>
          <w:sz w:val="24"/>
          <w:szCs w:val="24"/>
        </w:rPr>
        <w:tab/>
        <w:t>3 000 lekë për 1000 litra</w:t>
      </w:r>
      <w:r w:rsidR="00D25106" w:rsidRPr="00FB4F9E">
        <w:rPr>
          <w:rFonts w:ascii="Garamond" w:hAnsi="Garamond"/>
          <w:i/>
          <w:sz w:val="24"/>
          <w:szCs w:val="24"/>
        </w:rPr>
        <w:t>.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22.01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Ç. Ujë mineral natyral, ujë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mineral i gazuar, ujë 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i imbotiluar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 5</w:t>
      </w:r>
    </w:p>
    <w:p w:rsidR="00D25106" w:rsidRPr="00FB4F9E" w:rsidRDefault="007723E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9.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09.01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="00D25106" w:rsidRPr="00FB4F9E">
        <w:rPr>
          <w:rFonts w:ascii="Garamond" w:hAnsi="Garamond"/>
          <w:i/>
          <w:sz w:val="24"/>
          <w:szCs w:val="24"/>
        </w:rPr>
        <w:t>D. Kafe</w:t>
      </w:r>
    </w:p>
    <w:p w:rsidR="00D25106" w:rsidRPr="00FB4F9E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- Kafe e papjekur</w:t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  <w:t>33 000 lekë për 1000 kg</w:t>
      </w:r>
    </w:p>
    <w:p w:rsidR="00D25106" w:rsidRPr="00FB4F9E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- Kafe e pjekur e bluar ose jo</w:t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  <w:t>78 000 lekë për 1000 kg.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27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27.10</w:t>
      </w:r>
      <w:r w:rsidRPr="00FB4F9E">
        <w:rPr>
          <w:rFonts w:ascii="Garamond" w:hAnsi="Garamond"/>
          <w:sz w:val="24"/>
          <w:szCs w:val="24"/>
        </w:rPr>
        <w:tab/>
        <w:t>DH.</w:t>
      </w:r>
      <w:r w:rsidR="00D25106" w:rsidRPr="00FB4F9E">
        <w:rPr>
          <w:rFonts w:ascii="Garamond" w:hAnsi="Garamond"/>
          <w:sz w:val="24"/>
          <w:szCs w:val="24"/>
        </w:rPr>
        <w:t xml:space="preserve"> </w:t>
      </w:r>
      <w:r w:rsidRPr="00FB4F9E">
        <w:rPr>
          <w:rFonts w:ascii="Garamond" w:hAnsi="Garamond"/>
          <w:sz w:val="24"/>
          <w:szCs w:val="24"/>
        </w:rPr>
        <w:t>Nënproduktet e naftës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Benzinë deri 89.9 oktan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77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Benzinë 90 oktan e lart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90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Benzinë pa plumb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90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Gazoil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Vajguri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80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Valvolinë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Vajra lubrifikante të të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  gjitha llojeve dhe graso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- Solar, mazut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proofErr w:type="gramStart"/>
      <w:r w:rsidRPr="00FB4F9E">
        <w:rPr>
          <w:rFonts w:ascii="Garamond" w:hAnsi="Garamond"/>
          <w:sz w:val="24"/>
          <w:szCs w:val="24"/>
        </w:rPr>
        <w:tab/>
        <w:t xml:space="preserve">  </w:t>
      </w:r>
      <w:r w:rsidRPr="00FB4F9E">
        <w:rPr>
          <w:rFonts w:ascii="Garamond" w:hAnsi="Garamond"/>
          <w:sz w:val="24"/>
          <w:szCs w:val="24"/>
        </w:rPr>
        <w:tab/>
      </w:r>
      <w:proofErr w:type="gramEnd"/>
      <w:r w:rsidRPr="00FB4F9E">
        <w:rPr>
          <w:rFonts w:ascii="Garamond" w:hAnsi="Garamond"/>
          <w:sz w:val="24"/>
          <w:szCs w:val="24"/>
        </w:rPr>
        <w:t xml:space="preserve"> 5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- Të tjera </w:t>
      </w:r>
      <w:proofErr w:type="gramStart"/>
      <w:r w:rsidRPr="00FB4F9E">
        <w:rPr>
          <w:rFonts w:ascii="Garamond" w:hAnsi="Garamond"/>
          <w:sz w:val="24"/>
          <w:szCs w:val="24"/>
        </w:rPr>
        <w:t>( bitum</w:t>
      </w:r>
      <w:proofErr w:type="gramEnd"/>
      <w:r w:rsidRPr="00FB4F9E">
        <w:rPr>
          <w:rFonts w:ascii="Garamond" w:hAnsi="Garamond"/>
          <w:sz w:val="24"/>
          <w:szCs w:val="24"/>
        </w:rPr>
        <w:t>,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 xml:space="preserve">  toluol, silol, squfur, 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  solvent)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20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33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33.03.0010</w:t>
      </w:r>
      <w:r w:rsidRPr="00FB4F9E">
        <w:rPr>
          <w:rFonts w:ascii="Garamond" w:hAnsi="Garamond"/>
          <w:sz w:val="24"/>
          <w:szCs w:val="24"/>
        </w:rPr>
        <w:tab/>
        <w:t>Ë Parfume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50</w:t>
      </w:r>
      <w:r w:rsidRPr="00FB4F9E">
        <w:rPr>
          <w:rFonts w:ascii="Garamond" w:hAnsi="Garamond"/>
          <w:sz w:val="24"/>
          <w:szCs w:val="24"/>
        </w:rPr>
        <w:tab/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33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  <w:t>33.03.0090</w:t>
      </w:r>
      <w:r w:rsidRPr="00FB4F9E">
        <w:rPr>
          <w:rFonts w:ascii="Garamond" w:hAnsi="Garamond"/>
          <w:sz w:val="24"/>
          <w:szCs w:val="24"/>
        </w:rPr>
        <w:tab/>
        <w:t xml:space="preserve">F. </w:t>
      </w:r>
      <w:r w:rsidR="00B42DE1" w:rsidRPr="00FB4F9E">
        <w:rPr>
          <w:rFonts w:ascii="Garamond" w:hAnsi="Garamond"/>
          <w:sz w:val="24"/>
          <w:szCs w:val="24"/>
        </w:rPr>
        <w:t>Ujëra tualeti</w:t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ab/>
      </w:r>
      <w:r w:rsidR="00B42DE1" w:rsidRPr="00FB4F9E">
        <w:rPr>
          <w:rFonts w:ascii="Garamond" w:hAnsi="Garamond"/>
          <w:sz w:val="24"/>
          <w:szCs w:val="24"/>
        </w:rPr>
        <w:tab/>
      </w:r>
      <w:r w:rsidRPr="00FB4F9E">
        <w:rPr>
          <w:rFonts w:ascii="Garamond" w:hAnsi="Garamond"/>
          <w:sz w:val="24"/>
          <w:szCs w:val="24"/>
        </w:rPr>
        <w:t>50</w:t>
      </w:r>
    </w:p>
    <w:p w:rsidR="00DB5D46" w:rsidRPr="00FB4F9E" w:rsidRDefault="00DB5D46" w:rsidP="007723E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9/1. </w:t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ab/>
      </w:r>
      <w:r w:rsidRPr="00FB4F9E">
        <w:rPr>
          <w:rFonts w:ascii="Garamond" w:hAnsi="Garamond"/>
          <w:i/>
          <w:sz w:val="24"/>
          <w:szCs w:val="24"/>
        </w:rPr>
        <w:t>Koks nafte - 5 për qind</w:t>
      </w:r>
    </w:p>
    <w:p w:rsidR="00FB4F9E" w:rsidRPr="00FB4F9E" w:rsidRDefault="00FB4F9E" w:rsidP="00FB4F9E">
      <w:pPr>
        <w:pStyle w:val="Paragrafi"/>
        <w:rPr>
          <w:rFonts w:ascii="Garamond" w:hAnsi="Garamond"/>
          <w:sz w:val="24"/>
          <w:szCs w:val="24"/>
        </w:rPr>
      </w:pPr>
    </w:p>
    <w:p w:rsidR="00FB4F9E" w:rsidRPr="00FB4F9E" w:rsidRDefault="00FB4F9E" w:rsidP="00FB4F9E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Përjashtohen nga akciza kodet 27.10.0081, 27.10.0083 dhe 27.10.0085 të “Nomenklaturës së mallrave dhe tarifave doganore”</w:t>
      </w:r>
      <w:r w:rsidRPr="00FB4F9E">
        <w:rPr>
          <w:rFonts w:ascii="Garamond" w:hAnsi="Garamond"/>
          <w:i/>
          <w:sz w:val="24"/>
          <w:szCs w:val="24"/>
        </w:rPr>
        <w:t>.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Importimi i çdo lloj nënprodukti nafte, që nuk përfshihet në shkronjën “DH” do të trajtohet me akcizë 90 për qind.</w:t>
      </w:r>
    </w:p>
    <w:p w:rsidR="007723E6" w:rsidRPr="00FB4F9E" w:rsidRDefault="007723E6" w:rsidP="007723E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Përjashtohet nga ak</w:t>
      </w:r>
      <w:bookmarkStart w:id="0" w:name="_GoBack"/>
      <w:bookmarkEnd w:id="0"/>
      <w:r w:rsidRPr="00FB4F9E">
        <w:rPr>
          <w:rFonts w:ascii="Garamond" w:hAnsi="Garamond"/>
          <w:sz w:val="24"/>
          <w:szCs w:val="24"/>
        </w:rPr>
        <w:t>ciza gaz i lëngut për përdorim në popullsi.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Personat juridikë a fizikë, vendas dhe të huaj, që importojnë alkool për prodhim pijesh </w:t>
      </w:r>
      <w:r w:rsidRPr="00FB4F9E">
        <w:rPr>
          <w:rFonts w:ascii="Garamond" w:hAnsi="Garamond"/>
          <w:sz w:val="24"/>
          <w:szCs w:val="24"/>
        </w:rPr>
        <w:lastRenderedPageBreak/>
        <w:t>alkoolike, do të deklarojnë në Drejtorinë e Përgjithshme të Tatimeve sasinë e alkoolit që do të importojnë, si dhe do të paraqesin dokumentin për pagesën e akcizës, sipas vlerës së përcaktuar në nenin 1 të këtij ligji.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D25106" w:rsidRPr="00FB4F9E" w:rsidRDefault="00D25106" w:rsidP="00D25106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3/1</w:t>
      </w:r>
    </w:p>
    <w:p w:rsidR="00D25106" w:rsidRPr="00FB4F9E" w:rsidRDefault="00D25106" w:rsidP="00D25106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(Shtuar </w:t>
      </w:r>
      <w:r w:rsidRPr="00FB4F9E">
        <w:rPr>
          <w:rFonts w:ascii="Garamond" w:hAnsi="Garamond"/>
          <w:i/>
          <w:sz w:val="24"/>
          <w:szCs w:val="24"/>
        </w:rPr>
        <w:t>me ligjin nr.</w:t>
      </w:r>
      <w:r w:rsidR="003E43E1" w:rsidRPr="00FB4F9E">
        <w:rPr>
          <w:rFonts w:ascii="Garamond" w:hAnsi="Garamond"/>
          <w:sz w:val="24"/>
          <w:szCs w:val="24"/>
        </w:rPr>
        <w:t xml:space="preserve"> </w:t>
      </w:r>
      <w:r w:rsidR="003E43E1" w:rsidRPr="00FB4F9E">
        <w:rPr>
          <w:rFonts w:ascii="Garamond" w:hAnsi="Garamond"/>
          <w:i/>
          <w:sz w:val="24"/>
          <w:szCs w:val="24"/>
        </w:rPr>
        <w:t>8848, datë 19.12.2001)</w:t>
      </w:r>
    </w:p>
    <w:p w:rsidR="00D25106" w:rsidRPr="00FB4F9E" w:rsidRDefault="00D25106" w:rsidP="00D25106">
      <w:pPr>
        <w:pStyle w:val="Paragrafi"/>
        <w:rPr>
          <w:rFonts w:ascii="Garamond" w:hAnsi="Garamond"/>
          <w:sz w:val="24"/>
          <w:szCs w:val="24"/>
        </w:rPr>
      </w:pPr>
    </w:p>
    <w:p w:rsidR="00D25106" w:rsidRPr="00FB4F9E" w:rsidRDefault="00D25106" w:rsidP="00D25106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Importuesit, prodhuesit dhe tregtarët me shumicë të mallrave me akcizë, regjistrohen si tregtarë të mallrave me akcizë në organet tatimore.</w:t>
      </w:r>
    </w:p>
    <w:p w:rsidR="00D25106" w:rsidRPr="00FB4F9E" w:rsidRDefault="00D25106" w:rsidP="00D25106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4</w:t>
      </w:r>
    </w:p>
    <w:p w:rsidR="00523A30" w:rsidRPr="00FB4F9E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(Ndryshuar me ligjin nr. 8595, datë 6.4.2000</w:t>
      </w:r>
      <w:r w:rsidR="002F3225" w:rsidRPr="00FB4F9E">
        <w:rPr>
          <w:rFonts w:ascii="Garamond" w:hAnsi="Garamond"/>
          <w:i/>
          <w:sz w:val="24"/>
          <w:szCs w:val="24"/>
        </w:rPr>
        <w:t>;</w:t>
      </w:r>
      <w:r w:rsidR="002F3225" w:rsidRPr="00FB4F9E">
        <w:rPr>
          <w:rFonts w:ascii="Garamond" w:hAnsi="Garamond"/>
          <w:sz w:val="24"/>
          <w:szCs w:val="24"/>
        </w:rPr>
        <w:t xml:space="preserve"> s</w:t>
      </w:r>
      <w:r w:rsidR="002F3225" w:rsidRPr="00FB4F9E">
        <w:rPr>
          <w:rFonts w:ascii="Garamond" w:hAnsi="Garamond"/>
          <w:i/>
          <w:sz w:val="24"/>
          <w:szCs w:val="24"/>
        </w:rPr>
        <w:t>htuar paragrafi i dyt</w:t>
      </w:r>
      <w:r w:rsidR="003E43E1" w:rsidRPr="00FB4F9E">
        <w:rPr>
          <w:rFonts w:ascii="Garamond" w:hAnsi="Garamond"/>
          <w:i/>
          <w:sz w:val="24"/>
          <w:szCs w:val="24"/>
        </w:rPr>
        <w:t>ë</w:t>
      </w:r>
      <w:r w:rsidR="002F3225" w:rsidRPr="00FB4F9E">
        <w:rPr>
          <w:rFonts w:ascii="Garamond" w:hAnsi="Garamond"/>
          <w:i/>
          <w:sz w:val="24"/>
          <w:szCs w:val="24"/>
        </w:rPr>
        <w:t xml:space="preserve"> dhe i tret</w:t>
      </w:r>
      <w:r w:rsidR="003E43E1" w:rsidRPr="00FB4F9E">
        <w:rPr>
          <w:rFonts w:ascii="Garamond" w:hAnsi="Garamond"/>
          <w:i/>
          <w:sz w:val="24"/>
          <w:szCs w:val="24"/>
        </w:rPr>
        <w:t>ë</w:t>
      </w:r>
      <w:r w:rsidR="002F3225" w:rsidRPr="00FB4F9E">
        <w:rPr>
          <w:rFonts w:ascii="Garamond" w:hAnsi="Garamond"/>
          <w:i/>
          <w:sz w:val="24"/>
          <w:szCs w:val="24"/>
        </w:rPr>
        <w:t xml:space="preserve"> me ligjin nr.</w:t>
      </w:r>
      <w:r w:rsidR="003E43E1" w:rsidRPr="00FB4F9E">
        <w:rPr>
          <w:rFonts w:ascii="Garamond" w:hAnsi="Garamond"/>
          <w:i/>
          <w:sz w:val="24"/>
          <w:szCs w:val="24"/>
        </w:rPr>
        <w:t xml:space="preserve"> 8848, datë 19.12.2001)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Për mallrat e prodhuara në vend, akciza e të cilave paguhet me përqindje, llogaritja e akcizës bëhet në bazë të çmimit para tatimit.</w:t>
      </w:r>
    </w:p>
    <w:p w:rsidR="00D25106" w:rsidRPr="00FB4F9E" w:rsidRDefault="00D25106" w:rsidP="00D25106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Për birrën e prodhuar në vend, llogaritja e akcizës bëhet duke zbatuar mbi sasinë e birrës së prodhuar dhe të deklaruar, përqindjen e akcizës së përcaktuar në nenin 3 të ligjit “Për akcizat në Republikën e Shqipërisë”. Sasia e birrës së deklaruar korrigjohet në rritje, në përpjesëtim të barabartë me masën e tejkalimit të kufirit teknik maksimal të lejueshën të rezes së maltos së përdorur mbi 20 kg për 100 litra birrë të prodhuar.</w:t>
      </w:r>
    </w:p>
    <w:p w:rsidR="00D25106" w:rsidRPr="00FB4F9E" w:rsidRDefault="00D25106" w:rsidP="00523A30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Tatimpaguesit e regjistruar për prodhimin e birrës ose për importimin dhe tregtimin e maltos, si lëndë e parë për prodhimn e birrës, detyrohen të paguajnë 294 lekë akcizë për kilogram malto të llogaritur në rastet e shitjes së maltos personave të paregjistruar për prodhimin e birrës ose të përdorimit të saj për qëllime të tjera.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Për mallrat e importuara, akciza e të cilave paguhet me përqindje, llogaritja e akcizës bëhet në bazë të vlerës doganore plus taksën doganore</w:t>
      </w:r>
      <w:r w:rsidR="00D93D78" w:rsidRPr="00FB4F9E">
        <w:rPr>
          <w:rFonts w:ascii="Garamond" w:hAnsi="Garamond"/>
          <w:sz w:val="24"/>
          <w:szCs w:val="24"/>
        </w:rPr>
        <w:t>.</w:t>
      </w:r>
    </w:p>
    <w:p w:rsidR="00C14D71" w:rsidRPr="00FB4F9E" w:rsidRDefault="00C14D71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5</w:t>
      </w:r>
    </w:p>
    <w:p w:rsidR="002F3225" w:rsidRPr="00FB4F9E" w:rsidRDefault="002F3225" w:rsidP="002F3225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(Ndryshuar shkronja “a” </w:t>
      </w:r>
      <w:r w:rsidRPr="00FB4F9E">
        <w:rPr>
          <w:rFonts w:ascii="Garamond" w:hAnsi="Garamond"/>
          <w:i/>
          <w:sz w:val="24"/>
          <w:szCs w:val="24"/>
        </w:rPr>
        <w:t xml:space="preserve">me ligjin nr. </w:t>
      </w:r>
      <w:r w:rsidR="003E43E1" w:rsidRPr="00FB4F9E">
        <w:rPr>
          <w:rFonts w:ascii="Garamond" w:hAnsi="Garamond"/>
          <w:i/>
          <w:sz w:val="24"/>
          <w:szCs w:val="24"/>
        </w:rPr>
        <w:t>8848, datë 19.12.2001)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Akciza derdhet në buxhetin e shtetit:</w:t>
      </w:r>
    </w:p>
    <w:p w:rsidR="002F3225" w:rsidRPr="00FB4F9E" w:rsidRDefault="00087E94" w:rsidP="002F3225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a)  </w:t>
      </w:r>
      <w:r w:rsidR="002F3225" w:rsidRPr="00FB4F9E">
        <w:rPr>
          <w:rFonts w:ascii="Garamond" w:hAnsi="Garamond"/>
          <w:i/>
          <w:sz w:val="24"/>
          <w:szCs w:val="24"/>
        </w:rPr>
        <w:t>Për mallrat e prodhuara në vend, kur detyrimi nuk paguhet nëpërmjet blerjes së pullës fiskale, akciza llogaritet në çastin e lëvizjes së mallrave nga vendi i prodhimit, dhe deklarohet e paguhet për periudhën 1-15 të muajit brenda 20 të muajit, ndërsa për periudhën 1-31 të muajit deri më datën 5 të maujit pasardhës</w:t>
      </w:r>
      <w:r w:rsidR="002F3225" w:rsidRPr="00FB4F9E">
        <w:rPr>
          <w:rFonts w:ascii="Garamond" w:hAnsi="Garamond"/>
          <w:i/>
          <w:sz w:val="24"/>
          <w:szCs w:val="24"/>
        </w:rPr>
        <w:t>;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b)  për mallrat e importuara, në çastin e pagesës së detyrimit të akcizës dhe të taksës doganore në </w:t>
      </w:r>
      <w:proofErr w:type="gramStart"/>
      <w:r w:rsidRPr="00FB4F9E">
        <w:rPr>
          <w:rFonts w:ascii="Garamond" w:hAnsi="Garamond"/>
          <w:sz w:val="24"/>
          <w:szCs w:val="24"/>
        </w:rPr>
        <w:t>doganë,  me</w:t>
      </w:r>
      <w:proofErr w:type="gramEnd"/>
      <w:r w:rsidRPr="00FB4F9E">
        <w:rPr>
          <w:rFonts w:ascii="Garamond" w:hAnsi="Garamond"/>
          <w:sz w:val="24"/>
          <w:szCs w:val="24"/>
        </w:rPr>
        <w:t xml:space="preserve"> përjashtim të rastit të mallrave  akciza e të c</w:t>
      </w:r>
      <w:r w:rsidR="00C14D71" w:rsidRPr="00FB4F9E">
        <w:rPr>
          <w:rFonts w:ascii="Garamond" w:hAnsi="Garamond"/>
          <w:sz w:val="24"/>
          <w:szCs w:val="24"/>
        </w:rPr>
        <w:t>ilave paguhet me pullë  fiskale</w:t>
      </w:r>
      <w:r w:rsidRPr="00FB4F9E">
        <w:rPr>
          <w:rFonts w:ascii="Garamond" w:hAnsi="Garamond"/>
          <w:sz w:val="24"/>
          <w:szCs w:val="24"/>
        </w:rPr>
        <w:t>;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c)  për prodhimet, akciza e të cilave paguhet me pullë fiskale, në çastin e blerjes së pullave, nga subjektet që kanë bërë kërkesë.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6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 xml:space="preserve">Në rastin e eksportimit të mallrave të parashikuara në nenin 3 nuk llogaritet akcizë dhe nuk jepet </w:t>
      </w:r>
      <w:proofErr w:type="gramStart"/>
      <w:r w:rsidRPr="00FB4F9E">
        <w:rPr>
          <w:rFonts w:ascii="Garamond" w:hAnsi="Garamond"/>
          <w:sz w:val="24"/>
          <w:szCs w:val="24"/>
        </w:rPr>
        <w:t>asnjë  rimbursim</w:t>
      </w:r>
      <w:proofErr w:type="gramEnd"/>
      <w:r w:rsidRPr="00FB4F9E">
        <w:rPr>
          <w:rFonts w:ascii="Garamond" w:hAnsi="Garamond"/>
          <w:sz w:val="24"/>
          <w:szCs w:val="24"/>
        </w:rPr>
        <w:t>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7</w:t>
      </w:r>
    </w:p>
    <w:p w:rsidR="003E43E1" w:rsidRPr="00FB4F9E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(Ndryshuar me ligjin nr. 8848, datë 19.12.2001)</w:t>
      </w: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Akciza paguhet për importimin dhe prodhimin brenda vendit të mallrave që i nënshtrohen akcizës. Akciza paguhet gjithashtu edhe për mallrat e prodhuara në vend, të cilat prodhohen me lëndë të importuara, që i nënshtrohen akcizës në çastin e importimit.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Importuesit, prodhuesit dhe tregtuesit me shumicë të mallrave, që i nënshtrohen akcizës, për të gjitha shitjet që kryejnë, detyrohen të identifikojnë në faturat tatimore të shitjes emrin, NIPT-in dhe kodin fiskal të tatimpaguesit </w:t>
      </w:r>
      <w:r w:rsidRPr="00FB4F9E">
        <w:rPr>
          <w:rFonts w:ascii="Garamond" w:hAnsi="Garamond"/>
          <w:i/>
          <w:sz w:val="24"/>
          <w:szCs w:val="24"/>
        </w:rPr>
        <w:lastRenderedPageBreak/>
        <w:t>blerës.</w:t>
      </w:r>
    </w:p>
    <w:p w:rsidR="00087E94" w:rsidRPr="00FB4F9E" w:rsidRDefault="00087E94" w:rsidP="00087E94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8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Prodhuesit dhe importuesit e mallrave, që tatohen me akcizë, dhe organet doganore detyrohen të mbajnë llogari të veçantë, të plotësojnë dhe të dërgojnë në organet tatimore deklaratën periodike, mujore për akcizat e realizuara e të derdhura, brenda datës 10 të muajit pasardhës, si dhe çdo informacion tjetër të kërkuar nga Ministria e Financave.</w:t>
      </w: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9</w:t>
      </w:r>
    </w:p>
    <w:p w:rsidR="003E43E1" w:rsidRPr="00FB4F9E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</w:t>
      </w:r>
      <w:r w:rsidRPr="00FB4F9E">
        <w:rPr>
          <w:rFonts w:ascii="Garamond" w:hAnsi="Garamond"/>
          <w:i/>
          <w:sz w:val="24"/>
          <w:szCs w:val="24"/>
        </w:rPr>
        <w:t xml:space="preserve">Shtuar pikat 5, 6 dhe 7 </w:t>
      </w:r>
      <w:r w:rsidRPr="00FB4F9E">
        <w:rPr>
          <w:rFonts w:ascii="Garamond" w:hAnsi="Garamond"/>
          <w:i/>
          <w:sz w:val="24"/>
          <w:szCs w:val="24"/>
        </w:rPr>
        <w:t>me ligjin nr. 8848, datë 19.12.2001)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Quhen shkelje të këtij ligji: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1. Fshehja dhe falsifikimi i të dhënave dhe i dokumenteve bazë për llogaritjen e akcizave.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2.  Mbajtja e gabuar e llogarive kontabël për akcizat.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3.  Derdhja me vonesë e akcizave në buxhetin e shtetit.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4.  Mosparaqitja në kohë e deklaratës periodike, mujore për akcizat e realizuara.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5. Importimi, prodhimi, ruajtja, livrimi ose shitja e mallrave, akciza e të cilave paguhet nëpërmjet pullave fiskale, pa blerë këto pulla.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6. Importimi, prodhimi, ruajtja, livrimi ose shitja e mallrave të tatueshme me akcizë, pa u regjistruar në oragnet tatimore.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7. Mbajtja, me qëllim shitjeje ose konsumi, e mallrave të tatueshme me akcizë, duke njohur që akciza mbi këto mallra nuk ka qenë paguar.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10</w:t>
      </w:r>
    </w:p>
    <w:p w:rsidR="00523A30" w:rsidRPr="00FB4F9E" w:rsidRDefault="00523A30" w:rsidP="00523A30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(Ndryshuar me ligjin nr. 8595, datë 6.4.2000</w:t>
      </w:r>
      <w:r w:rsidR="003E43E1" w:rsidRPr="00FB4F9E">
        <w:rPr>
          <w:rFonts w:ascii="Garamond" w:hAnsi="Garamond"/>
          <w:i/>
          <w:sz w:val="24"/>
          <w:szCs w:val="24"/>
        </w:rPr>
        <w:t>;</w:t>
      </w:r>
      <w:r w:rsidR="003E43E1" w:rsidRPr="00FB4F9E">
        <w:rPr>
          <w:rFonts w:ascii="Garamond" w:hAnsi="Garamond"/>
          <w:sz w:val="24"/>
          <w:szCs w:val="24"/>
        </w:rPr>
        <w:t xml:space="preserve"> </w:t>
      </w:r>
      <w:r w:rsidR="003E43E1" w:rsidRPr="00FB4F9E">
        <w:rPr>
          <w:rFonts w:ascii="Garamond" w:hAnsi="Garamond"/>
          <w:i/>
          <w:sz w:val="24"/>
          <w:szCs w:val="24"/>
        </w:rPr>
        <w:t>Shtuar paragrafë me ligjin nr. 8848, datë 19.12.2001</w:t>
      </w:r>
      <w:r w:rsidRPr="00FB4F9E">
        <w:rPr>
          <w:rFonts w:ascii="Garamond" w:hAnsi="Garamond"/>
          <w:i/>
          <w:sz w:val="24"/>
          <w:szCs w:val="24"/>
        </w:rPr>
        <w:t>)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Shkeljet e parashikuara në nenin 9 të këtij ligji, kur nuk përbëjnë vepër penale formojnë kundërvajtje administrative dhe dënohen me gjobë si vijon: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- Fshehja dhe falsifikimi i akcizave përveç detyrimit të pagimit të akcizës dënohet edhe me një gjobë të barabartë me shumën e kësaj akcize.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- Mbajtja e gabuar e llogarive dënohet me gjobë nga 5 000 (pesë mijë) deri në 10 000 (dhjetë mijë) lekë.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- Për derdhjen me vonesë të akcizave në buxhetin e shtetit, paguhen interesa për pagesë të vonuar në përputhje me ligjin nr.8560, datë 22.12.1999 “Për procedurat tatimore në Republikën e Shqipërisë”.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- Mosparaqitja në kohë e deklaratës periodike mujore për akcizat e realizuara, dënohet me gjobë 6 000 (gjashtë mijë) deri në 8 000 (tetë mijë) lekë.</w:t>
      </w:r>
    </w:p>
    <w:p w:rsidR="00523A30" w:rsidRPr="00FB4F9E" w:rsidRDefault="00523A30" w:rsidP="00523A30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Procedurat e ankimit dhe të ekzekutimit të masës administrative bëhen në përputhje me ligjin nr.8560, datë 22.12.1999 “Për procedurat tatimore në Republikën e Shqipërisë”.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– Importimi, prodhimi, ruajtja, livrimi ose shitja e mallrave, pa pullat fiskale, në rastin kur akciza e tyre paguhet nëpërmjet pullave fiskale, përveç pagimit të shumës së akcizës që lidhet me sasinë e mallit pa pullë fiskale, dënohet edhe me konfiskimin e tyre.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- Importimi, prodhimi, ruajtja, livrimi ose shtija e mallrave të tatueshme me akcizë, pa u regjistruar në organet tatimore, përveç pagimit të shumës së akcizës që duhej paguar, dënohet edhe me konfiskimin e tyre.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- Mbajtja, me qëllim shitjeje ose konsumi, e mallrave që i nënshtrohen akcizës, duke ditur që akciza mbi këto mallra nuk ka qenë paguar, përveç pagimit të shumës së akcizës që lidhet me sasinë e mallit pa pullë fiskale, dënohet edhe me konfiskimin e tyre.</w:t>
      </w:r>
    </w:p>
    <w:p w:rsidR="00523A30" w:rsidRPr="00FB4F9E" w:rsidRDefault="00523A30" w:rsidP="00523A30">
      <w:pPr>
        <w:pStyle w:val="Paragrafi"/>
        <w:rPr>
          <w:rFonts w:ascii="Garamond" w:hAnsi="Garamond"/>
          <w:i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11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lastRenderedPageBreak/>
        <w:t>Ngarkohen Ministria e Financave dhe Banka e Shqipërisë të marrin masa për prodhimin e pullave për artikujt e duhanit dhe të pijeve alkoolike.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B4F9E" w:rsidRDefault="007B50B8" w:rsidP="00087E94">
      <w:pPr>
        <w:pStyle w:val="NeniNr"/>
        <w:rPr>
          <w:rFonts w:ascii="Garamond" w:hAnsi="Garamond"/>
          <w:sz w:val="24"/>
          <w:szCs w:val="24"/>
        </w:rPr>
      </w:pPr>
      <w:bookmarkStart w:id="1" w:name="_Hlk223087727"/>
      <w:r w:rsidRPr="00FB4F9E">
        <w:rPr>
          <w:rFonts w:ascii="Garamond" w:hAnsi="Garamond"/>
          <w:sz w:val="24"/>
          <w:szCs w:val="24"/>
        </w:rPr>
        <w:t>Neni 11/1</w:t>
      </w:r>
    </w:p>
    <w:bookmarkEnd w:id="1"/>
    <w:p w:rsidR="00F87557" w:rsidRPr="00FB4F9E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 xml:space="preserve">(Shtuar </w:t>
      </w:r>
      <w:r w:rsidRPr="00FB4F9E">
        <w:rPr>
          <w:rFonts w:ascii="Garamond" w:hAnsi="Garamond"/>
          <w:i/>
          <w:sz w:val="24"/>
          <w:szCs w:val="24"/>
        </w:rPr>
        <w:t>me ligjin nr. 8716, datë 15.12.2000)</w:t>
      </w:r>
    </w:p>
    <w:p w:rsidR="00F87557" w:rsidRPr="00FB4F9E" w:rsidRDefault="00F87557" w:rsidP="00F87557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Nga sasia e pullave fiskale të tërhequra nga tatimpaguesi (prodhues dhe importues cigaresh), 0.5 për qind e saj pranohet si pullë fiskale e dëmtuar dhe hedhurinë.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Kjo sasi pullash fiskale, të dëmtuara brenda vitit kalendarik, do të zëvendësohet me pulla të reja fiskale dhe subjekti është i detyruar të paguajë vetëm vlerën e vetë pullës.</w:t>
      </w:r>
    </w:p>
    <w:p w:rsidR="007B50B8" w:rsidRPr="00FB4F9E" w:rsidRDefault="007B50B8" w:rsidP="00087E94">
      <w:pPr>
        <w:pStyle w:val="NeniNr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11/2</w:t>
      </w:r>
    </w:p>
    <w:p w:rsidR="00F87557" w:rsidRPr="00FB4F9E" w:rsidRDefault="00F87557" w:rsidP="00F8755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(Shtuar me ligjin nr. 8716, datë 15.12.2000)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Ministria e Financave dhe Ministria e Bujqësisë dhe Ushqimit përcaktojnë kategorinë për çdo lloj cigareje.</w:t>
      </w:r>
    </w:p>
    <w:p w:rsidR="007B50B8" w:rsidRPr="00FB4F9E" w:rsidRDefault="007B50B8" w:rsidP="007B50B8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12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C14D71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Ligji nr.</w:t>
      </w:r>
      <w:r w:rsidR="00087E94" w:rsidRPr="00FB4F9E">
        <w:rPr>
          <w:rFonts w:ascii="Garamond" w:hAnsi="Garamond"/>
          <w:sz w:val="24"/>
          <w:szCs w:val="24"/>
        </w:rPr>
        <w:t xml:space="preserve">8348, datë 20.5.1998 </w:t>
      </w:r>
      <w:proofErr w:type="gramStart"/>
      <w:r w:rsidR="00087E94" w:rsidRPr="00FB4F9E">
        <w:rPr>
          <w:rFonts w:ascii="Garamond" w:hAnsi="Garamond"/>
          <w:sz w:val="24"/>
          <w:szCs w:val="24"/>
        </w:rPr>
        <w:t>“ Për</w:t>
      </w:r>
      <w:proofErr w:type="gramEnd"/>
      <w:r w:rsidR="00087E94" w:rsidRPr="00FB4F9E">
        <w:rPr>
          <w:rFonts w:ascii="Garamond" w:hAnsi="Garamond"/>
          <w:sz w:val="24"/>
          <w:szCs w:val="24"/>
        </w:rPr>
        <w:t xml:space="preserve"> akcizat në Republikën e Shqipërisë” shfuqizohet.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13</w:t>
      </w: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Ngarkohet Ministria e Financave për nxjerrjen e akteve nënligjore, në bazë dhe për zbatim të këtij ligji.</w:t>
      </w:r>
    </w:p>
    <w:p w:rsidR="003E43E1" w:rsidRPr="00FB4F9E" w:rsidRDefault="003E43E1" w:rsidP="003E43E1">
      <w:pPr>
        <w:pStyle w:val="NeniNr"/>
        <w:rPr>
          <w:rFonts w:ascii="Garamond" w:hAnsi="Garamond"/>
          <w:sz w:val="24"/>
          <w:szCs w:val="24"/>
        </w:rPr>
      </w:pPr>
    </w:p>
    <w:p w:rsidR="003E43E1" w:rsidRPr="00FB4F9E" w:rsidRDefault="003E43E1" w:rsidP="003E43E1">
      <w:pPr>
        <w:pStyle w:val="NeniN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Neni 13/1</w:t>
      </w:r>
    </w:p>
    <w:p w:rsidR="003E43E1" w:rsidRPr="00FB4F9E" w:rsidRDefault="003E43E1" w:rsidP="003E43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(</w:t>
      </w:r>
      <w:r w:rsidRPr="00FB4F9E">
        <w:rPr>
          <w:rFonts w:ascii="Garamond" w:hAnsi="Garamond"/>
          <w:i/>
          <w:sz w:val="24"/>
          <w:szCs w:val="24"/>
        </w:rPr>
        <w:t>Shtuar me ligjin nr. 8848, datë 19.12.2001)</w:t>
      </w: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</w:p>
    <w:p w:rsidR="003E43E1" w:rsidRPr="00FB4F9E" w:rsidRDefault="003E43E1" w:rsidP="003E43E1">
      <w:pPr>
        <w:pStyle w:val="Paragrafi"/>
        <w:rPr>
          <w:rFonts w:ascii="Garamond" w:hAnsi="Garamond"/>
          <w:i/>
          <w:sz w:val="24"/>
          <w:szCs w:val="24"/>
        </w:rPr>
      </w:pPr>
      <w:r w:rsidRPr="00FB4F9E">
        <w:rPr>
          <w:rFonts w:ascii="Garamond" w:hAnsi="Garamond"/>
          <w:i/>
          <w:sz w:val="24"/>
          <w:szCs w:val="24"/>
        </w:rPr>
        <w:t>Për firot, që ndodhin gjatë procesit të përpunimit dhe prodhimit të produkteve, zbritja lejohet në kufijtë e firove teknikisht të pranueshme, të përcaktuara nga Ministria e Financave dhe ministria përkatëse.</w:t>
      </w:r>
    </w:p>
    <w:p w:rsidR="003E43E1" w:rsidRPr="00FB4F9E" w:rsidRDefault="003E43E1" w:rsidP="003E43E1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NeniNr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Neni 14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Ky ligj hyn në fuqi 15 ditë pas botimit në Fletoren Zyrtare.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Shpallja"/>
        <w:rPr>
          <w:rFonts w:ascii="Garamond" w:hAnsi="Garamond"/>
          <w:sz w:val="24"/>
          <w:szCs w:val="24"/>
        </w:rPr>
      </w:pPr>
      <w:r w:rsidRPr="00FB4F9E">
        <w:rPr>
          <w:rFonts w:ascii="Garamond" w:hAnsi="Garamond"/>
          <w:sz w:val="24"/>
          <w:szCs w:val="24"/>
        </w:rPr>
        <w:t>Shpallur me dekretin nr.2288, datë 31.12.1998 të Presidentit të Republikës së Shqipërisë, Rexhep Meidani</w:t>
      </w: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087E94" w:rsidRPr="00FB4F9E" w:rsidRDefault="00087E94" w:rsidP="00087E94">
      <w:pPr>
        <w:pStyle w:val="Paragrafi"/>
        <w:rPr>
          <w:rFonts w:ascii="Garamond" w:hAnsi="Garamond"/>
          <w:sz w:val="24"/>
          <w:szCs w:val="24"/>
        </w:rPr>
      </w:pPr>
    </w:p>
    <w:p w:rsidR="00A0784B" w:rsidRPr="00FB4F9E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p w:rsidR="00FB4F9E" w:rsidRPr="00FB4F9E" w:rsidRDefault="00FB4F9E">
      <w:pPr>
        <w:pStyle w:val="Paragrafi"/>
        <w:rPr>
          <w:rFonts w:ascii="Garamond" w:hAnsi="Garamond"/>
          <w:sz w:val="24"/>
          <w:szCs w:val="24"/>
        </w:rPr>
      </w:pPr>
    </w:p>
    <w:sectPr w:rsidR="00FB4F9E" w:rsidRPr="00FB4F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7E9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8EF"/>
    <w:rsid w:val="002C6BAB"/>
    <w:rsid w:val="002D303F"/>
    <w:rsid w:val="002F3225"/>
    <w:rsid w:val="002F7E8D"/>
    <w:rsid w:val="00304413"/>
    <w:rsid w:val="00354A65"/>
    <w:rsid w:val="00383FD5"/>
    <w:rsid w:val="003941D1"/>
    <w:rsid w:val="003E06F6"/>
    <w:rsid w:val="003E43E1"/>
    <w:rsid w:val="003F043A"/>
    <w:rsid w:val="004107B9"/>
    <w:rsid w:val="00411E6E"/>
    <w:rsid w:val="00434282"/>
    <w:rsid w:val="004477EC"/>
    <w:rsid w:val="00460373"/>
    <w:rsid w:val="00470F9C"/>
    <w:rsid w:val="0050367C"/>
    <w:rsid w:val="00504A56"/>
    <w:rsid w:val="00507AF2"/>
    <w:rsid w:val="00523A30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23E6"/>
    <w:rsid w:val="007B0B5A"/>
    <w:rsid w:val="007B50B8"/>
    <w:rsid w:val="0080475E"/>
    <w:rsid w:val="008072B9"/>
    <w:rsid w:val="00841EC5"/>
    <w:rsid w:val="00844D2F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42DE1"/>
    <w:rsid w:val="00B673CE"/>
    <w:rsid w:val="00BB3954"/>
    <w:rsid w:val="00BB5AB5"/>
    <w:rsid w:val="00BC6B73"/>
    <w:rsid w:val="00C14D71"/>
    <w:rsid w:val="00C1567E"/>
    <w:rsid w:val="00C22BA7"/>
    <w:rsid w:val="00C36B40"/>
    <w:rsid w:val="00C40649"/>
    <w:rsid w:val="00C7710C"/>
    <w:rsid w:val="00CC365A"/>
    <w:rsid w:val="00CC5ECE"/>
    <w:rsid w:val="00D1319A"/>
    <w:rsid w:val="00D25106"/>
    <w:rsid w:val="00D92AC6"/>
    <w:rsid w:val="00D93D78"/>
    <w:rsid w:val="00D97A55"/>
    <w:rsid w:val="00DB5D46"/>
    <w:rsid w:val="00DC64E5"/>
    <w:rsid w:val="00E06AA7"/>
    <w:rsid w:val="00E624E2"/>
    <w:rsid w:val="00E645E3"/>
    <w:rsid w:val="00E95EDA"/>
    <w:rsid w:val="00EA206E"/>
    <w:rsid w:val="00EC5F99"/>
    <w:rsid w:val="00EE2805"/>
    <w:rsid w:val="00F15D98"/>
    <w:rsid w:val="00F2478C"/>
    <w:rsid w:val="00F45FD3"/>
    <w:rsid w:val="00F52BF2"/>
    <w:rsid w:val="00F55282"/>
    <w:rsid w:val="00F87557"/>
    <w:rsid w:val="00F95181"/>
    <w:rsid w:val="00FB4F9E"/>
    <w:rsid w:val="00FB705B"/>
    <w:rsid w:val="00FD4FC8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A252E"/>
  <w15:chartTrackingRefBased/>
  <w15:docId w15:val="{093A5124-F79D-4485-A8EB-57AEC200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087E9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2</cp:revision>
  <dcterms:created xsi:type="dcterms:W3CDTF">2026-03-03T10:10:00Z</dcterms:created>
  <dcterms:modified xsi:type="dcterms:W3CDTF">2026-03-03T10:10:00Z</dcterms:modified>
</cp:coreProperties>
</file>