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4B2" w:rsidRPr="00A80271" w:rsidRDefault="005864B2" w:rsidP="005864B2">
      <w:pPr>
        <w:pStyle w:val="Akti"/>
      </w:pPr>
      <w:bookmarkStart w:id="0" w:name="_GoBack"/>
      <w:bookmarkEnd w:id="0"/>
      <w:r>
        <w:t>LIG</w:t>
      </w:r>
      <w:r w:rsidRPr="00A80271">
        <w:t>J</w:t>
      </w:r>
    </w:p>
    <w:p w:rsidR="005864B2" w:rsidRPr="00A80271" w:rsidRDefault="005864B2" w:rsidP="005864B2">
      <w:pPr>
        <w:pStyle w:val="NumriData"/>
      </w:pPr>
      <w:r w:rsidRPr="00A80271">
        <w:t>Nr.8439, datë 29.12.1998</w:t>
      </w:r>
    </w:p>
    <w:p w:rsidR="005864B2" w:rsidRPr="00A80271" w:rsidRDefault="005864B2" w:rsidP="005864B2">
      <w:pPr>
        <w:pStyle w:val="Paragrafi"/>
      </w:pPr>
    </w:p>
    <w:p w:rsidR="005864B2" w:rsidRPr="00A80271" w:rsidRDefault="005864B2" w:rsidP="005864B2">
      <w:pPr>
        <w:pStyle w:val="Titulli"/>
      </w:pPr>
      <w:r w:rsidRPr="00A80271">
        <w:t>PËR BUXHETIN E SHTETIT TË VITIT 1999</w:t>
      </w:r>
    </w:p>
    <w:p w:rsidR="005864B2" w:rsidRPr="00A80271" w:rsidRDefault="005864B2" w:rsidP="005864B2">
      <w:pPr>
        <w:pStyle w:val="Paragrafi"/>
      </w:pPr>
    </w:p>
    <w:p w:rsidR="005864B2" w:rsidRPr="00A80271" w:rsidRDefault="005864B2" w:rsidP="005864B2">
      <w:pPr>
        <w:pStyle w:val="BazLigjPropozues"/>
      </w:pPr>
      <w:r w:rsidRPr="00A80271">
        <w:t>Në mbështetje të neneve 78, 83 pika 1 dhe 158 të Kushtetutës, me propozimin e Këshillit të Ministrave,</w:t>
      </w:r>
    </w:p>
    <w:p w:rsidR="005864B2" w:rsidRPr="00A80271" w:rsidRDefault="005864B2" w:rsidP="005864B2">
      <w:pPr>
        <w:pStyle w:val="Paragrafi"/>
      </w:pPr>
    </w:p>
    <w:p w:rsidR="005864B2" w:rsidRPr="002E148B" w:rsidRDefault="005864B2" w:rsidP="005864B2">
      <w:pPr>
        <w:pStyle w:val="Institucioni"/>
        <w:rPr>
          <w:lang w:val="it-IT"/>
        </w:rPr>
      </w:pPr>
      <w:r w:rsidRPr="002E148B">
        <w:rPr>
          <w:lang w:val="it-IT"/>
        </w:rPr>
        <w:t>KUVENDI</w:t>
      </w:r>
    </w:p>
    <w:p w:rsidR="005864B2" w:rsidRPr="002E148B" w:rsidRDefault="005864B2" w:rsidP="005864B2">
      <w:pPr>
        <w:pStyle w:val="Institucioni"/>
        <w:rPr>
          <w:lang w:val="it-IT"/>
        </w:rPr>
      </w:pPr>
      <w:r w:rsidRPr="002E148B">
        <w:rPr>
          <w:lang w:val="it-IT"/>
        </w:rPr>
        <w:t>I REPUBLIKËS SË SHQIPËRISË</w:t>
      </w:r>
    </w:p>
    <w:p w:rsidR="005864B2" w:rsidRPr="002E148B" w:rsidRDefault="005864B2" w:rsidP="005864B2">
      <w:pPr>
        <w:pStyle w:val="Institucioni"/>
        <w:rPr>
          <w:lang w:val="it-IT"/>
        </w:rPr>
      </w:pPr>
    </w:p>
    <w:p w:rsidR="005864B2" w:rsidRPr="002E148B" w:rsidRDefault="0000376F" w:rsidP="005864B2">
      <w:pPr>
        <w:pStyle w:val="VENDOSI"/>
        <w:rPr>
          <w:lang w:val="it-IT"/>
        </w:rPr>
      </w:pPr>
      <w:r w:rsidRPr="002E148B">
        <w:rPr>
          <w:lang w:val="it-IT"/>
        </w:rPr>
        <w:t>VENDOS</w:t>
      </w:r>
      <w:r w:rsidR="005864B2" w:rsidRPr="002E148B">
        <w:rPr>
          <w:lang w:val="it-IT"/>
        </w:rPr>
        <w:t>I:</w:t>
      </w:r>
    </w:p>
    <w:p w:rsidR="005864B2" w:rsidRPr="002E148B" w:rsidRDefault="005864B2" w:rsidP="005864B2">
      <w:pPr>
        <w:pStyle w:val="Paragrafi"/>
        <w:rPr>
          <w:lang w:val="it-IT"/>
        </w:rPr>
      </w:pPr>
    </w:p>
    <w:p w:rsidR="005864B2" w:rsidRPr="002E148B" w:rsidRDefault="005864B2" w:rsidP="005864B2">
      <w:pPr>
        <w:pStyle w:val="KreuNr"/>
        <w:rPr>
          <w:lang w:val="it-IT"/>
        </w:rPr>
      </w:pPr>
      <w:r w:rsidRPr="002E148B">
        <w:rPr>
          <w:lang w:val="it-IT"/>
        </w:rPr>
        <w:t>KREU I</w:t>
      </w:r>
    </w:p>
    <w:p w:rsidR="005864B2" w:rsidRPr="002E148B" w:rsidRDefault="005864B2" w:rsidP="005864B2">
      <w:pPr>
        <w:pStyle w:val="KreuTitull"/>
        <w:rPr>
          <w:lang w:val="it-IT"/>
        </w:rPr>
      </w:pPr>
      <w:r w:rsidRPr="002E148B">
        <w:rPr>
          <w:lang w:val="it-IT"/>
        </w:rPr>
        <w:t>BUXHETI I SHTETIT</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Fondi i konsoliduar për vitin 1999 është:</w:t>
      </w:r>
    </w:p>
    <w:p w:rsidR="005864B2" w:rsidRPr="002E148B" w:rsidRDefault="005864B2" w:rsidP="005864B2">
      <w:pPr>
        <w:pStyle w:val="Paragrafi"/>
        <w:rPr>
          <w:lang w:val="it-IT"/>
        </w:rPr>
      </w:pPr>
      <w:r w:rsidRPr="002E148B">
        <w:rPr>
          <w:lang w:val="it-IT"/>
        </w:rPr>
        <w:t>-</w:t>
      </w:r>
      <w:r w:rsidR="0000376F" w:rsidRPr="002E148B">
        <w:rPr>
          <w:lang w:val="it-IT"/>
        </w:rPr>
        <w:t xml:space="preserve"> </w:t>
      </w:r>
      <w:r w:rsidRPr="002E148B">
        <w:rPr>
          <w:lang w:val="it-IT"/>
        </w:rPr>
        <w:t>Të ardhurat………………..95.228 milionë lekë</w:t>
      </w:r>
    </w:p>
    <w:p w:rsidR="005864B2" w:rsidRPr="002E148B" w:rsidRDefault="005864B2" w:rsidP="005864B2">
      <w:pPr>
        <w:pStyle w:val="Paragrafi"/>
        <w:rPr>
          <w:lang w:val="it-IT"/>
        </w:rPr>
      </w:pPr>
      <w:r w:rsidRPr="002E148B">
        <w:rPr>
          <w:lang w:val="it-IT"/>
        </w:rPr>
        <w:t>-</w:t>
      </w:r>
      <w:r w:rsidR="0000376F" w:rsidRPr="002E148B">
        <w:rPr>
          <w:lang w:val="it-IT"/>
        </w:rPr>
        <w:t xml:space="preserve"> </w:t>
      </w:r>
      <w:r w:rsidRPr="002E148B">
        <w:rPr>
          <w:lang w:val="it-IT"/>
        </w:rPr>
        <w:t>Shpenzimet………………148.318 milionë lekë</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2</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Buxheti i pushtetit vendor i vitit 1999 është:</w:t>
      </w:r>
    </w:p>
    <w:p w:rsidR="005864B2" w:rsidRPr="002E148B" w:rsidRDefault="005864B2" w:rsidP="005864B2">
      <w:pPr>
        <w:pStyle w:val="Paragrafi"/>
        <w:rPr>
          <w:lang w:val="it-IT"/>
        </w:rPr>
      </w:pPr>
      <w:r w:rsidRPr="002E148B">
        <w:rPr>
          <w:lang w:val="it-IT"/>
        </w:rPr>
        <w:t>-</w:t>
      </w:r>
      <w:r w:rsidR="0000376F" w:rsidRPr="002E148B">
        <w:rPr>
          <w:lang w:val="it-IT"/>
        </w:rPr>
        <w:t xml:space="preserve"> </w:t>
      </w:r>
      <w:r w:rsidRPr="002E148B">
        <w:rPr>
          <w:lang w:val="it-IT"/>
        </w:rPr>
        <w:t>Të ardhurat…………………</w:t>
      </w:r>
      <w:r w:rsidR="0000376F" w:rsidRPr="002E148B">
        <w:rPr>
          <w:lang w:val="it-IT"/>
        </w:rPr>
        <w:t>…..</w:t>
      </w:r>
      <w:r w:rsidRPr="002E148B">
        <w:rPr>
          <w:lang w:val="it-IT"/>
        </w:rPr>
        <w:t>4.444</w:t>
      </w:r>
      <w:r w:rsidR="0000376F" w:rsidRPr="002E148B">
        <w:rPr>
          <w:lang w:val="it-IT"/>
        </w:rPr>
        <w:t xml:space="preserve"> </w:t>
      </w:r>
      <w:r w:rsidRPr="002E148B">
        <w:rPr>
          <w:lang w:val="it-IT"/>
        </w:rPr>
        <w:t>milionë lekë</w:t>
      </w:r>
    </w:p>
    <w:p w:rsidR="005864B2" w:rsidRPr="002E148B" w:rsidRDefault="005864B2" w:rsidP="005864B2">
      <w:pPr>
        <w:pStyle w:val="Paragrafi"/>
        <w:rPr>
          <w:lang w:val="it-IT"/>
        </w:rPr>
      </w:pPr>
      <w:r w:rsidRPr="002E148B">
        <w:rPr>
          <w:lang w:val="it-IT"/>
        </w:rPr>
        <w:t>*  Tatimore……………………</w:t>
      </w:r>
      <w:r w:rsidR="00067548" w:rsidRPr="002E148B">
        <w:rPr>
          <w:lang w:val="it-IT"/>
        </w:rPr>
        <w:t xml:space="preserve">….   </w:t>
      </w:r>
      <w:r w:rsidRPr="002E148B">
        <w:rPr>
          <w:lang w:val="it-IT"/>
        </w:rPr>
        <w:t>955 milionë lekë</w:t>
      </w:r>
    </w:p>
    <w:p w:rsidR="005864B2" w:rsidRPr="002E148B" w:rsidRDefault="005864B2" w:rsidP="005864B2">
      <w:pPr>
        <w:pStyle w:val="Paragrafi"/>
        <w:rPr>
          <w:lang w:val="it-IT"/>
        </w:rPr>
      </w:pPr>
      <w:r w:rsidRPr="002E148B">
        <w:rPr>
          <w:lang w:val="it-IT"/>
        </w:rPr>
        <w:t>*  Jotatimore…………………...</w:t>
      </w:r>
      <w:r w:rsidR="00067548" w:rsidRPr="002E148B">
        <w:rPr>
          <w:lang w:val="it-IT"/>
        </w:rPr>
        <w:t>..</w:t>
      </w:r>
      <w:r w:rsidRPr="002E148B">
        <w:rPr>
          <w:lang w:val="it-IT"/>
        </w:rPr>
        <w:t xml:space="preserve">   195 milionë lekë</w:t>
      </w:r>
    </w:p>
    <w:p w:rsidR="005864B2" w:rsidRPr="002E148B" w:rsidRDefault="005864B2" w:rsidP="005864B2">
      <w:pPr>
        <w:pStyle w:val="Paragrafi"/>
        <w:rPr>
          <w:lang w:val="it-IT"/>
        </w:rPr>
      </w:pPr>
      <w:r w:rsidRPr="002E148B">
        <w:rPr>
          <w:lang w:val="it-IT"/>
        </w:rPr>
        <w:t>*  Granti i buxhetit qendror</w:t>
      </w:r>
      <w:r w:rsidR="00067548" w:rsidRPr="002E148B">
        <w:rPr>
          <w:lang w:val="it-IT"/>
        </w:rPr>
        <w:t>…….</w:t>
      </w:r>
      <w:r w:rsidRPr="002E148B">
        <w:rPr>
          <w:lang w:val="it-IT"/>
        </w:rPr>
        <w:t>3.294</w:t>
      </w:r>
      <w:r w:rsidR="0000376F" w:rsidRPr="002E148B">
        <w:rPr>
          <w:lang w:val="it-IT"/>
        </w:rPr>
        <w:t xml:space="preserve"> </w:t>
      </w:r>
      <w:r w:rsidRPr="002E148B">
        <w:rPr>
          <w:lang w:val="it-IT"/>
        </w:rPr>
        <w:t>milionë lekë</w:t>
      </w:r>
    </w:p>
    <w:p w:rsidR="005864B2" w:rsidRPr="002E148B" w:rsidRDefault="005864B2" w:rsidP="005864B2">
      <w:pPr>
        <w:pStyle w:val="Paragrafi"/>
        <w:rPr>
          <w:lang w:val="it-IT"/>
        </w:rPr>
      </w:pPr>
      <w:r w:rsidRPr="002E148B">
        <w:rPr>
          <w:lang w:val="it-IT"/>
        </w:rPr>
        <w:t>-</w:t>
      </w:r>
      <w:r w:rsidR="0000376F" w:rsidRPr="002E148B">
        <w:rPr>
          <w:lang w:val="it-IT"/>
        </w:rPr>
        <w:t xml:space="preserve"> </w:t>
      </w:r>
      <w:r w:rsidRPr="002E148B">
        <w:rPr>
          <w:lang w:val="it-IT"/>
        </w:rPr>
        <w:t xml:space="preserve">Shpenzimet………………… </w:t>
      </w:r>
      <w:r w:rsidR="00067548" w:rsidRPr="002E148B">
        <w:rPr>
          <w:lang w:val="it-IT"/>
        </w:rPr>
        <w:t>…..</w:t>
      </w:r>
      <w:r w:rsidRPr="002E148B">
        <w:rPr>
          <w:lang w:val="it-IT"/>
        </w:rPr>
        <w:t>4.444 milionë lekë.</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3</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Buxheti i sigurimeve shoqërore i vitit 1999 është:</w:t>
      </w:r>
    </w:p>
    <w:p w:rsidR="005864B2" w:rsidRPr="002E148B" w:rsidRDefault="005864B2" w:rsidP="005864B2">
      <w:pPr>
        <w:pStyle w:val="Paragrafi"/>
        <w:rPr>
          <w:b/>
          <w:lang w:val="it-IT"/>
        </w:rPr>
      </w:pPr>
      <w:r w:rsidRPr="002E148B">
        <w:rPr>
          <w:b/>
          <w:lang w:val="it-IT"/>
        </w:rPr>
        <w:t>a.</w:t>
      </w:r>
      <w:r w:rsidR="00067548" w:rsidRPr="002E148B">
        <w:rPr>
          <w:b/>
          <w:lang w:val="it-IT"/>
        </w:rPr>
        <w:t xml:space="preserve"> </w:t>
      </w:r>
      <w:r w:rsidRPr="002E148B">
        <w:rPr>
          <w:b/>
          <w:lang w:val="it-IT"/>
        </w:rPr>
        <w:t>Skema e sigurimit të detyrueshëm shoqëror</w:t>
      </w:r>
    </w:p>
    <w:p w:rsidR="005864B2" w:rsidRPr="002E148B" w:rsidRDefault="005864B2" w:rsidP="005864B2">
      <w:pPr>
        <w:pStyle w:val="Paragrafi"/>
        <w:rPr>
          <w:lang w:val="it-IT"/>
        </w:rPr>
      </w:pPr>
      <w:r w:rsidRPr="002E148B">
        <w:rPr>
          <w:lang w:val="it-IT"/>
        </w:rPr>
        <w:t>-</w:t>
      </w:r>
      <w:r w:rsidR="00067548" w:rsidRPr="002E148B">
        <w:rPr>
          <w:lang w:val="it-IT"/>
        </w:rPr>
        <w:t xml:space="preserve"> </w:t>
      </w:r>
      <w:r w:rsidRPr="002E148B">
        <w:rPr>
          <w:lang w:val="it-IT"/>
        </w:rPr>
        <w:t>Të ardhurat gjithsej……………………</w:t>
      </w:r>
      <w:r w:rsidR="00067548" w:rsidRPr="002E148B">
        <w:rPr>
          <w:lang w:val="it-IT"/>
        </w:rPr>
        <w:t>….</w:t>
      </w:r>
      <w:r w:rsidRPr="002E148B">
        <w:rPr>
          <w:lang w:val="it-IT"/>
        </w:rPr>
        <w:t>25.991 milionë lekë</w:t>
      </w:r>
    </w:p>
    <w:p w:rsidR="005864B2" w:rsidRPr="002E148B" w:rsidRDefault="005864B2" w:rsidP="005864B2">
      <w:pPr>
        <w:pStyle w:val="Paragrafi"/>
        <w:rPr>
          <w:lang w:val="it-IT"/>
        </w:rPr>
      </w:pPr>
      <w:r w:rsidRPr="002E148B">
        <w:rPr>
          <w:lang w:val="it-IT"/>
        </w:rPr>
        <w:t>* Nga kontributet…………………………..16.718 milionë lekë</w:t>
      </w:r>
    </w:p>
    <w:p w:rsidR="005864B2" w:rsidRPr="002E148B" w:rsidRDefault="005864B2" w:rsidP="005864B2">
      <w:pPr>
        <w:pStyle w:val="Paragrafi"/>
        <w:rPr>
          <w:lang w:val="it-IT"/>
        </w:rPr>
      </w:pPr>
      <w:r w:rsidRPr="002E148B">
        <w:rPr>
          <w:lang w:val="it-IT"/>
        </w:rPr>
        <w:t>* Transferi</w:t>
      </w:r>
      <w:r w:rsidR="00067548" w:rsidRPr="002E148B">
        <w:rPr>
          <w:lang w:val="it-IT"/>
        </w:rPr>
        <w:t>me nga buxheti i shtetit ………</w:t>
      </w:r>
      <w:r w:rsidRPr="002E148B">
        <w:rPr>
          <w:lang w:val="it-IT"/>
        </w:rPr>
        <w:t>9.273 milionë lekë</w:t>
      </w:r>
    </w:p>
    <w:p w:rsidR="005864B2" w:rsidRPr="002E148B" w:rsidRDefault="005864B2" w:rsidP="005864B2">
      <w:pPr>
        <w:pStyle w:val="Paragrafi"/>
        <w:rPr>
          <w:lang w:val="it-IT"/>
        </w:rPr>
      </w:pPr>
      <w:r w:rsidRPr="002E148B">
        <w:rPr>
          <w:lang w:val="it-IT"/>
        </w:rPr>
        <w:t>-</w:t>
      </w:r>
      <w:r w:rsidR="00067548" w:rsidRPr="002E148B">
        <w:rPr>
          <w:lang w:val="it-IT"/>
        </w:rPr>
        <w:t xml:space="preserve"> </w:t>
      </w:r>
      <w:r w:rsidRPr="002E148B">
        <w:rPr>
          <w:lang w:val="it-IT"/>
        </w:rPr>
        <w:t>Shpenzimet………………………………  25.99 milionë lekë</w:t>
      </w:r>
    </w:p>
    <w:p w:rsidR="005864B2" w:rsidRPr="002E148B" w:rsidRDefault="005864B2" w:rsidP="005864B2">
      <w:pPr>
        <w:pStyle w:val="Paragrafi"/>
        <w:rPr>
          <w:lang w:val="it-IT"/>
        </w:rPr>
      </w:pPr>
      <w:r w:rsidRPr="002E148B">
        <w:rPr>
          <w:lang w:val="it-IT"/>
        </w:rPr>
        <w:t>Paga minimale për efekt të pagimit të kontributit të sigurimeve shoqërore dhe shëndetësore deri në rritjen e pagave është 6040 lekë në muaj. Pas rritjes së pagave, Këshilli i Ministrave përcakton pagën e re.</w:t>
      </w:r>
    </w:p>
    <w:p w:rsidR="005864B2" w:rsidRPr="002E148B" w:rsidRDefault="005864B2" w:rsidP="005864B2">
      <w:pPr>
        <w:pStyle w:val="Paragrafi"/>
        <w:rPr>
          <w:b/>
          <w:lang w:val="it-IT"/>
        </w:rPr>
      </w:pPr>
      <w:r w:rsidRPr="002E148B">
        <w:rPr>
          <w:b/>
          <w:lang w:val="it-IT"/>
        </w:rPr>
        <w:t>b.</w:t>
      </w:r>
      <w:r w:rsidR="00067548" w:rsidRPr="002E148B">
        <w:rPr>
          <w:b/>
          <w:lang w:val="it-IT"/>
        </w:rPr>
        <w:t xml:space="preserve"> </w:t>
      </w:r>
      <w:r w:rsidRPr="002E148B">
        <w:rPr>
          <w:b/>
          <w:lang w:val="it-IT"/>
        </w:rPr>
        <w:t>Skema e sigurimit suplementar</w:t>
      </w:r>
    </w:p>
    <w:p w:rsidR="005864B2" w:rsidRPr="002E148B" w:rsidRDefault="005864B2" w:rsidP="005864B2">
      <w:pPr>
        <w:pStyle w:val="Paragrafi"/>
        <w:rPr>
          <w:lang w:val="it-IT"/>
        </w:rPr>
      </w:pPr>
      <w:r w:rsidRPr="002E148B">
        <w:rPr>
          <w:lang w:val="it-IT"/>
        </w:rPr>
        <w:t>-</w:t>
      </w:r>
      <w:r w:rsidR="00067548" w:rsidRPr="002E148B">
        <w:rPr>
          <w:lang w:val="it-IT"/>
        </w:rPr>
        <w:t xml:space="preserve"> </w:t>
      </w:r>
      <w:r w:rsidRPr="002E148B">
        <w:rPr>
          <w:lang w:val="it-IT"/>
        </w:rPr>
        <w:t>Të ardhurat gjithsej………………</w:t>
      </w:r>
      <w:r w:rsidR="00067548" w:rsidRPr="002E148B">
        <w:rPr>
          <w:lang w:val="it-IT"/>
        </w:rPr>
        <w:t>…..</w:t>
      </w:r>
      <w:r w:rsidRPr="002E148B">
        <w:rPr>
          <w:lang w:val="it-IT"/>
        </w:rPr>
        <w:t>49 milionë lekë</w:t>
      </w:r>
    </w:p>
    <w:p w:rsidR="005864B2" w:rsidRPr="002E148B" w:rsidRDefault="005864B2" w:rsidP="005864B2">
      <w:pPr>
        <w:pStyle w:val="Paragrafi"/>
        <w:rPr>
          <w:lang w:val="it-IT"/>
        </w:rPr>
      </w:pPr>
      <w:r w:rsidRPr="002E148B">
        <w:rPr>
          <w:lang w:val="it-IT"/>
        </w:rPr>
        <w:t>*Nga kontributet……………………</w:t>
      </w:r>
      <w:r w:rsidR="00067548" w:rsidRPr="002E148B">
        <w:rPr>
          <w:lang w:val="it-IT"/>
        </w:rPr>
        <w:t>…..</w:t>
      </w:r>
      <w:r w:rsidRPr="002E148B">
        <w:rPr>
          <w:lang w:val="it-IT"/>
        </w:rPr>
        <w:t>24 milionë lekë</w:t>
      </w:r>
    </w:p>
    <w:p w:rsidR="005864B2" w:rsidRPr="002E148B" w:rsidRDefault="005864B2" w:rsidP="005864B2">
      <w:pPr>
        <w:pStyle w:val="Paragrafi"/>
        <w:rPr>
          <w:lang w:val="it-IT"/>
        </w:rPr>
      </w:pPr>
      <w:r w:rsidRPr="002E148B">
        <w:rPr>
          <w:lang w:val="it-IT"/>
        </w:rPr>
        <w:t>* Transferime nga buxheti i shtetit….25 milionë lekë</w:t>
      </w:r>
    </w:p>
    <w:p w:rsidR="005864B2" w:rsidRPr="002E148B" w:rsidRDefault="005864B2" w:rsidP="005864B2">
      <w:pPr>
        <w:pStyle w:val="Paragrafi"/>
        <w:rPr>
          <w:lang w:val="it-IT"/>
        </w:rPr>
      </w:pPr>
      <w:r w:rsidRPr="002E148B">
        <w:rPr>
          <w:lang w:val="it-IT"/>
        </w:rPr>
        <w:t>-Shpenzimet………………………</w:t>
      </w:r>
      <w:r w:rsidR="00067548" w:rsidRPr="002E148B">
        <w:rPr>
          <w:lang w:val="it-IT"/>
        </w:rPr>
        <w:t>……..</w:t>
      </w:r>
      <w:r w:rsidRPr="002E148B">
        <w:rPr>
          <w:lang w:val="it-IT"/>
        </w:rPr>
        <w:t>49 milionë lekë</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4</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Buxheti i sigurimeve shëndetësore i vitit 1999 është:</w:t>
      </w:r>
    </w:p>
    <w:p w:rsidR="005864B2" w:rsidRPr="002E148B" w:rsidRDefault="005864B2" w:rsidP="005864B2">
      <w:pPr>
        <w:pStyle w:val="Paragrafi"/>
        <w:rPr>
          <w:lang w:val="it-IT"/>
        </w:rPr>
      </w:pPr>
      <w:r w:rsidRPr="002E148B">
        <w:rPr>
          <w:lang w:val="it-IT"/>
        </w:rPr>
        <w:t>-Të ardhurat………………………..2.950 milionë lekë</w:t>
      </w:r>
    </w:p>
    <w:p w:rsidR="005864B2" w:rsidRPr="002E148B" w:rsidRDefault="005864B2" w:rsidP="005864B2">
      <w:pPr>
        <w:pStyle w:val="Paragrafi"/>
        <w:rPr>
          <w:lang w:val="it-IT"/>
        </w:rPr>
      </w:pPr>
      <w:r w:rsidRPr="002E148B">
        <w:rPr>
          <w:lang w:val="it-IT"/>
        </w:rPr>
        <w:t>* Nga kontributet…………………..1.458 milionë lekë</w:t>
      </w:r>
    </w:p>
    <w:p w:rsidR="005864B2" w:rsidRPr="002E148B" w:rsidRDefault="005864B2" w:rsidP="005864B2">
      <w:pPr>
        <w:pStyle w:val="Paragrafi"/>
        <w:rPr>
          <w:lang w:val="it-IT"/>
        </w:rPr>
      </w:pPr>
      <w:r w:rsidRPr="002E148B">
        <w:rPr>
          <w:lang w:val="it-IT"/>
        </w:rPr>
        <w:t xml:space="preserve">* Të tjera……………………………..  </w:t>
      </w:r>
      <w:r w:rsidR="00067548" w:rsidRPr="002E148B">
        <w:rPr>
          <w:lang w:val="it-IT"/>
        </w:rPr>
        <w:t>….</w:t>
      </w:r>
      <w:r w:rsidRPr="002E148B">
        <w:rPr>
          <w:lang w:val="it-IT"/>
        </w:rPr>
        <w:t>192 milionë lekë</w:t>
      </w:r>
    </w:p>
    <w:p w:rsidR="005864B2" w:rsidRPr="002E148B" w:rsidRDefault="005864B2" w:rsidP="005864B2">
      <w:pPr>
        <w:pStyle w:val="Paragrafi"/>
        <w:rPr>
          <w:lang w:val="it-IT"/>
        </w:rPr>
      </w:pPr>
      <w:r w:rsidRPr="002E148B">
        <w:rPr>
          <w:lang w:val="it-IT"/>
        </w:rPr>
        <w:t>* Transferime nga Buxheti i Shtetit…1.300 milionë lekë</w:t>
      </w:r>
    </w:p>
    <w:p w:rsidR="005864B2" w:rsidRPr="002E148B" w:rsidRDefault="005864B2" w:rsidP="005864B2">
      <w:pPr>
        <w:pStyle w:val="Paragrafi"/>
        <w:rPr>
          <w:lang w:val="it-IT"/>
        </w:rPr>
      </w:pPr>
      <w:r w:rsidRPr="002E148B">
        <w:rPr>
          <w:lang w:val="it-IT"/>
        </w:rPr>
        <w:lastRenderedPageBreak/>
        <w:t>- Shpenzimet…………………………</w:t>
      </w:r>
      <w:r w:rsidR="00067548" w:rsidRPr="002E148B">
        <w:rPr>
          <w:lang w:val="it-IT"/>
        </w:rPr>
        <w:t>….</w:t>
      </w:r>
      <w:r w:rsidRPr="002E148B">
        <w:rPr>
          <w:lang w:val="it-IT"/>
        </w:rPr>
        <w:t>2.950 milionë lekë</w:t>
      </w:r>
    </w:p>
    <w:p w:rsidR="005864B2" w:rsidRPr="002E148B" w:rsidRDefault="005864B2" w:rsidP="005864B2">
      <w:pPr>
        <w:pStyle w:val="Paragrafi"/>
        <w:rPr>
          <w:lang w:val="it-IT"/>
        </w:rPr>
      </w:pPr>
    </w:p>
    <w:p w:rsidR="005864B2" w:rsidRPr="002E148B" w:rsidRDefault="005864B2" w:rsidP="005864B2">
      <w:pPr>
        <w:pStyle w:val="KreuNr"/>
        <w:rPr>
          <w:lang w:val="it-IT"/>
        </w:rPr>
      </w:pPr>
      <w:r w:rsidRPr="002E148B">
        <w:rPr>
          <w:lang w:val="it-IT"/>
        </w:rPr>
        <w:t>KREU II</w:t>
      </w:r>
    </w:p>
    <w:p w:rsidR="005864B2" w:rsidRPr="002E148B" w:rsidRDefault="005864B2" w:rsidP="005864B2">
      <w:pPr>
        <w:pStyle w:val="KreuTitull"/>
        <w:rPr>
          <w:lang w:val="it-IT"/>
        </w:rPr>
      </w:pPr>
      <w:r w:rsidRPr="002E148B">
        <w:rPr>
          <w:lang w:val="it-IT"/>
        </w:rPr>
        <w:t>BURIMET PËR MBËSHTETJEN E SHPENZIMEVE BUXHETORE</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5</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Të ardhurat e buxhetit të shtetit sipas grupeve kryesore janë:</w:t>
      </w:r>
    </w:p>
    <w:p w:rsidR="005864B2" w:rsidRPr="002E148B" w:rsidRDefault="005864B2" w:rsidP="005864B2">
      <w:pPr>
        <w:pStyle w:val="Paragrafi"/>
        <w:rPr>
          <w:lang w:val="it-IT"/>
        </w:rPr>
      </w:pPr>
      <w:r w:rsidRPr="002E148B">
        <w:rPr>
          <w:lang w:val="it-IT"/>
        </w:rPr>
        <w:t>Të ardhurat tatimore…………………………74.328 milionë lekë</w:t>
      </w:r>
    </w:p>
    <w:p w:rsidR="005864B2" w:rsidRPr="002E148B" w:rsidRDefault="005864B2" w:rsidP="005864B2">
      <w:pPr>
        <w:pStyle w:val="Paragrafi"/>
        <w:rPr>
          <w:lang w:val="it-IT"/>
        </w:rPr>
      </w:pPr>
      <w:r w:rsidRPr="002E148B">
        <w:rPr>
          <w:lang w:val="it-IT"/>
        </w:rPr>
        <w:t>Të ardhurat jotatimore……………………….20.900 milionë lekë</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6</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Kufiri maksimal i financimit të deficitit të buxhetit të përgjithshëm nga burimet e brendshme është 30.920 milionë lekë, nga i cili 3.000 milionë lekë financohet nga të ardhurat e privatizimit. Kufiri i financimit nga burimet e huaja ëshët 22.170 milionë lekë, nga i cili 5.517 milionë lekë mbështetje direkte për deficitin.</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7</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Disbalancimi i mundshëm gjatë vitit i buxhetit të sigurimeve shoqërore dhe shëndetësore financohet nga fondi i garantimit të pensioneve dhe fondi rezervë i ISKSH-së.</w:t>
      </w:r>
    </w:p>
    <w:p w:rsidR="005864B2" w:rsidRPr="002E148B" w:rsidRDefault="005864B2" w:rsidP="005864B2">
      <w:pPr>
        <w:pStyle w:val="Paragrafi"/>
        <w:rPr>
          <w:lang w:val="it-IT"/>
        </w:rPr>
      </w:pPr>
    </w:p>
    <w:p w:rsidR="005864B2" w:rsidRPr="002E148B" w:rsidRDefault="005864B2" w:rsidP="005864B2">
      <w:pPr>
        <w:pStyle w:val="KreuNr"/>
        <w:rPr>
          <w:lang w:val="it-IT"/>
        </w:rPr>
      </w:pPr>
      <w:r w:rsidRPr="002E148B">
        <w:rPr>
          <w:lang w:val="it-IT"/>
        </w:rPr>
        <w:t>KREU III</w:t>
      </w:r>
    </w:p>
    <w:p w:rsidR="005864B2" w:rsidRPr="002E148B" w:rsidRDefault="005864B2" w:rsidP="005864B2">
      <w:pPr>
        <w:pStyle w:val="KreuTitull"/>
        <w:rPr>
          <w:lang w:val="it-IT"/>
        </w:rPr>
      </w:pPr>
      <w:r w:rsidRPr="002E148B">
        <w:rPr>
          <w:lang w:val="it-IT"/>
        </w:rPr>
        <w:t>SHPENZIME TË BUXHETIT TË SHTETIT</w:t>
      </w:r>
    </w:p>
    <w:p w:rsidR="005864B2" w:rsidRPr="002E148B" w:rsidRDefault="005864B2" w:rsidP="005864B2">
      <w:pPr>
        <w:pStyle w:val="Paragrafi"/>
        <w:rPr>
          <w:lang w:val="it-IT"/>
        </w:rPr>
      </w:pPr>
    </w:p>
    <w:p w:rsidR="005864B2" w:rsidRPr="00A80271" w:rsidRDefault="005864B2" w:rsidP="005864B2">
      <w:pPr>
        <w:pStyle w:val="NeniNr"/>
      </w:pPr>
      <w:r w:rsidRPr="00A80271">
        <w:t>Neni 8</w:t>
      </w:r>
    </w:p>
    <w:p w:rsidR="005864B2" w:rsidRPr="00A80271" w:rsidRDefault="005864B2" w:rsidP="005864B2">
      <w:pPr>
        <w:pStyle w:val="Paragrafi"/>
      </w:pPr>
    </w:p>
    <w:p w:rsidR="005864B2" w:rsidRPr="00A80271" w:rsidRDefault="005864B2" w:rsidP="005864B2">
      <w:pPr>
        <w:pStyle w:val="Paragrafi"/>
      </w:pPr>
      <w:r w:rsidRPr="00A80271">
        <w:t>Shpenzimet  sipas drejtimeve kryesore janë:</w:t>
      </w:r>
    </w:p>
    <w:p w:rsidR="005864B2" w:rsidRPr="002E148B" w:rsidRDefault="005864B2" w:rsidP="005864B2">
      <w:pPr>
        <w:pStyle w:val="Paragrafi"/>
        <w:rPr>
          <w:lang w:val="it-IT"/>
        </w:rPr>
      </w:pPr>
      <w:r w:rsidRPr="002E148B">
        <w:rPr>
          <w:lang w:val="it-IT"/>
        </w:rPr>
        <w:t>-shpenzime korrente……………………</w:t>
      </w:r>
      <w:r w:rsidR="00067548" w:rsidRPr="002E148B">
        <w:rPr>
          <w:lang w:val="it-IT"/>
        </w:rPr>
        <w:t>…</w:t>
      </w:r>
      <w:r w:rsidRPr="002E148B">
        <w:rPr>
          <w:lang w:val="it-IT"/>
        </w:rPr>
        <w:t>108.674 milionë lekë</w:t>
      </w:r>
    </w:p>
    <w:p w:rsidR="005864B2" w:rsidRPr="002E148B" w:rsidRDefault="005864B2" w:rsidP="005864B2">
      <w:pPr>
        <w:pStyle w:val="Paragrafi"/>
        <w:rPr>
          <w:lang w:val="it-IT"/>
        </w:rPr>
      </w:pPr>
      <w:r w:rsidRPr="002E148B">
        <w:rPr>
          <w:lang w:val="it-IT"/>
        </w:rPr>
        <w:t>-shpenzime kapitale……………………     32.482 milionë lekë</w:t>
      </w:r>
    </w:p>
    <w:p w:rsidR="005864B2" w:rsidRPr="002E148B" w:rsidRDefault="005864B2" w:rsidP="005864B2">
      <w:pPr>
        <w:pStyle w:val="Paragrafi"/>
        <w:rPr>
          <w:lang w:val="it-IT"/>
        </w:rPr>
      </w:pPr>
      <w:r w:rsidRPr="002E148B">
        <w:rPr>
          <w:lang w:val="it-IT"/>
        </w:rPr>
        <w:t xml:space="preserve">-kosto e </w:t>
      </w:r>
      <w:r w:rsidR="00067548" w:rsidRPr="002E148B">
        <w:rPr>
          <w:lang w:val="it-IT"/>
        </w:rPr>
        <w:t>ristrukturimit të bankave…………</w:t>
      </w:r>
      <w:r w:rsidRPr="002E148B">
        <w:rPr>
          <w:lang w:val="it-IT"/>
        </w:rPr>
        <w:t>1.500 milionë lekë</w:t>
      </w:r>
    </w:p>
    <w:p w:rsidR="005864B2" w:rsidRPr="002E148B" w:rsidRDefault="005864B2" w:rsidP="005864B2">
      <w:pPr>
        <w:pStyle w:val="Paragrafi"/>
        <w:rPr>
          <w:lang w:val="it-IT"/>
        </w:rPr>
      </w:pPr>
      <w:r w:rsidRPr="002E148B">
        <w:rPr>
          <w:lang w:val="it-IT"/>
        </w:rPr>
        <w:t>-rezervë e</w:t>
      </w:r>
      <w:r w:rsidR="00067548" w:rsidRPr="002E148B">
        <w:rPr>
          <w:lang w:val="it-IT"/>
        </w:rPr>
        <w:t xml:space="preserve"> Këshillit të Ministrave…………</w:t>
      </w:r>
      <w:r w:rsidRPr="002E148B">
        <w:rPr>
          <w:lang w:val="it-IT"/>
        </w:rPr>
        <w:t>3.312 milionë lekë</w:t>
      </w:r>
    </w:p>
    <w:p w:rsidR="005864B2" w:rsidRPr="002E148B" w:rsidRDefault="00067548" w:rsidP="005864B2">
      <w:pPr>
        <w:pStyle w:val="Paragrafi"/>
        <w:rPr>
          <w:lang w:val="it-IT"/>
        </w:rPr>
      </w:pPr>
      <w:r w:rsidRPr="002E148B">
        <w:rPr>
          <w:lang w:val="it-IT"/>
        </w:rPr>
        <w:t xml:space="preserve">-kontigjencë………………………………... </w:t>
      </w:r>
      <w:r w:rsidR="005864B2" w:rsidRPr="002E148B">
        <w:rPr>
          <w:lang w:val="it-IT"/>
        </w:rPr>
        <w:t>2.350 milionë lekë</w:t>
      </w:r>
    </w:p>
    <w:p w:rsidR="005864B2" w:rsidRPr="002E148B" w:rsidRDefault="005864B2" w:rsidP="005864B2">
      <w:pPr>
        <w:pStyle w:val="Paragrafi"/>
        <w:rPr>
          <w:lang w:val="it-IT"/>
        </w:rPr>
      </w:pPr>
      <w:r w:rsidRPr="002E148B">
        <w:rPr>
          <w:lang w:val="it-IT"/>
        </w:rPr>
        <w:t>Kufiri i shpenzimeve për çdo ministri dhe institucion qendror, i ndarë në fonde të kushtëzuara dhe të pakushtëzuara, është sipas pasqyrës nr.1, bashkëngjitur.</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9</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Në zërin fonde të kushtëzuara përfshihen shpenzimet nga financimet e huaja për projekte dhe shpenzimet nga të ardhurat që me ligj ose me akte nënligjore i takojnë institucioneve buxhetore. Fondet e kushtëzuara, me përjashtim të financimeve të huaja, krijohen dhe përdoren brenda vitit buxhetor.</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10</w:t>
      </w:r>
    </w:p>
    <w:p w:rsidR="005864B2" w:rsidRPr="002E148B" w:rsidRDefault="005864B2" w:rsidP="005864B2">
      <w:pPr>
        <w:pStyle w:val="NeniNr"/>
        <w:rPr>
          <w:lang w:val="it-IT"/>
        </w:rPr>
      </w:pPr>
    </w:p>
    <w:p w:rsidR="005864B2" w:rsidRPr="002E148B" w:rsidRDefault="005864B2" w:rsidP="005864B2">
      <w:pPr>
        <w:pStyle w:val="Paragrafi"/>
        <w:rPr>
          <w:lang w:val="it-IT"/>
        </w:rPr>
      </w:pPr>
      <w:r w:rsidRPr="002E148B">
        <w:rPr>
          <w:lang w:val="it-IT"/>
        </w:rPr>
        <w:t xml:space="preserve">Fondi i kontigjencës prej 2.350 milionë lekë përdoret në masën 1.000 milionë lekë për rritjen e investimeve në zërat TVSH dhe kosto lokale në përputhje me ecurinë e financimeve të huaja me vendim të Këshillit të Ministrave nëse fondet e përcaktuara në tabelën dy për këtë qëllim janë të pamjaftueshme, në masën 250 milionë lekë për statusin e ushtarakut me vendim të Këshillit të Ministrave, dhe në masën 1100 milionë lekë për ruajtjen e deficitit buxhetor me miratim të Kuvendit. </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11</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 xml:space="preserve">Administrata e Përgjithshme e Ndihmës ngarkohet të ndërtojë një sistem informacioni për </w:t>
      </w:r>
      <w:r w:rsidRPr="002E148B">
        <w:rPr>
          <w:lang w:val="it-IT"/>
        </w:rPr>
        <w:lastRenderedPageBreak/>
        <w:t>treguesit kryesorë statistikorë e financiarë që përfshin kjo skemë, brenda 6-mujorit të parë të vitit 1999, sipas kritereve që përcaktohen me vendim të Këshillit të Ministrave.</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12</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Shpenzimet kapitale nga burime të brendshme janë 13.029 milionë lekë dhe nga burime të huaja 19.453 milionë lekë. Lista e përmbledhur e objekteve është sipas pasqyrës nr.2, bashkëngjitur.</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13</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Granti që buxheti qendror i transferon pushtetit vendor përfshin fondet operative për aktivitetet që përcaktohen në vendimin e Këshillit  të Ministrave nr.204, datë 26.3.1998 “Për kompetencat, detyrat funksionale dhe financimin e pushtetit lokal”.</w:t>
      </w:r>
    </w:p>
    <w:p w:rsidR="005864B2" w:rsidRPr="002E148B" w:rsidRDefault="005864B2" w:rsidP="005864B2">
      <w:pPr>
        <w:pStyle w:val="Paragrafi"/>
        <w:rPr>
          <w:lang w:val="it-IT"/>
        </w:rPr>
      </w:pPr>
      <w:r w:rsidRPr="002E148B">
        <w:rPr>
          <w:lang w:val="it-IT"/>
        </w:rPr>
        <w:t>Shpenzimet për personelin e këtyre aktiviteteve përballohen nga fondet e deleguara të buxhetit qendror. Ministria e Pushtetit Lokal 5 për qind të fondit total të grantit e rishpërndan për të përballuar raste të paparashikuara për organet e pushtetit vendor.</w:t>
      </w:r>
    </w:p>
    <w:p w:rsidR="005864B2" w:rsidRPr="002E148B" w:rsidRDefault="005864B2" w:rsidP="005864B2">
      <w:pPr>
        <w:pStyle w:val="Paragrafi"/>
        <w:rPr>
          <w:lang w:val="it-IT"/>
        </w:rPr>
      </w:pPr>
      <w:r w:rsidRPr="002E148B">
        <w:rPr>
          <w:lang w:val="it-IT"/>
        </w:rPr>
        <w:t>Fondet, që sipas këtij neni i vihen në dispozicion organeve të pushtetit vendor, fondet e tjera që me akte  ligjore dhe nënligjore i kalojnë organeve të pushtetit vendor, si dhe vendimet e këshillave të organeve të pushtetit vendor që kanë lidhje me përdorimin e fondeve buxhetore, bëhen publike.</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14</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Fondet buxhetore për pushtetin gjyqësor paraqiten në tabelën 10 të ndara sipas niveleve të tij.  Buxheti i pushtetit gjyqësor  administrohet nga Zyra për Administrimin e Buxhetit Gjyqësor, në bazë të ligjit nr.8363, datë 1.7.1998. Bordi i Zyrës së Administrimit të Buxhetit Gjyqësor mund të rishpërndajë deri në 10 për qind të totalit të fondit për çdo nivel të pushtetit gjyqësor, si dhe të miratojë çdo transferim midis gjykatave të të njëjtit nivel, duke respektuar raportet midis shpenzimeve korente dhe kapitale paraqitur në këtë tabelë.</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15</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Kufiri i shpenzimeve sipas pasqyrës 1 dhe 2 mund të rishpërndahet gjatë vitit midis institucioneve dhe objekteve nga Këshilli i Ministrave deri në masën 10 për qind të totalit të fondeve të parashikuara për çdo institucion dhe objekt. Për objektet e investimeve ky kufizim është i vlefshëm vetëm për ato që financohen me burime të brendshme.</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16</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Ngarkohet Ministria e Financave të nxjerrë udhëzime për zbatimin e këtij ligji.</w:t>
      </w:r>
    </w:p>
    <w:p w:rsidR="005864B2" w:rsidRPr="002E148B" w:rsidRDefault="005864B2" w:rsidP="005864B2">
      <w:pPr>
        <w:pStyle w:val="Paragrafi"/>
        <w:rPr>
          <w:lang w:val="it-IT"/>
        </w:rPr>
      </w:pPr>
    </w:p>
    <w:p w:rsidR="005864B2" w:rsidRPr="002E148B" w:rsidRDefault="005864B2" w:rsidP="005864B2">
      <w:pPr>
        <w:pStyle w:val="KreuNr"/>
        <w:rPr>
          <w:lang w:val="it-IT"/>
        </w:rPr>
      </w:pPr>
      <w:r w:rsidRPr="002E148B">
        <w:rPr>
          <w:lang w:val="it-IT"/>
        </w:rPr>
        <w:t>KREU IV</w:t>
      </w:r>
    </w:p>
    <w:p w:rsidR="005864B2" w:rsidRPr="002E148B" w:rsidRDefault="005864B2" w:rsidP="005864B2">
      <w:pPr>
        <w:pStyle w:val="KreuTitull"/>
        <w:rPr>
          <w:lang w:val="it-IT"/>
        </w:rPr>
      </w:pPr>
      <w:r w:rsidRPr="002E148B">
        <w:rPr>
          <w:lang w:val="it-IT"/>
        </w:rPr>
        <w:t>BUXHETI FAKTIK 1997</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17</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Miratohet buxheti faktik për vitin 1997 dhe burimet e tij të financimit, si më poshtë:</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1.</w:t>
      </w:r>
      <w:r w:rsidR="00067548" w:rsidRPr="002E148B">
        <w:rPr>
          <w:lang w:val="it-IT"/>
        </w:rPr>
        <w:t xml:space="preserve"> </w:t>
      </w:r>
      <w:r w:rsidRPr="002E148B">
        <w:rPr>
          <w:lang w:val="it-IT"/>
        </w:rPr>
        <w:t>Të ardhurat gjithsej………………….47.990.16 milionë lekë</w:t>
      </w:r>
    </w:p>
    <w:p w:rsidR="005864B2" w:rsidRPr="002E148B" w:rsidRDefault="005864B2" w:rsidP="005864B2">
      <w:pPr>
        <w:pStyle w:val="Paragrafi"/>
        <w:rPr>
          <w:lang w:val="it-IT"/>
        </w:rPr>
      </w:pPr>
      <w:r w:rsidRPr="002E148B">
        <w:rPr>
          <w:lang w:val="it-IT"/>
        </w:rPr>
        <w:t>2.</w:t>
      </w:r>
      <w:r w:rsidR="00067548" w:rsidRPr="002E148B">
        <w:rPr>
          <w:lang w:val="it-IT"/>
        </w:rPr>
        <w:t xml:space="preserve"> </w:t>
      </w:r>
      <w:r w:rsidRPr="002E148B">
        <w:rPr>
          <w:lang w:val="it-IT"/>
        </w:rPr>
        <w:t>Shpenzimet gjithsej………………….90.190.08 milionë lekë.</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Nga këto:</w:t>
      </w:r>
    </w:p>
    <w:p w:rsidR="005864B2" w:rsidRPr="002E148B" w:rsidRDefault="005864B2" w:rsidP="005864B2">
      <w:pPr>
        <w:pStyle w:val="Paragrafi"/>
        <w:rPr>
          <w:lang w:val="it-IT"/>
        </w:rPr>
      </w:pPr>
      <w:r w:rsidRPr="002E148B">
        <w:rPr>
          <w:lang w:val="it-IT"/>
        </w:rPr>
        <w:t>Buxheti i sigurimeve shoqërore</w:t>
      </w:r>
    </w:p>
    <w:p w:rsidR="005864B2" w:rsidRPr="002E148B" w:rsidRDefault="005864B2" w:rsidP="005864B2">
      <w:pPr>
        <w:pStyle w:val="Paragrafi"/>
        <w:rPr>
          <w:lang w:val="it-IT"/>
        </w:rPr>
      </w:pPr>
      <w:r w:rsidRPr="002E148B">
        <w:rPr>
          <w:lang w:val="it-IT"/>
        </w:rPr>
        <w:t>-</w:t>
      </w:r>
      <w:r w:rsidR="00067548" w:rsidRPr="002E148B">
        <w:rPr>
          <w:lang w:val="it-IT"/>
        </w:rPr>
        <w:t xml:space="preserve"> </w:t>
      </w:r>
      <w:r w:rsidRPr="002E148B">
        <w:rPr>
          <w:lang w:val="it-IT"/>
        </w:rPr>
        <w:t>të ardhurat……………………………..20.653.54 milionë lekë</w:t>
      </w:r>
    </w:p>
    <w:p w:rsidR="005864B2" w:rsidRPr="002E148B" w:rsidRDefault="005864B2" w:rsidP="005864B2">
      <w:pPr>
        <w:pStyle w:val="Paragrafi"/>
        <w:rPr>
          <w:lang w:val="it-IT"/>
        </w:rPr>
      </w:pPr>
      <w:r w:rsidRPr="002E148B">
        <w:rPr>
          <w:lang w:val="it-IT"/>
        </w:rPr>
        <w:t>-</w:t>
      </w:r>
      <w:r w:rsidR="00067548" w:rsidRPr="002E148B">
        <w:rPr>
          <w:lang w:val="it-IT"/>
        </w:rPr>
        <w:t xml:space="preserve"> </w:t>
      </w:r>
      <w:r w:rsidRPr="002E148B">
        <w:rPr>
          <w:lang w:val="it-IT"/>
        </w:rPr>
        <w:t>shpenzimet…………………………….19.369.31 milionë lekë</w:t>
      </w:r>
    </w:p>
    <w:p w:rsidR="005864B2" w:rsidRPr="002E148B" w:rsidRDefault="005864B2" w:rsidP="005864B2">
      <w:pPr>
        <w:pStyle w:val="Paragrafi"/>
        <w:rPr>
          <w:lang w:val="it-IT"/>
        </w:rPr>
      </w:pPr>
      <w:r w:rsidRPr="002E148B">
        <w:rPr>
          <w:lang w:val="it-IT"/>
        </w:rPr>
        <w:t>Buxheti i Sigurimeve Shëndetësore</w:t>
      </w:r>
    </w:p>
    <w:p w:rsidR="005864B2" w:rsidRPr="002E148B" w:rsidRDefault="005864B2" w:rsidP="005864B2">
      <w:pPr>
        <w:pStyle w:val="Paragrafi"/>
        <w:rPr>
          <w:lang w:val="it-IT"/>
        </w:rPr>
      </w:pPr>
      <w:r w:rsidRPr="002E148B">
        <w:rPr>
          <w:lang w:val="it-IT"/>
        </w:rPr>
        <w:lastRenderedPageBreak/>
        <w:t>- të ardhurat……………………………….  1.650.71</w:t>
      </w:r>
      <w:r w:rsidR="00410EDE" w:rsidRPr="002E148B">
        <w:rPr>
          <w:lang w:val="it-IT"/>
        </w:rPr>
        <w:t xml:space="preserve"> </w:t>
      </w:r>
      <w:r w:rsidRPr="002E148B">
        <w:rPr>
          <w:lang w:val="it-IT"/>
        </w:rPr>
        <w:t>milionë lekë</w:t>
      </w:r>
    </w:p>
    <w:p w:rsidR="005864B2" w:rsidRPr="002E148B" w:rsidRDefault="005864B2" w:rsidP="005864B2">
      <w:pPr>
        <w:pStyle w:val="Paragrafi"/>
        <w:rPr>
          <w:lang w:val="it-IT"/>
        </w:rPr>
      </w:pPr>
      <w:r w:rsidRPr="002E148B">
        <w:rPr>
          <w:lang w:val="it-IT"/>
        </w:rPr>
        <w:t>- shpenzimet……………………………….  1.599.89 milionë lekë</w:t>
      </w:r>
    </w:p>
    <w:p w:rsidR="005864B2" w:rsidRPr="002E148B" w:rsidRDefault="005864B2" w:rsidP="005864B2">
      <w:pPr>
        <w:pStyle w:val="Paragrafi"/>
        <w:rPr>
          <w:lang w:val="it-IT"/>
        </w:rPr>
      </w:pPr>
      <w:r w:rsidRPr="002E148B">
        <w:rPr>
          <w:lang w:val="it-IT"/>
        </w:rPr>
        <w:t>3.</w:t>
      </w:r>
      <w:r w:rsidR="00067548" w:rsidRPr="002E148B">
        <w:rPr>
          <w:lang w:val="it-IT"/>
        </w:rPr>
        <w:t xml:space="preserve"> </w:t>
      </w:r>
      <w:r w:rsidRPr="002E148B">
        <w:rPr>
          <w:lang w:val="it-IT"/>
        </w:rPr>
        <w:t>Defiçiti buxhetor………………       - 40.864.86</w:t>
      </w:r>
      <w:r w:rsidR="00410EDE" w:rsidRPr="002E148B">
        <w:rPr>
          <w:lang w:val="it-IT"/>
        </w:rPr>
        <w:t xml:space="preserve"> </w:t>
      </w:r>
      <w:r w:rsidRPr="002E148B">
        <w:rPr>
          <w:lang w:val="it-IT"/>
        </w:rPr>
        <w:t>milionë lekë</w:t>
      </w:r>
    </w:p>
    <w:p w:rsidR="005864B2" w:rsidRPr="002E148B" w:rsidRDefault="005864B2" w:rsidP="005864B2">
      <w:pPr>
        <w:pStyle w:val="Paragrafi"/>
        <w:rPr>
          <w:lang w:val="it-IT"/>
        </w:rPr>
      </w:pPr>
      <w:r w:rsidRPr="002E148B">
        <w:rPr>
          <w:lang w:val="it-IT"/>
        </w:rPr>
        <w:t>4.</w:t>
      </w:r>
      <w:r w:rsidR="00067548" w:rsidRPr="002E148B">
        <w:rPr>
          <w:lang w:val="it-IT"/>
        </w:rPr>
        <w:t xml:space="preserve"> </w:t>
      </w:r>
      <w:r w:rsidR="00410EDE" w:rsidRPr="002E148B">
        <w:rPr>
          <w:lang w:val="it-IT"/>
        </w:rPr>
        <w:t>Financimi i defiç</w:t>
      </w:r>
      <w:r w:rsidRPr="002E148B">
        <w:rPr>
          <w:lang w:val="it-IT"/>
        </w:rPr>
        <w:t>itit……………………..40.864.86</w:t>
      </w:r>
      <w:r w:rsidR="00410EDE" w:rsidRPr="002E148B">
        <w:rPr>
          <w:lang w:val="it-IT"/>
        </w:rPr>
        <w:t xml:space="preserve"> </w:t>
      </w:r>
      <w:r w:rsidRPr="002E148B">
        <w:rPr>
          <w:lang w:val="it-IT"/>
        </w:rPr>
        <w:t>milionë lekë</w:t>
      </w:r>
    </w:p>
    <w:p w:rsidR="005864B2" w:rsidRPr="002E148B" w:rsidRDefault="005864B2" w:rsidP="005864B2">
      <w:pPr>
        <w:pStyle w:val="Paragrafi"/>
        <w:rPr>
          <w:lang w:val="it-IT"/>
        </w:rPr>
      </w:pPr>
      <w:r w:rsidRPr="002E148B">
        <w:rPr>
          <w:lang w:val="it-IT"/>
        </w:rPr>
        <w:t>- I brendshëm…………………………   37.741.82 milionë lekë</w:t>
      </w:r>
    </w:p>
    <w:p w:rsidR="005864B2" w:rsidRPr="002E148B" w:rsidRDefault="005864B2" w:rsidP="005864B2">
      <w:pPr>
        <w:pStyle w:val="Paragrafi"/>
        <w:rPr>
          <w:lang w:val="it-IT"/>
        </w:rPr>
      </w:pPr>
      <w:r w:rsidRPr="002E148B">
        <w:rPr>
          <w:lang w:val="it-IT"/>
        </w:rPr>
        <w:t>Kredi nga Banka e Shqipërisë……………    2.400.00 milionë lekë</w:t>
      </w:r>
    </w:p>
    <w:p w:rsidR="005864B2" w:rsidRPr="002E148B" w:rsidRDefault="005864B2" w:rsidP="005864B2">
      <w:pPr>
        <w:pStyle w:val="Paragrafi"/>
        <w:rPr>
          <w:lang w:val="it-IT"/>
        </w:rPr>
      </w:pPr>
      <w:r w:rsidRPr="002E148B">
        <w:rPr>
          <w:lang w:val="it-IT"/>
        </w:rPr>
        <w:t>Bono thesari……………………………….   35.341.82</w:t>
      </w:r>
      <w:r w:rsidR="00410EDE" w:rsidRPr="002E148B">
        <w:rPr>
          <w:lang w:val="it-IT"/>
        </w:rPr>
        <w:t xml:space="preserve"> </w:t>
      </w:r>
      <w:r w:rsidRPr="002E148B">
        <w:rPr>
          <w:lang w:val="it-IT"/>
        </w:rPr>
        <w:t>milionë lekë</w:t>
      </w:r>
    </w:p>
    <w:p w:rsidR="005864B2" w:rsidRPr="002E148B" w:rsidRDefault="005864B2" w:rsidP="005864B2">
      <w:pPr>
        <w:pStyle w:val="Paragrafi"/>
        <w:rPr>
          <w:lang w:val="it-IT"/>
        </w:rPr>
      </w:pPr>
      <w:r w:rsidRPr="002E148B">
        <w:rPr>
          <w:lang w:val="it-IT"/>
        </w:rPr>
        <w:t>Ndryshim gjendje arke…………………… - 1.125.29 milionë lekë</w:t>
      </w:r>
    </w:p>
    <w:p w:rsidR="005864B2" w:rsidRPr="002E148B" w:rsidRDefault="005864B2" w:rsidP="005864B2">
      <w:pPr>
        <w:pStyle w:val="Paragrafi"/>
        <w:rPr>
          <w:lang w:val="it-IT"/>
        </w:rPr>
      </w:pPr>
      <w:r w:rsidRPr="002E148B">
        <w:rPr>
          <w:lang w:val="it-IT"/>
        </w:rPr>
        <w:t>Detyrime të përkohshme…………………….     196.90 milionë lekë</w:t>
      </w:r>
    </w:p>
    <w:p w:rsidR="005864B2" w:rsidRPr="002E148B" w:rsidRDefault="005864B2" w:rsidP="005864B2">
      <w:pPr>
        <w:pStyle w:val="Paragrafi"/>
        <w:rPr>
          <w:lang w:val="it-IT"/>
        </w:rPr>
      </w:pPr>
      <w:r w:rsidRPr="002E148B">
        <w:rPr>
          <w:lang w:val="it-IT"/>
        </w:rPr>
        <w:t>-</w:t>
      </w:r>
      <w:r w:rsidR="00410EDE" w:rsidRPr="002E148B">
        <w:rPr>
          <w:lang w:val="it-IT"/>
        </w:rPr>
        <w:t xml:space="preserve"> </w:t>
      </w:r>
      <w:r w:rsidRPr="002E148B">
        <w:rPr>
          <w:lang w:val="it-IT"/>
        </w:rPr>
        <w:t>Financim i huaj neto (kredi)……………  3.123.04 milionë lekë</w:t>
      </w:r>
    </w:p>
    <w:p w:rsidR="005864B2" w:rsidRPr="002E148B" w:rsidRDefault="005864B2" w:rsidP="005864B2">
      <w:pPr>
        <w:pStyle w:val="KreuNr"/>
        <w:tabs>
          <w:tab w:val="left" w:pos="583"/>
          <w:tab w:val="center" w:pos="4320"/>
        </w:tabs>
        <w:jc w:val="left"/>
        <w:rPr>
          <w:lang w:val="it-IT"/>
        </w:rPr>
      </w:pPr>
    </w:p>
    <w:p w:rsidR="005864B2" w:rsidRPr="002E148B" w:rsidRDefault="005864B2" w:rsidP="005864B2">
      <w:pPr>
        <w:pStyle w:val="KreuNr"/>
        <w:rPr>
          <w:lang w:val="it-IT"/>
        </w:rPr>
      </w:pPr>
      <w:r w:rsidRPr="002E148B">
        <w:rPr>
          <w:lang w:val="it-IT"/>
        </w:rPr>
        <w:t>KREU V</w:t>
      </w:r>
    </w:p>
    <w:p w:rsidR="005864B2" w:rsidRPr="002E148B" w:rsidRDefault="005864B2" w:rsidP="005864B2">
      <w:pPr>
        <w:pStyle w:val="KreuTitull"/>
        <w:rPr>
          <w:lang w:val="it-IT"/>
        </w:rPr>
      </w:pPr>
      <w:r w:rsidRPr="002E148B">
        <w:rPr>
          <w:lang w:val="it-IT"/>
        </w:rPr>
        <w:t>DISPOZITA TË FUNDIT</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18</w:t>
      </w:r>
    </w:p>
    <w:p w:rsidR="005864B2" w:rsidRPr="002E148B" w:rsidRDefault="005864B2" w:rsidP="005864B2">
      <w:pPr>
        <w:pStyle w:val="NeniNr"/>
        <w:rPr>
          <w:lang w:val="it-IT"/>
        </w:rPr>
      </w:pPr>
    </w:p>
    <w:p w:rsidR="005864B2" w:rsidRPr="002E148B" w:rsidRDefault="005864B2" w:rsidP="005864B2">
      <w:pPr>
        <w:pStyle w:val="Paragrafi"/>
        <w:rPr>
          <w:lang w:val="it-IT"/>
        </w:rPr>
      </w:pPr>
      <w:r w:rsidRPr="002E148B">
        <w:rPr>
          <w:lang w:val="it-IT"/>
        </w:rPr>
        <w:t>Çdo akt ligjor e nënligjor që bie në kundërshtim me këtë ligj, shfuqizohet.</w:t>
      </w:r>
    </w:p>
    <w:p w:rsidR="005864B2" w:rsidRPr="002E148B" w:rsidRDefault="005864B2" w:rsidP="005864B2">
      <w:pPr>
        <w:pStyle w:val="Paragrafi"/>
        <w:rPr>
          <w:lang w:val="it-IT"/>
        </w:rPr>
      </w:pPr>
    </w:p>
    <w:p w:rsidR="005864B2" w:rsidRPr="002E148B" w:rsidRDefault="005864B2" w:rsidP="005864B2">
      <w:pPr>
        <w:pStyle w:val="NeniNr"/>
        <w:rPr>
          <w:lang w:val="it-IT"/>
        </w:rPr>
      </w:pPr>
      <w:r w:rsidRPr="002E148B">
        <w:rPr>
          <w:lang w:val="it-IT"/>
        </w:rPr>
        <w:t>Neni 19</w:t>
      </w:r>
    </w:p>
    <w:p w:rsidR="005864B2" w:rsidRPr="002E148B" w:rsidRDefault="005864B2" w:rsidP="005864B2">
      <w:pPr>
        <w:pStyle w:val="Paragrafi"/>
        <w:rPr>
          <w:lang w:val="it-IT"/>
        </w:rPr>
      </w:pPr>
    </w:p>
    <w:p w:rsidR="005864B2" w:rsidRPr="002E148B" w:rsidRDefault="005864B2" w:rsidP="005864B2">
      <w:pPr>
        <w:pStyle w:val="Paragrafi"/>
        <w:rPr>
          <w:lang w:val="it-IT"/>
        </w:rPr>
      </w:pPr>
      <w:r w:rsidRPr="002E148B">
        <w:rPr>
          <w:lang w:val="it-IT"/>
        </w:rPr>
        <w:t>Ky ligj hyn në fuqi menjëherë dhe i shtrin efektet nga data 1.1.1999.</w:t>
      </w:r>
    </w:p>
    <w:p w:rsidR="005864B2" w:rsidRPr="002E148B" w:rsidRDefault="005864B2" w:rsidP="005864B2">
      <w:pPr>
        <w:pStyle w:val="Paragrafi"/>
        <w:rPr>
          <w:lang w:val="it-IT"/>
        </w:rPr>
      </w:pPr>
    </w:p>
    <w:p w:rsidR="005864B2" w:rsidRPr="00A80271" w:rsidRDefault="005864B2" w:rsidP="005864B2">
      <w:pPr>
        <w:pStyle w:val="Shpallja"/>
      </w:pPr>
      <w:r w:rsidRPr="00A80271">
        <w:t>Shpallur me dekretin nr.2286, datë 31.12.1998 të Presidentit të Republikës së Shqipërisë, Rexhep Meidani</w:t>
      </w:r>
    </w:p>
    <w:p w:rsidR="00A0784B" w:rsidRPr="002E148B" w:rsidRDefault="00A0784B" w:rsidP="003941D1">
      <w:pPr>
        <w:pStyle w:val="Paragrafi"/>
        <w:rPr>
          <w:lang w:val="it-IT"/>
        </w:rPr>
      </w:pPr>
    </w:p>
    <w:p w:rsidR="002E148B" w:rsidRPr="002E148B" w:rsidRDefault="002E148B" w:rsidP="003941D1">
      <w:pPr>
        <w:pStyle w:val="Paragrafi"/>
        <w:rPr>
          <w:lang w:val="it-IT"/>
        </w:rPr>
      </w:pPr>
    </w:p>
    <w:p w:rsidR="002E148B" w:rsidRPr="002E148B" w:rsidRDefault="002E148B" w:rsidP="003941D1">
      <w:pPr>
        <w:pStyle w:val="Paragrafi"/>
        <w:rPr>
          <w:lang w:val="it-IT"/>
        </w:rPr>
      </w:pPr>
    </w:p>
    <w:p w:rsidR="002E148B" w:rsidRDefault="002E148B" w:rsidP="002E148B">
      <w:pPr>
        <w:pStyle w:val="Figure"/>
      </w:pPr>
    </w:p>
    <w:p w:rsidR="002E148B" w:rsidRDefault="002E148B" w:rsidP="002E148B">
      <w:pPr>
        <w:pStyle w:val="Figure"/>
      </w:pPr>
    </w:p>
    <w:p w:rsidR="002E148B" w:rsidRDefault="002E148B" w:rsidP="002E148B">
      <w:pPr>
        <w:pStyle w:val="Figure"/>
      </w:pPr>
    </w:p>
    <w:p w:rsidR="002E148B" w:rsidRDefault="002E148B" w:rsidP="002E148B">
      <w:pPr>
        <w:pStyle w:val="Figure"/>
      </w:pPr>
    </w:p>
    <w:p w:rsidR="002E148B" w:rsidRDefault="007F5B7B" w:rsidP="002E148B">
      <w:pPr>
        <w:pStyle w:val="Figure"/>
      </w:pPr>
      <w:r w:rsidRPr="00BC6508">
        <w:rPr>
          <w:noProof/>
        </w:rPr>
        <w:lastRenderedPageBreak/>
        <w:drawing>
          <wp:inline distT="0" distB="0" distL="0" distR="0">
            <wp:extent cx="5762625" cy="6915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6915150"/>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5991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5991225"/>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798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7981950"/>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8524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524875"/>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796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7962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788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8067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53100" cy="7991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991475"/>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2E148B">
      <w:pPr>
        <w:pStyle w:val="Figure"/>
      </w:pPr>
      <w:r w:rsidRPr="00BC6508">
        <w:rPr>
          <w:noProof/>
        </w:rPr>
        <w:drawing>
          <wp:inline distT="0" distB="0" distL="0" distR="0">
            <wp:extent cx="5762625" cy="7953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7953375"/>
                    </a:xfrm>
                    <a:prstGeom prst="rect">
                      <a:avLst/>
                    </a:prstGeom>
                    <a:noFill/>
                    <a:ln>
                      <a:noFill/>
                    </a:ln>
                  </pic:spPr>
                </pic:pic>
              </a:graphicData>
            </a:graphic>
          </wp:inline>
        </w:drawing>
      </w: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2E148B" w:rsidP="005915DC">
      <w:pPr>
        <w:pStyle w:val="Figure"/>
      </w:pPr>
    </w:p>
    <w:p w:rsidR="002E148B" w:rsidRDefault="007F5B7B" w:rsidP="005A40F5">
      <w:pPr>
        <w:pStyle w:val="Figure"/>
      </w:pPr>
      <w:r w:rsidRPr="00BC6508">
        <w:rPr>
          <w:noProof/>
        </w:rPr>
        <w:drawing>
          <wp:inline distT="0" distB="0" distL="0" distR="0">
            <wp:extent cx="5753100" cy="8096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115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A40F5">
      <w:pPr>
        <w:pStyle w:val="Figure"/>
      </w:pPr>
    </w:p>
    <w:p w:rsidR="005A40F5" w:rsidRDefault="007F5B7B" w:rsidP="005A40F5">
      <w:pPr>
        <w:pStyle w:val="Figure"/>
      </w:pPr>
      <w:r w:rsidRPr="00BC6508">
        <w:rPr>
          <w:noProof/>
        </w:rPr>
        <w:drawing>
          <wp:inline distT="0" distB="0" distL="0" distR="0">
            <wp:extent cx="5753100" cy="8029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029575"/>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A40F5">
      <w:pPr>
        <w:pStyle w:val="Figure"/>
      </w:pPr>
    </w:p>
    <w:p w:rsidR="005A40F5" w:rsidRDefault="007F5B7B" w:rsidP="005A40F5">
      <w:pPr>
        <w:pStyle w:val="Figure"/>
      </w:pPr>
      <w:r w:rsidRPr="00BC6508">
        <w:rPr>
          <w:noProof/>
        </w:rPr>
        <w:drawing>
          <wp:inline distT="0" distB="0" distL="0" distR="0">
            <wp:extent cx="5753100" cy="8096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1438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020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802005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420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842010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096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191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819150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039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803910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7867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786765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0867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8086725"/>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62625" cy="78486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784860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62625" cy="77914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779145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79724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7972425"/>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53100" cy="8001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5762625" cy="81343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813435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915DC">
      <w:pPr>
        <w:pStyle w:val="Figure"/>
      </w:pPr>
      <w:r w:rsidRPr="00BC6508">
        <w:rPr>
          <w:noProof/>
        </w:rPr>
        <w:drawing>
          <wp:inline distT="0" distB="0" distL="0" distR="0">
            <wp:extent cx="4733925" cy="65151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33925" cy="6515100"/>
                    </a:xfrm>
                    <a:prstGeom prst="rect">
                      <a:avLst/>
                    </a:prstGeom>
                    <a:noFill/>
                    <a:ln>
                      <a:noFill/>
                    </a:ln>
                  </pic:spPr>
                </pic:pic>
              </a:graphicData>
            </a:graphic>
          </wp:inline>
        </w:drawing>
      </w: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5A40F5" w:rsidP="005915DC">
      <w:pPr>
        <w:pStyle w:val="Figure"/>
      </w:pPr>
    </w:p>
    <w:p w:rsidR="005A40F5" w:rsidRDefault="007F5B7B" w:rsidP="005A40F5">
      <w:pPr>
        <w:pStyle w:val="Figure"/>
      </w:pPr>
      <w:r w:rsidRPr="00BC6508">
        <w:rPr>
          <w:noProof/>
        </w:rPr>
        <w:drawing>
          <wp:inline distT="0" distB="0" distL="0" distR="0">
            <wp:extent cx="4543425" cy="65151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43425" cy="6515100"/>
                    </a:xfrm>
                    <a:prstGeom prst="rect">
                      <a:avLst/>
                    </a:prstGeom>
                    <a:noFill/>
                    <a:ln>
                      <a:noFill/>
                    </a:ln>
                  </pic:spPr>
                </pic:pic>
              </a:graphicData>
            </a:graphic>
          </wp:inline>
        </w:drawing>
      </w: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7F5B7B" w:rsidP="00CD78B0">
      <w:pPr>
        <w:pStyle w:val="Figure"/>
      </w:pPr>
      <w:r w:rsidRPr="00BC6508">
        <w:rPr>
          <w:noProof/>
        </w:rPr>
        <w:drawing>
          <wp:inline distT="0" distB="0" distL="0" distR="0">
            <wp:extent cx="4733925" cy="64008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33925" cy="6400800"/>
                    </a:xfrm>
                    <a:prstGeom prst="rect">
                      <a:avLst/>
                    </a:prstGeom>
                    <a:noFill/>
                    <a:ln>
                      <a:noFill/>
                    </a:ln>
                  </pic:spPr>
                </pic:pic>
              </a:graphicData>
            </a:graphic>
          </wp:inline>
        </w:drawing>
      </w: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CD78B0" w:rsidP="005915DC">
      <w:pPr>
        <w:pStyle w:val="Figure"/>
      </w:pPr>
    </w:p>
    <w:p w:rsidR="00CD78B0" w:rsidRDefault="007F5B7B" w:rsidP="00CD78B0">
      <w:pPr>
        <w:pStyle w:val="Figure"/>
      </w:pPr>
      <w:r w:rsidRPr="00BC6508">
        <w:rPr>
          <w:noProof/>
        </w:rPr>
        <w:drawing>
          <wp:inline distT="0" distB="0" distL="0" distR="0">
            <wp:extent cx="4429125" cy="65627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29125" cy="656272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5915DC">
      <w:pPr>
        <w:pStyle w:val="Figure"/>
      </w:pPr>
      <w:r w:rsidRPr="00BC6508">
        <w:rPr>
          <w:noProof/>
        </w:rPr>
        <w:drawing>
          <wp:inline distT="0" distB="0" distL="0" distR="0">
            <wp:extent cx="4610100" cy="6400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10100" cy="6400800"/>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4467225" cy="65913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67225" cy="6591300"/>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4562475" cy="64008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62475" cy="6400800"/>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4419600" cy="64484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19600" cy="644842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4733925" cy="63912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33925" cy="639127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4543425" cy="6467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43425" cy="646747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4752975" cy="64103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52975" cy="641032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4610100" cy="6496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10100" cy="6496050"/>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5915DC">
      <w:pPr>
        <w:pStyle w:val="Figure"/>
      </w:pPr>
      <w:r w:rsidRPr="00BC6508">
        <w:rPr>
          <w:noProof/>
        </w:rPr>
        <w:drawing>
          <wp:inline distT="0" distB="0" distL="0" distR="0">
            <wp:extent cx="5753100" cy="25527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5753100" cy="81343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sidRPr="00BC6508">
        <w:rPr>
          <w:noProof/>
        </w:rPr>
        <w:drawing>
          <wp:inline distT="0" distB="0" distL="0" distR="0">
            <wp:extent cx="5753100" cy="24955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2495550"/>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Pr>
          <w:noProof/>
        </w:rPr>
        <w:drawing>
          <wp:inline distT="0" distB="0" distL="0" distR="0">
            <wp:extent cx="4008755" cy="5752465"/>
            <wp:effectExtent l="0" t="0" r="0" b="635"/>
            <wp:docPr id="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08755" cy="575246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Pr>
          <w:noProof/>
        </w:rPr>
        <w:drawing>
          <wp:inline distT="0" distB="0" distL="0" distR="0">
            <wp:extent cx="4135755" cy="5762625"/>
            <wp:effectExtent l="0" t="0" r="0" b="9525"/>
            <wp:docPr id="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135755" cy="576262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871DD4">
      <w:pPr>
        <w:pStyle w:val="Figure"/>
      </w:pPr>
      <w:r>
        <w:rPr>
          <w:noProof/>
        </w:rPr>
        <w:drawing>
          <wp:inline distT="0" distB="0" distL="0" distR="0">
            <wp:extent cx="4135755" cy="5752465"/>
            <wp:effectExtent l="0" t="0" r="0" b="635"/>
            <wp:docPr id="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35755" cy="575246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5915DC">
      <w:pPr>
        <w:pStyle w:val="Figure"/>
      </w:pPr>
      <w:r>
        <w:rPr>
          <w:noProof/>
        </w:rPr>
        <w:drawing>
          <wp:inline distT="0" distB="0" distL="0" distR="0">
            <wp:extent cx="4093845" cy="5752465"/>
            <wp:effectExtent l="0" t="0" r="1905" b="635"/>
            <wp:docPr id="1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93845" cy="575246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5915DC">
      <w:pPr>
        <w:pStyle w:val="Figure"/>
      </w:pPr>
      <w:r>
        <w:rPr>
          <w:noProof/>
        </w:rPr>
        <w:drawing>
          <wp:inline distT="0" distB="0" distL="0" distR="0">
            <wp:extent cx="4210685" cy="5762625"/>
            <wp:effectExtent l="0" t="0" r="0" b="9525"/>
            <wp:docPr id="1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10685" cy="5762625"/>
                    </a:xfrm>
                    <a:prstGeom prst="rect">
                      <a:avLst/>
                    </a:prstGeom>
                    <a:noFill/>
                    <a:ln>
                      <a:noFill/>
                    </a:ln>
                  </pic:spPr>
                </pic:pic>
              </a:graphicData>
            </a:graphic>
          </wp:inline>
        </w:drawing>
      </w: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871DD4" w:rsidP="005915DC">
      <w:pPr>
        <w:pStyle w:val="Figure"/>
      </w:pPr>
    </w:p>
    <w:p w:rsidR="00871DD4" w:rsidRDefault="007F5B7B" w:rsidP="005915DC">
      <w:pPr>
        <w:pStyle w:val="Figure"/>
      </w:pPr>
      <w:r>
        <w:rPr>
          <w:noProof/>
        </w:rPr>
        <w:drawing>
          <wp:inline distT="0" distB="0" distL="0" distR="0">
            <wp:extent cx="4178300" cy="5752465"/>
            <wp:effectExtent l="0" t="0" r="0" b="635"/>
            <wp:docPr id="1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78300" cy="5752465"/>
                    </a:xfrm>
                    <a:prstGeom prst="rect">
                      <a:avLst/>
                    </a:prstGeom>
                    <a:noFill/>
                    <a:ln>
                      <a:noFill/>
                    </a:ln>
                  </pic:spPr>
                </pic:pic>
              </a:graphicData>
            </a:graphic>
          </wp:inline>
        </w:drawing>
      </w: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871DD4" w:rsidRDefault="007F5B7B" w:rsidP="00106F64">
      <w:pPr>
        <w:pStyle w:val="Figure"/>
      </w:pPr>
      <w:r>
        <w:rPr>
          <w:noProof/>
        </w:rPr>
        <w:drawing>
          <wp:inline distT="0" distB="0" distL="0" distR="0">
            <wp:extent cx="4231640" cy="5762625"/>
            <wp:effectExtent l="0" t="0" r="0" b="9525"/>
            <wp:docPr id="1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31640" cy="5762625"/>
                    </a:xfrm>
                    <a:prstGeom prst="rect">
                      <a:avLst/>
                    </a:prstGeom>
                    <a:noFill/>
                    <a:ln>
                      <a:noFill/>
                    </a:ln>
                  </pic:spPr>
                </pic:pic>
              </a:graphicData>
            </a:graphic>
          </wp:inline>
        </w:drawing>
      </w: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106F64" w:rsidP="005915DC">
      <w:pPr>
        <w:pStyle w:val="Figure"/>
      </w:pPr>
    </w:p>
    <w:p w:rsidR="00106F64" w:rsidRDefault="007F5B7B" w:rsidP="005915DC">
      <w:pPr>
        <w:pStyle w:val="Figure"/>
      </w:pPr>
      <w:r>
        <w:rPr>
          <w:noProof/>
        </w:rPr>
        <w:drawing>
          <wp:inline distT="0" distB="0" distL="0" distR="0">
            <wp:extent cx="4051300" cy="5762625"/>
            <wp:effectExtent l="0" t="0" r="6350" b="9525"/>
            <wp:docPr id="1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51300" cy="5762625"/>
                    </a:xfrm>
                    <a:prstGeom prst="rect">
                      <a:avLst/>
                    </a:prstGeom>
                    <a:noFill/>
                    <a:ln>
                      <a:noFill/>
                    </a:ln>
                  </pic:spPr>
                </pic:pic>
              </a:graphicData>
            </a:graphic>
          </wp:inline>
        </w:drawing>
      </w:r>
    </w:p>
    <w:p w:rsidR="00106F64" w:rsidRDefault="00106F64"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Pr>
          <w:noProof/>
        </w:rPr>
        <w:drawing>
          <wp:inline distT="0" distB="0" distL="0" distR="0">
            <wp:extent cx="4157345" cy="5752465"/>
            <wp:effectExtent l="0" t="0" r="0" b="635"/>
            <wp:docPr id="1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57345" cy="575246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5915DC">
      <w:pPr>
        <w:pStyle w:val="Figure"/>
      </w:pPr>
      <w:r>
        <w:rPr>
          <w:noProof/>
        </w:rPr>
        <w:drawing>
          <wp:inline distT="0" distB="0" distL="0" distR="0">
            <wp:extent cx="4220845" cy="5752465"/>
            <wp:effectExtent l="0" t="0" r="8255" b="635"/>
            <wp:docPr id="1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220845" cy="575246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Pr>
          <w:noProof/>
        </w:rPr>
        <w:drawing>
          <wp:inline distT="0" distB="0" distL="0" distR="0">
            <wp:extent cx="4104005" cy="5762625"/>
            <wp:effectExtent l="0" t="0" r="0" b="9525"/>
            <wp:docPr id="1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04005" cy="576262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Pr>
          <w:noProof/>
        </w:rPr>
        <w:drawing>
          <wp:inline distT="0" distB="0" distL="0" distR="0">
            <wp:extent cx="4263390" cy="5762625"/>
            <wp:effectExtent l="0" t="0" r="3810" b="9525"/>
            <wp:docPr id="1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263390" cy="576262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Pr>
          <w:noProof/>
        </w:rPr>
        <w:drawing>
          <wp:inline distT="0" distB="0" distL="0" distR="0">
            <wp:extent cx="3976370" cy="5762625"/>
            <wp:effectExtent l="0" t="0" r="5080" b="9525"/>
            <wp:docPr id="1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6370" cy="576262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Pr>
          <w:noProof/>
        </w:rPr>
        <w:drawing>
          <wp:inline distT="0" distB="0" distL="0" distR="0">
            <wp:extent cx="4423410" cy="5752465"/>
            <wp:effectExtent l="0" t="0" r="0" b="635"/>
            <wp:docPr id="10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23410" cy="575246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sidRPr="00BC6508">
        <w:rPr>
          <w:noProof/>
        </w:rPr>
        <w:drawing>
          <wp:inline distT="0" distB="0" distL="0" distR="0">
            <wp:extent cx="5753100" cy="41052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3100" cy="410527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sidRPr="00BC6508">
        <w:rPr>
          <w:noProof/>
        </w:rPr>
        <w:drawing>
          <wp:inline distT="0" distB="0" distL="0" distR="0">
            <wp:extent cx="5753100" cy="41243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3100" cy="412432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sidRPr="00BC6508">
        <w:rPr>
          <w:noProof/>
        </w:rPr>
        <w:drawing>
          <wp:inline distT="0" distB="0" distL="0" distR="0">
            <wp:extent cx="5753100" cy="41052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3100" cy="410527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5915DC">
      <w:pPr>
        <w:pStyle w:val="Figure"/>
      </w:pPr>
      <w:r>
        <w:rPr>
          <w:noProof/>
        </w:rPr>
        <w:drawing>
          <wp:inline distT="0" distB="0" distL="0" distR="0">
            <wp:extent cx="4125595" cy="5752465"/>
            <wp:effectExtent l="0" t="0" r="8255" b="635"/>
            <wp:docPr id="1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25595" cy="575246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421ACC">
      <w:pPr>
        <w:pStyle w:val="Figure"/>
      </w:pPr>
      <w:r>
        <w:rPr>
          <w:noProof/>
        </w:rPr>
        <w:drawing>
          <wp:inline distT="0" distB="0" distL="0" distR="0">
            <wp:extent cx="4157345" cy="5752465"/>
            <wp:effectExtent l="0" t="0" r="0" b="635"/>
            <wp:docPr id="10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57345" cy="5752465"/>
                    </a:xfrm>
                    <a:prstGeom prst="rect">
                      <a:avLst/>
                    </a:prstGeom>
                    <a:noFill/>
                    <a:ln>
                      <a:noFill/>
                    </a:ln>
                  </pic:spPr>
                </pic:pic>
              </a:graphicData>
            </a:graphic>
          </wp:inline>
        </w:drawing>
      </w: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421ACC" w:rsidP="005915DC">
      <w:pPr>
        <w:pStyle w:val="Figure"/>
      </w:pPr>
    </w:p>
    <w:p w:rsidR="00421ACC" w:rsidRDefault="007F5B7B" w:rsidP="005E3894">
      <w:pPr>
        <w:pStyle w:val="Figure"/>
      </w:pPr>
      <w:r>
        <w:rPr>
          <w:noProof/>
        </w:rPr>
        <w:drawing>
          <wp:inline distT="0" distB="0" distL="0" distR="0">
            <wp:extent cx="4189095" cy="5752465"/>
            <wp:effectExtent l="0" t="0" r="1905" b="635"/>
            <wp:docPr id="1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8909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305935" cy="5752465"/>
            <wp:effectExtent l="0" t="0" r="0" b="635"/>
            <wp:docPr id="10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0593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46550" cy="5752465"/>
            <wp:effectExtent l="0" t="0" r="6350" b="635"/>
            <wp:docPr id="10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146550"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04005" cy="5762625"/>
            <wp:effectExtent l="0" t="0" r="0" b="9525"/>
            <wp:docPr id="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04005" cy="576262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57345" cy="5752465"/>
            <wp:effectExtent l="0" t="0" r="0" b="635"/>
            <wp:docPr id="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15734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220845" cy="5752465"/>
            <wp:effectExtent l="0" t="0" r="8255" b="635"/>
            <wp:docPr id="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22084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89095" cy="5752465"/>
            <wp:effectExtent l="0" t="0" r="1905" b="635"/>
            <wp:docPr id="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18909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57345" cy="5752465"/>
            <wp:effectExtent l="0" t="0" r="0" b="635"/>
            <wp:docPr id="9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5734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78300" cy="5752465"/>
            <wp:effectExtent l="0" t="0" r="0" b="635"/>
            <wp:docPr id="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178300"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253230" cy="5752465"/>
            <wp:effectExtent l="0" t="0" r="0" b="635"/>
            <wp:docPr id="9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53230"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68140" cy="5762625"/>
            <wp:effectExtent l="0" t="0" r="3810" b="9525"/>
            <wp:docPr id="9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168140" cy="576262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220845" cy="5752465"/>
            <wp:effectExtent l="0" t="0" r="8255" b="635"/>
            <wp:docPr id="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22084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68140" cy="5752465"/>
            <wp:effectExtent l="0" t="0" r="3810" b="635"/>
            <wp:docPr id="9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68140"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99890" cy="5752465"/>
            <wp:effectExtent l="0" t="0" r="0" b="635"/>
            <wp:docPr id="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199890"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57345" cy="5752465"/>
            <wp:effectExtent l="0" t="0" r="0" b="635"/>
            <wp:docPr id="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15734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061460" cy="5762625"/>
            <wp:effectExtent l="0" t="0" r="0" b="9525"/>
            <wp:docPr id="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cstate="print">
                      <a:lum contrast="-12000"/>
                      <a:extLst>
                        <a:ext uri="{28A0092B-C50C-407E-A947-70E740481C1C}">
                          <a14:useLocalDpi xmlns:a14="http://schemas.microsoft.com/office/drawing/2010/main" val="0"/>
                        </a:ext>
                      </a:extLst>
                    </a:blip>
                    <a:srcRect/>
                    <a:stretch>
                      <a:fillRect/>
                    </a:stretch>
                  </pic:blipFill>
                  <pic:spPr bwMode="auto">
                    <a:xfrm>
                      <a:off x="0" y="0"/>
                      <a:ext cx="4061460" cy="576262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135755" cy="5752465"/>
            <wp:effectExtent l="0" t="0" r="0" b="635"/>
            <wp:docPr id="8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1" cstate="print">
                      <a:lum contrast="-18000"/>
                      <a:extLst>
                        <a:ext uri="{28A0092B-C50C-407E-A947-70E740481C1C}">
                          <a14:useLocalDpi xmlns:a14="http://schemas.microsoft.com/office/drawing/2010/main" val="0"/>
                        </a:ext>
                      </a:extLst>
                    </a:blip>
                    <a:srcRect/>
                    <a:stretch>
                      <a:fillRect/>
                    </a:stretch>
                  </pic:blipFill>
                  <pic:spPr bwMode="auto">
                    <a:xfrm>
                      <a:off x="0" y="0"/>
                      <a:ext cx="413575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5E3894">
      <w:pPr>
        <w:pStyle w:val="Figure"/>
      </w:pPr>
      <w:r>
        <w:rPr>
          <w:noProof/>
        </w:rPr>
        <w:drawing>
          <wp:inline distT="0" distB="0" distL="0" distR="0">
            <wp:extent cx="4210685" cy="5752465"/>
            <wp:effectExtent l="0" t="0" r="0" b="635"/>
            <wp:docPr id="8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cstate="print">
                      <a:lum contrast="-12000"/>
                      <a:extLst>
                        <a:ext uri="{28A0092B-C50C-407E-A947-70E740481C1C}">
                          <a14:useLocalDpi xmlns:a14="http://schemas.microsoft.com/office/drawing/2010/main" val="0"/>
                        </a:ext>
                      </a:extLst>
                    </a:blip>
                    <a:srcRect/>
                    <a:stretch>
                      <a:fillRect/>
                    </a:stretch>
                  </pic:blipFill>
                  <pic:spPr bwMode="auto">
                    <a:xfrm>
                      <a:off x="0" y="0"/>
                      <a:ext cx="421068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5E3894" w:rsidP="005915DC">
      <w:pPr>
        <w:pStyle w:val="Figure"/>
      </w:pPr>
    </w:p>
    <w:p w:rsidR="005E3894" w:rsidRDefault="007F5B7B" w:rsidP="004B7CA4">
      <w:pPr>
        <w:pStyle w:val="Figure"/>
      </w:pPr>
      <w:r>
        <w:rPr>
          <w:noProof/>
        </w:rPr>
        <w:drawing>
          <wp:inline distT="0" distB="0" distL="0" distR="0">
            <wp:extent cx="3923665" cy="5752465"/>
            <wp:effectExtent l="0" t="0" r="635" b="635"/>
            <wp:docPr id="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cstate="print">
                      <a:lum contrast="-12000"/>
                      <a:extLst>
                        <a:ext uri="{28A0092B-C50C-407E-A947-70E740481C1C}">
                          <a14:useLocalDpi xmlns:a14="http://schemas.microsoft.com/office/drawing/2010/main" val="0"/>
                        </a:ext>
                      </a:extLst>
                    </a:blip>
                    <a:srcRect/>
                    <a:stretch>
                      <a:fillRect/>
                    </a:stretch>
                  </pic:blipFill>
                  <pic:spPr bwMode="auto">
                    <a:xfrm>
                      <a:off x="0" y="0"/>
                      <a:ext cx="3923665" cy="5752465"/>
                    </a:xfrm>
                    <a:prstGeom prst="rect">
                      <a:avLst/>
                    </a:prstGeom>
                    <a:noFill/>
                    <a:ln>
                      <a:noFill/>
                    </a:ln>
                  </pic:spPr>
                </pic:pic>
              </a:graphicData>
            </a:graphic>
          </wp:inline>
        </w:drawing>
      </w: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Pr="004B7CA4" w:rsidRDefault="007F5B7B" w:rsidP="004B7CA4">
      <w:pPr>
        <w:pStyle w:val="Figure"/>
      </w:pPr>
      <w:r>
        <w:rPr>
          <w:noProof/>
        </w:rPr>
        <w:drawing>
          <wp:inline distT="0" distB="0" distL="0" distR="0">
            <wp:extent cx="4189095" cy="5752465"/>
            <wp:effectExtent l="0" t="0" r="1905" b="635"/>
            <wp:docPr id="8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cstate="print">
                      <a:lum contrast="-18000"/>
                      <a:extLst>
                        <a:ext uri="{28A0092B-C50C-407E-A947-70E740481C1C}">
                          <a14:useLocalDpi xmlns:a14="http://schemas.microsoft.com/office/drawing/2010/main" val="0"/>
                        </a:ext>
                      </a:extLst>
                    </a:blip>
                    <a:srcRect/>
                    <a:stretch>
                      <a:fillRect/>
                    </a:stretch>
                  </pic:blipFill>
                  <pic:spPr bwMode="auto">
                    <a:xfrm>
                      <a:off x="0" y="0"/>
                      <a:ext cx="4189095" cy="575246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5E3894" w:rsidRDefault="007F5B7B" w:rsidP="004B7CA4">
      <w:pPr>
        <w:pStyle w:val="Figure"/>
      </w:pPr>
      <w:r>
        <w:rPr>
          <w:noProof/>
        </w:rPr>
        <w:drawing>
          <wp:inline distT="0" distB="0" distL="0" distR="0">
            <wp:extent cx="4263390" cy="5762625"/>
            <wp:effectExtent l="0" t="0" r="3810" b="9525"/>
            <wp:docPr id="8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263390" cy="5762625"/>
                    </a:xfrm>
                    <a:prstGeom prst="rect">
                      <a:avLst/>
                    </a:prstGeom>
                    <a:noFill/>
                    <a:ln>
                      <a:noFill/>
                    </a:ln>
                  </pic:spPr>
                </pic:pic>
              </a:graphicData>
            </a:graphic>
          </wp:inline>
        </w:drawing>
      </w:r>
    </w:p>
    <w:p w:rsidR="005E3894" w:rsidRDefault="005E3894" w:rsidP="005915DC">
      <w:pPr>
        <w:pStyle w:val="Figure"/>
      </w:pPr>
    </w:p>
    <w:p w:rsidR="005E3894" w:rsidRDefault="005E3894" w:rsidP="005915DC">
      <w:pPr>
        <w:pStyle w:val="Figure"/>
      </w:pPr>
    </w:p>
    <w:p w:rsidR="005E3894" w:rsidRDefault="005E389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7F5B7B" w:rsidP="004B7CA4">
      <w:pPr>
        <w:pStyle w:val="Figure"/>
      </w:pPr>
      <w:r>
        <w:rPr>
          <w:noProof/>
        </w:rPr>
        <w:drawing>
          <wp:inline distT="0" distB="0" distL="0" distR="0">
            <wp:extent cx="4135755" cy="5752465"/>
            <wp:effectExtent l="0" t="0" r="0" b="635"/>
            <wp:docPr id="8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135755" cy="5752465"/>
                    </a:xfrm>
                    <a:prstGeom prst="rect">
                      <a:avLst/>
                    </a:prstGeom>
                    <a:noFill/>
                    <a:ln>
                      <a:noFill/>
                    </a:ln>
                  </pic:spPr>
                </pic:pic>
              </a:graphicData>
            </a:graphic>
          </wp:inline>
        </w:drawing>
      </w: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4B7CA4" w:rsidP="005915DC">
      <w:pPr>
        <w:pStyle w:val="Figure"/>
      </w:pPr>
    </w:p>
    <w:p w:rsidR="004B7CA4" w:rsidRDefault="007F5B7B" w:rsidP="004B7CA4">
      <w:pPr>
        <w:pStyle w:val="Figure"/>
      </w:pPr>
      <w:r>
        <w:rPr>
          <w:noProof/>
        </w:rPr>
        <w:drawing>
          <wp:inline distT="0" distB="0" distL="0" distR="0">
            <wp:extent cx="4231640" cy="5752465"/>
            <wp:effectExtent l="0" t="0" r="0" b="635"/>
            <wp:docPr id="8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231640" cy="5752465"/>
                    </a:xfrm>
                    <a:prstGeom prst="rect">
                      <a:avLst/>
                    </a:prstGeom>
                    <a:noFill/>
                    <a:ln>
                      <a:noFill/>
                    </a:ln>
                  </pic:spPr>
                </pic:pic>
              </a:graphicData>
            </a:graphic>
          </wp:inline>
        </w:drawing>
      </w: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7F5B7B" w:rsidP="00CF5072">
      <w:pPr>
        <w:pStyle w:val="Figure"/>
      </w:pPr>
      <w:r>
        <w:rPr>
          <w:noProof/>
        </w:rPr>
        <w:drawing>
          <wp:inline distT="0" distB="0" distL="0" distR="0">
            <wp:extent cx="4178300" cy="5752465"/>
            <wp:effectExtent l="0" t="0" r="0" b="635"/>
            <wp:docPr id="7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78300" cy="5752465"/>
                    </a:xfrm>
                    <a:prstGeom prst="rect">
                      <a:avLst/>
                    </a:prstGeom>
                    <a:noFill/>
                    <a:ln>
                      <a:noFill/>
                    </a:ln>
                  </pic:spPr>
                </pic:pic>
              </a:graphicData>
            </a:graphic>
          </wp:inline>
        </w:drawing>
      </w: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7F5B7B" w:rsidP="00CF5072">
      <w:pPr>
        <w:pStyle w:val="Figure"/>
      </w:pPr>
      <w:r>
        <w:rPr>
          <w:noProof/>
        </w:rPr>
        <w:drawing>
          <wp:inline distT="0" distB="0" distL="0" distR="0">
            <wp:extent cx="4135755" cy="5752465"/>
            <wp:effectExtent l="0" t="0" r="0" b="635"/>
            <wp:docPr id="7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135755" cy="5752465"/>
                    </a:xfrm>
                    <a:prstGeom prst="rect">
                      <a:avLst/>
                    </a:prstGeom>
                    <a:noFill/>
                    <a:ln>
                      <a:noFill/>
                    </a:ln>
                  </pic:spPr>
                </pic:pic>
              </a:graphicData>
            </a:graphic>
          </wp:inline>
        </w:drawing>
      </w: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7F5B7B" w:rsidP="00CF5072">
      <w:pPr>
        <w:pStyle w:val="Figure"/>
      </w:pPr>
      <w:r>
        <w:rPr>
          <w:noProof/>
        </w:rPr>
        <w:drawing>
          <wp:inline distT="0" distB="0" distL="0" distR="0">
            <wp:extent cx="4178300" cy="5752465"/>
            <wp:effectExtent l="0" t="0" r="0" b="635"/>
            <wp:docPr id="7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178300" cy="5752465"/>
                    </a:xfrm>
                    <a:prstGeom prst="rect">
                      <a:avLst/>
                    </a:prstGeom>
                    <a:noFill/>
                    <a:ln>
                      <a:noFill/>
                    </a:ln>
                  </pic:spPr>
                </pic:pic>
              </a:graphicData>
            </a:graphic>
          </wp:inline>
        </w:drawing>
      </w: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Default="00CF5072" w:rsidP="005915DC">
      <w:pPr>
        <w:pStyle w:val="Figure"/>
      </w:pPr>
    </w:p>
    <w:p w:rsidR="00CF5072" w:rsidRPr="00CF5072" w:rsidRDefault="00CF5072" w:rsidP="005915DC">
      <w:pPr>
        <w:pStyle w:val="Figure"/>
      </w:pPr>
    </w:p>
    <w:p w:rsidR="00CF5072" w:rsidRDefault="00CF5072" w:rsidP="005915DC">
      <w:pPr>
        <w:pStyle w:val="Figure"/>
      </w:pPr>
    </w:p>
    <w:p w:rsidR="00CF5072" w:rsidRDefault="007F5B7B" w:rsidP="001E1A65">
      <w:pPr>
        <w:pStyle w:val="Figure"/>
      </w:pPr>
      <w:r>
        <w:rPr>
          <w:noProof/>
        </w:rPr>
        <w:drawing>
          <wp:inline distT="0" distB="0" distL="0" distR="0">
            <wp:extent cx="4231640" cy="5752465"/>
            <wp:effectExtent l="0" t="0" r="0" b="635"/>
            <wp:docPr id="7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231640" cy="575246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061460" cy="57626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61460" cy="576262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104005" cy="57626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04005" cy="576262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157345" cy="57626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157345" cy="576262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072255" cy="5762625"/>
            <wp:effectExtent l="0" t="0" r="444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72255" cy="576262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146550" cy="5762625"/>
            <wp:effectExtent l="0" t="0" r="635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146550" cy="576262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199890" cy="575246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199890" cy="575246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295775" cy="5752465"/>
            <wp:effectExtent l="0" t="0" r="9525"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95775" cy="575246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178300" cy="575246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178300" cy="575246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3966210" cy="5752465"/>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966210" cy="575246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135755" cy="575246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135755" cy="575246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1E1A65">
      <w:pPr>
        <w:pStyle w:val="Figure"/>
      </w:pPr>
      <w:r>
        <w:rPr>
          <w:noProof/>
        </w:rPr>
        <w:drawing>
          <wp:inline distT="0" distB="0" distL="0" distR="0">
            <wp:extent cx="4072255" cy="5762625"/>
            <wp:effectExtent l="0" t="0" r="444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072255" cy="5762625"/>
                    </a:xfrm>
                    <a:prstGeom prst="rect">
                      <a:avLst/>
                    </a:prstGeom>
                    <a:noFill/>
                    <a:ln>
                      <a:noFill/>
                    </a:ln>
                  </pic:spPr>
                </pic:pic>
              </a:graphicData>
            </a:graphic>
          </wp:inline>
        </w:drawing>
      </w: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1E1A65" w:rsidP="005915DC">
      <w:pPr>
        <w:pStyle w:val="Figure"/>
      </w:pPr>
    </w:p>
    <w:p w:rsidR="001E1A65" w:rsidRDefault="007F5B7B" w:rsidP="00E944FF">
      <w:pPr>
        <w:pStyle w:val="Figure"/>
      </w:pPr>
      <w:r>
        <w:rPr>
          <w:noProof/>
        </w:rPr>
        <w:drawing>
          <wp:inline distT="0" distB="0" distL="0" distR="0">
            <wp:extent cx="4189095" cy="5752465"/>
            <wp:effectExtent l="0" t="0" r="1905" b="635"/>
            <wp:docPr id="4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189095"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7F5B7B" w:rsidP="00E944FF">
      <w:pPr>
        <w:pStyle w:val="Figure"/>
      </w:pPr>
      <w:r>
        <w:rPr>
          <w:noProof/>
        </w:rPr>
        <w:drawing>
          <wp:inline distT="0" distB="0" distL="0" distR="0">
            <wp:extent cx="4146550" cy="5752465"/>
            <wp:effectExtent l="0" t="0" r="6350" b="635"/>
            <wp:docPr id="4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146550"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Pr="00E944FF" w:rsidRDefault="007F5B7B" w:rsidP="00E944FF">
      <w:pPr>
        <w:pStyle w:val="Figure"/>
      </w:pPr>
      <w:r>
        <w:rPr>
          <w:noProof/>
        </w:rPr>
        <w:drawing>
          <wp:inline distT="0" distB="0" distL="0" distR="0">
            <wp:extent cx="4135755" cy="5762625"/>
            <wp:effectExtent l="0" t="0" r="0" b="9525"/>
            <wp:docPr id="4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135755" cy="576262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7F5B7B" w:rsidP="00E944FF">
      <w:pPr>
        <w:pStyle w:val="Figure"/>
      </w:pPr>
      <w:r>
        <w:rPr>
          <w:noProof/>
        </w:rPr>
        <w:drawing>
          <wp:inline distT="0" distB="0" distL="0" distR="0">
            <wp:extent cx="4157345" cy="5752465"/>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157345"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7F5B7B" w:rsidP="00E944FF">
      <w:pPr>
        <w:pStyle w:val="Figure"/>
      </w:pPr>
      <w:r>
        <w:rPr>
          <w:noProof/>
        </w:rPr>
        <w:drawing>
          <wp:inline distT="0" distB="0" distL="0" distR="0">
            <wp:extent cx="4316730" cy="5752465"/>
            <wp:effectExtent l="0" t="0" r="762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16730"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7F5B7B" w:rsidP="00E944FF">
      <w:pPr>
        <w:pStyle w:val="Figure"/>
      </w:pPr>
      <w:r>
        <w:rPr>
          <w:noProof/>
        </w:rPr>
        <w:drawing>
          <wp:inline distT="0" distB="0" distL="0" distR="0">
            <wp:extent cx="4220845" cy="5752465"/>
            <wp:effectExtent l="0" t="0" r="8255"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220845"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7F5B7B" w:rsidP="00E944FF">
      <w:pPr>
        <w:pStyle w:val="Figure"/>
      </w:pPr>
      <w:r>
        <w:rPr>
          <w:noProof/>
        </w:rPr>
        <w:drawing>
          <wp:inline distT="0" distB="0" distL="0" distR="0">
            <wp:extent cx="4220845" cy="5752465"/>
            <wp:effectExtent l="0" t="0" r="8255"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220845"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7F5B7B" w:rsidP="00E944FF">
      <w:pPr>
        <w:pStyle w:val="Figure"/>
      </w:pPr>
      <w:r>
        <w:rPr>
          <w:noProof/>
        </w:rPr>
        <w:drawing>
          <wp:inline distT="0" distB="0" distL="0" distR="0">
            <wp:extent cx="4040505" cy="5752465"/>
            <wp:effectExtent l="0" t="0" r="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040505"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7F5B7B" w:rsidP="00E944FF">
      <w:pPr>
        <w:pStyle w:val="Figure"/>
      </w:pPr>
      <w:r>
        <w:rPr>
          <w:noProof/>
        </w:rPr>
        <w:drawing>
          <wp:inline distT="0" distB="0" distL="0" distR="0">
            <wp:extent cx="4444365" cy="5752465"/>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44365"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7F5B7B" w:rsidP="00504F55">
      <w:pPr>
        <w:pStyle w:val="Figure"/>
      </w:pPr>
      <w:r>
        <w:rPr>
          <w:noProof/>
        </w:rPr>
        <w:drawing>
          <wp:inline distT="0" distB="0" distL="0" distR="0">
            <wp:extent cx="4784725" cy="57626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784725" cy="5762625"/>
                    </a:xfrm>
                    <a:prstGeom prst="rect">
                      <a:avLst/>
                    </a:prstGeom>
                    <a:noFill/>
                    <a:ln>
                      <a:noFill/>
                    </a:ln>
                  </pic:spPr>
                </pic:pic>
              </a:graphicData>
            </a:graphic>
          </wp:inline>
        </w:drawing>
      </w:r>
    </w:p>
    <w:p w:rsidR="00504F55" w:rsidRDefault="00504F55" w:rsidP="005915DC">
      <w:pPr>
        <w:pStyle w:val="Figure"/>
      </w:pPr>
    </w:p>
    <w:p w:rsidR="00504F55" w:rsidRDefault="00504F55"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7F5B7B" w:rsidP="00504F55">
      <w:pPr>
        <w:pStyle w:val="Figure"/>
      </w:pPr>
      <w:r>
        <w:rPr>
          <w:noProof/>
        </w:rPr>
        <w:drawing>
          <wp:inline distT="0" distB="0" distL="0" distR="0">
            <wp:extent cx="4168140" cy="5752465"/>
            <wp:effectExtent l="0" t="0" r="381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168140" cy="5752465"/>
                    </a:xfrm>
                    <a:prstGeom prst="rect">
                      <a:avLst/>
                    </a:prstGeom>
                    <a:noFill/>
                    <a:ln>
                      <a:noFill/>
                    </a:ln>
                  </pic:spPr>
                </pic:pic>
              </a:graphicData>
            </a:graphic>
          </wp:inline>
        </w:drawing>
      </w: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E944FF" w:rsidRDefault="00E944FF"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7F5B7B" w:rsidP="00504F55">
      <w:pPr>
        <w:pStyle w:val="Figure"/>
      </w:pPr>
      <w:r>
        <w:rPr>
          <w:noProof/>
        </w:rPr>
        <w:drawing>
          <wp:inline distT="0" distB="0" distL="0" distR="0">
            <wp:extent cx="4199890" cy="5752465"/>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199890" cy="5752465"/>
                    </a:xfrm>
                    <a:prstGeom prst="rect">
                      <a:avLst/>
                    </a:prstGeom>
                    <a:noFill/>
                    <a:ln>
                      <a:noFill/>
                    </a:ln>
                  </pic:spPr>
                </pic:pic>
              </a:graphicData>
            </a:graphic>
          </wp:inline>
        </w:drawing>
      </w: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7F5B7B" w:rsidP="00504F55">
      <w:pPr>
        <w:pStyle w:val="Figure"/>
      </w:pPr>
      <w:r>
        <w:rPr>
          <w:noProof/>
        </w:rPr>
        <w:drawing>
          <wp:inline distT="0" distB="0" distL="0" distR="0">
            <wp:extent cx="3955415" cy="5762625"/>
            <wp:effectExtent l="0" t="0" r="698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955415" cy="5762625"/>
                    </a:xfrm>
                    <a:prstGeom prst="rect">
                      <a:avLst/>
                    </a:prstGeom>
                    <a:noFill/>
                    <a:ln>
                      <a:noFill/>
                    </a:ln>
                  </pic:spPr>
                </pic:pic>
              </a:graphicData>
            </a:graphic>
          </wp:inline>
        </w:drawing>
      </w: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7F5B7B" w:rsidP="00504F55">
      <w:pPr>
        <w:pStyle w:val="Figure"/>
      </w:pPr>
      <w:r>
        <w:rPr>
          <w:noProof/>
        </w:rPr>
        <w:drawing>
          <wp:inline distT="0" distB="0" distL="0" distR="0">
            <wp:extent cx="935355" cy="5752465"/>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35355" cy="5752465"/>
                    </a:xfrm>
                    <a:prstGeom prst="rect">
                      <a:avLst/>
                    </a:prstGeom>
                    <a:noFill/>
                    <a:ln>
                      <a:noFill/>
                    </a:ln>
                  </pic:spPr>
                </pic:pic>
              </a:graphicData>
            </a:graphic>
          </wp:inline>
        </w:drawing>
      </w: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7F5B7B" w:rsidP="00504F55">
      <w:pPr>
        <w:pStyle w:val="Figure"/>
      </w:pPr>
      <w:r>
        <w:rPr>
          <w:noProof/>
        </w:rPr>
        <w:drawing>
          <wp:inline distT="0" distB="0" distL="0" distR="0">
            <wp:extent cx="4540250" cy="5752465"/>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540250" cy="5752465"/>
                    </a:xfrm>
                    <a:prstGeom prst="rect">
                      <a:avLst/>
                    </a:prstGeom>
                    <a:noFill/>
                    <a:ln>
                      <a:noFill/>
                    </a:ln>
                  </pic:spPr>
                </pic:pic>
              </a:graphicData>
            </a:graphic>
          </wp:inline>
        </w:drawing>
      </w: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504F55" w:rsidP="005915DC">
      <w:pPr>
        <w:pStyle w:val="Figure"/>
      </w:pPr>
    </w:p>
    <w:p w:rsidR="00504F55" w:rsidRDefault="007F5B7B" w:rsidP="00504F55">
      <w:pPr>
        <w:pStyle w:val="Figure"/>
      </w:pPr>
      <w:r>
        <w:rPr>
          <w:noProof/>
        </w:rPr>
        <w:drawing>
          <wp:inline distT="0" distB="0" distL="0" distR="0">
            <wp:extent cx="4678045" cy="5752465"/>
            <wp:effectExtent l="0" t="0" r="8255"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678045" cy="575246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Pr>
          <w:noProof/>
        </w:rPr>
        <w:drawing>
          <wp:inline distT="0" distB="0" distL="0" distR="0">
            <wp:extent cx="2169160" cy="5752465"/>
            <wp:effectExtent l="0" t="0" r="254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69160" cy="575246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69437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762625" cy="69437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72150" cy="67532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772150" cy="67532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505450" cy="70294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505450" cy="70294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03897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753100" cy="70389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591175" cy="71056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591175" cy="71056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86752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753100" cy="68675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553075" cy="670560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553075" cy="670560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7F5B7B" w:rsidP="00CF463E">
      <w:pPr>
        <w:pStyle w:val="Figure"/>
      </w:pPr>
      <w:r w:rsidRPr="00BC6508">
        <w:rPr>
          <w:noProof/>
        </w:rPr>
        <w:drawing>
          <wp:inline distT="0" distB="0" distL="0" distR="0">
            <wp:extent cx="5772150" cy="71247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772150" cy="7124700"/>
                    </a:xfrm>
                    <a:prstGeom prst="rect">
                      <a:avLst/>
                    </a:prstGeom>
                    <a:noFill/>
                    <a:ln>
                      <a:noFill/>
                    </a:ln>
                  </pic:spPr>
                </pic:pic>
              </a:graphicData>
            </a:graphic>
          </wp:inline>
        </w:drawing>
      </w:r>
    </w:p>
    <w:p w:rsidR="00CF463E" w:rsidRDefault="00CF463E" w:rsidP="00CF463E">
      <w:pPr>
        <w:pStyle w:val="Figure"/>
      </w:pPr>
    </w:p>
    <w:p w:rsidR="00CF463E" w:rsidRDefault="007F5B7B" w:rsidP="00CF463E">
      <w:pPr>
        <w:pStyle w:val="Figure"/>
      </w:pPr>
      <w:r w:rsidRPr="00BC6508">
        <w:rPr>
          <w:noProof/>
        </w:rPr>
        <w:drawing>
          <wp:inline distT="0" distB="0" distL="0" distR="0">
            <wp:extent cx="5753100" cy="67246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53100" cy="67246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72150" cy="68103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772150" cy="68103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657850" cy="7115175"/>
            <wp:effectExtent l="0" t="0" r="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657850" cy="71151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91200" cy="672465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91200" cy="67246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619750" cy="68389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619750" cy="68389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8199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753100" cy="681990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657850" cy="66865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657850" cy="66865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660082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62625" cy="66008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600700" cy="68961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600700" cy="689610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7722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753100" cy="67722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68655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753100" cy="66865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68103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762625" cy="68103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05802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753100" cy="70580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75322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753100" cy="67532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70770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762625" cy="70770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7246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753100" cy="67246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84847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753100" cy="68484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7543800"/>
            <wp:effectExtent l="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62625" cy="754380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00087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753100" cy="70008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09612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753100" cy="70961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9723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753100" cy="697230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07707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753100" cy="70770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0294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753100" cy="70294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7429500"/>
            <wp:effectExtent l="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762625" cy="742950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6696075"/>
            <wp:effectExtent l="0" t="0" r="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53100" cy="66960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1151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753100" cy="71151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6972300"/>
            <wp:effectExtent l="0" t="0" r="952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762625" cy="697230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62625" cy="719137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762625" cy="71913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CF463E" w:rsidP="00CF463E">
      <w:pPr>
        <w:pStyle w:val="Figure"/>
      </w:pPr>
    </w:p>
    <w:p w:rsidR="00CF463E" w:rsidRDefault="007F5B7B" w:rsidP="00CF463E">
      <w:pPr>
        <w:pStyle w:val="Figure"/>
      </w:pPr>
      <w:r w:rsidRPr="00BC6508">
        <w:rPr>
          <w:noProof/>
        </w:rPr>
        <w:drawing>
          <wp:inline distT="0" distB="0" distL="0" distR="0">
            <wp:extent cx="5762625" cy="7172325"/>
            <wp:effectExtent l="0" t="0" r="9525"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762625" cy="717232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7F5B7B" w:rsidP="00CF463E">
      <w:pPr>
        <w:pStyle w:val="Figure"/>
      </w:pPr>
      <w:r w:rsidRPr="00BC6508">
        <w:rPr>
          <w:noProof/>
        </w:rPr>
        <w:drawing>
          <wp:inline distT="0" distB="0" distL="0" distR="0">
            <wp:extent cx="5753100" cy="707707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753100" cy="7077075"/>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CF463E" w:rsidRDefault="00CF463E"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1437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753100" cy="7143750"/>
                    </a:xfrm>
                    <a:prstGeom prst="rect">
                      <a:avLst/>
                    </a:prstGeom>
                    <a:noFill/>
                    <a:ln>
                      <a:noFill/>
                    </a:ln>
                  </pic:spPr>
                </pic:pic>
              </a:graphicData>
            </a:graphic>
          </wp:inline>
        </w:drawing>
      </w:r>
    </w:p>
    <w:p w:rsidR="00CF463E" w:rsidRDefault="00CF463E" w:rsidP="005915DC">
      <w:pPr>
        <w:pStyle w:val="Figure"/>
      </w:pPr>
    </w:p>
    <w:p w:rsidR="00CF463E" w:rsidRDefault="00CF463E" w:rsidP="005915DC">
      <w:pPr>
        <w:pStyle w:val="Figure"/>
      </w:pPr>
    </w:p>
    <w:p w:rsidR="00CF463E" w:rsidRDefault="00CF463E"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24852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753100" cy="724852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32472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753100" cy="732472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62625" cy="6800850"/>
            <wp:effectExtent l="0" t="0" r="952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762625" cy="680085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1628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753100" cy="71628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19137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53100" cy="719137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2009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53100" cy="72009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69723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53100" cy="69723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62625" cy="68770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762625" cy="687705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06755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753100" cy="706755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0770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753100" cy="707707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610475"/>
            <wp:effectExtent l="0" t="0" r="0"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753100" cy="761047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62625" cy="69913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762625" cy="699135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381875"/>
            <wp:effectExtent l="0" t="0" r="0"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753100" cy="738187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69342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753100" cy="69342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1247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753100" cy="71247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62625" cy="717232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762625" cy="717232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62625" cy="7277100"/>
            <wp:effectExtent l="0" t="0" r="952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762625" cy="72771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8E71E1">
      <w:pPr>
        <w:pStyle w:val="Figure"/>
      </w:pPr>
    </w:p>
    <w:p w:rsidR="008E71E1" w:rsidRDefault="007F5B7B" w:rsidP="008E71E1">
      <w:pPr>
        <w:pStyle w:val="Figure"/>
      </w:pPr>
      <w:r w:rsidRPr="00BC6508">
        <w:rPr>
          <w:noProof/>
        </w:rPr>
        <w:drawing>
          <wp:inline distT="0" distB="0" distL="0" distR="0">
            <wp:extent cx="5762625" cy="7162800"/>
            <wp:effectExtent l="0" t="0" r="952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762625" cy="71628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62625" cy="7486650"/>
            <wp:effectExtent l="0" t="0" r="952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762625" cy="748665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15327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753100" cy="715327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698182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53100" cy="6981825"/>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0866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753100" cy="708660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718185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753100" cy="7181850"/>
                    </a:xfrm>
                    <a:prstGeom prst="rect">
                      <a:avLst/>
                    </a:prstGeom>
                    <a:noFill/>
                    <a:ln>
                      <a:noFill/>
                    </a:ln>
                  </pic:spPr>
                </pic:pic>
              </a:graphicData>
            </a:graphic>
          </wp:inline>
        </w:drawing>
      </w: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8E71E1" w:rsidP="005915DC">
      <w:pPr>
        <w:pStyle w:val="Figure"/>
      </w:pPr>
    </w:p>
    <w:p w:rsidR="008E71E1" w:rsidRDefault="007F5B7B" w:rsidP="008E71E1">
      <w:pPr>
        <w:pStyle w:val="Figure"/>
      </w:pPr>
      <w:r w:rsidRPr="00BC6508">
        <w:rPr>
          <w:noProof/>
        </w:rPr>
        <w:drawing>
          <wp:inline distT="0" distB="0" distL="0" distR="0">
            <wp:extent cx="5753100" cy="6734175"/>
            <wp:effectExtent l="0" t="0" r="0"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53100" cy="67341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6791325"/>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753100" cy="679132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710FAA">
      <w:pPr>
        <w:pStyle w:val="Figure"/>
      </w:pPr>
    </w:p>
    <w:p w:rsidR="00710FAA" w:rsidRDefault="00710FAA" w:rsidP="00710FAA">
      <w:pPr>
        <w:pStyle w:val="Figure"/>
      </w:pPr>
    </w:p>
    <w:p w:rsidR="00710FAA" w:rsidRDefault="007F5B7B" w:rsidP="00710FAA">
      <w:pPr>
        <w:pStyle w:val="Figure"/>
      </w:pPr>
      <w:r w:rsidRPr="00BC6508">
        <w:rPr>
          <w:noProof/>
        </w:rPr>
        <w:drawing>
          <wp:inline distT="0" distB="0" distL="0" distR="0">
            <wp:extent cx="5762625" cy="700087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762625" cy="70008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0866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753100" cy="708660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68389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753100" cy="683895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17232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753100" cy="717232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267575"/>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753100" cy="72675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62625" cy="71913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762625" cy="71913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69342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753100" cy="693420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000875"/>
            <wp:effectExtent l="0" t="0" r="0"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753100" cy="70008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058025"/>
            <wp:effectExtent l="0" t="0" r="0"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753100" cy="705802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0866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753100" cy="708660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6943725"/>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753100" cy="694372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01992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753100" cy="701992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0389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753100" cy="70389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6943725"/>
            <wp:effectExtent l="0" t="0" r="0"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753100" cy="694372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688657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753100" cy="68865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53100" cy="7153275"/>
            <wp:effectExtent l="0" t="0" r="0"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753100" cy="7153275"/>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710FAA">
      <w:pPr>
        <w:pStyle w:val="Figure"/>
      </w:pPr>
    </w:p>
    <w:p w:rsidR="00710FAA" w:rsidRDefault="00710FAA" w:rsidP="00710FAA">
      <w:pPr>
        <w:pStyle w:val="Figure"/>
      </w:pPr>
    </w:p>
    <w:p w:rsidR="00710FAA" w:rsidRDefault="00710FAA" w:rsidP="00710FAA">
      <w:pPr>
        <w:pStyle w:val="Figure"/>
      </w:pPr>
    </w:p>
    <w:p w:rsidR="00710FAA" w:rsidRDefault="00710FAA" w:rsidP="00710FAA">
      <w:pPr>
        <w:pStyle w:val="Figure"/>
      </w:pPr>
    </w:p>
    <w:p w:rsidR="00710FAA" w:rsidRDefault="00710FAA" w:rsidP="00710FAA">
      <w:pPr>
        <w:pStyle w:val="Figure"/>
      </w:pPr>
    </w:p>
    <w:p w:rsidR="00710FAA" w:rsidRDefault="00710FAA" w:rsidP="00710FAA">
      <w:pPr>
        <w:pStyle w:val="Figure"/>
      </w:pPr>
    </w:p>
    <w:p w:rsidR="00710FAA" w:rsidRDefault="00710FAA" w:rsidP="00710FAA">
      <w:pPr>
        <w:pStyle w:val="Figure"/>
      </w:pPr>
    </w:p>
    <w:p w:rsidR="00710FAA" w:rsidRDefault="00710FAA" w:rsidP="00710FAA">
      <w:pPr>
        <w:pStyle w:val="Figure"/>
      </w:pPr>
    </w:p>
    <w:p w:rsidR="00710FAA" w:rsidRDefault="007F5B7B" w:rsidP="00710FAA">
      <w:pPr>
        <w:pStyle w:val="Figure"/>
      </w:pPr>
      <w:r w:rsidRPr="00BC6508">
        <w:rPr>
          <w:noProof/>
        </w:rPr>
        <w:drawing>
          <wp:inline distT="0" distB="0" distL="0" distR="0">
            <wp:extent cx="5762625" cy="6953250"/>
            <wp:effectExtent l="0" t="0" r="952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762625" cy="695325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sidRPr="00BC6508">
        <w:rPr>
          <w:noProof/>
        </w:rPr>
        <w:drawing>
          <wp:inline distT="0" distB="0" distL="0" distR="0">
            <wp:extent cx="5762625" cy="6991350"/>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762625" cy="699135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F5B7B" w:rsidP="00710FAA">
      <w:pPr>
        <w:pStyle w:val="Figure"/>
      </w:pPr>
      <w:r>
        <w:rPr>
          <w:noProof/>
        </w:rPr>
        <w:drawing>
          <wp:inline distT="0" distB="0" distL="0" distR="0">
            <wp:extent cx="5752465" cy="213741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752465" cy="213741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Default="007F5B7B" w:rsidP="00710FAA">
      <w:pPr>
        <w:pStyle w:val="Figure"/>
      </w:pPr>
      <w:r>
        <w:rPr>
          <w:noProof/>
        </w:rPr>
        <w:drawing>
          <wp:inline distT="0" distB="0" distL="0" distR="0">
            <wp:extent cx="5762625" cy="297688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762625" cy="2976880"/>
                    </a:xfrm>
                    <a:prstGeom prst="rect">
                      <a:avLst/>
                    </a:prstGeom>
                    <a:noFill/>
                    <a:ln>
                      <a:noFill/>
                    </a:ln>
                  </pic:spPr>
                </pic:pic>
              </a:graphicData>
            </a:graphic>
          </wp:inline>
        </w:drawing>
      </w:r>
    </w:p>
    <w:p w:rsidR="00710FAA" w:rsidRDefault="00710FAA" w:rsidP="005915DC">
      <w:pPr>
        <w:pStyle w:val="Figure"/>
      </w:pPr>
    </w:p>
    <w:p w:rsidR="00710FAA" w:rsidRDefault="00710FAA" w:rsidP="005915DC">
      <w:pPr>
        <w:pStyle w:val="Figure"/>
      </w:pPr>
    </w:p>
    <w:p w:rsidR="00710FAA" w:rsidRDefault="00710FAA" w:rsidP="005915DC">
      <w:pPr>
        <w:pStyle w:val="Figure"/>
      </w:pPr>
    </w:p>
    <w:p w:rsidR="00710FAA" w:rsidRPr="00710FAA" w:rsidRDefault="00710FAA" w:rsidP="00710FAA">
      <w:pPr>
        <w:rPr>
          <w:lang w:val="en-US"/>
        </w:rPr>
      </w:pPr>
    </w:p>
    <w:sectPr w:rsidR="00710FAA" w:rsidRPr="00710FAA"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76F"/>
    <w:rsid w:val="00012F9C"/>
    <w:rsid w:val="000176B9"/>
    <w:rsid w:val="00040F76"/>
    <w:rsid w:val="00046FF9"/>
    <w:rsid w:val="000637B6"/>
    <w:rsid w:val="00067548"/>
    <w:rsid w:val="00074162"/>
    <w:rsid w:val="00075BF5"/>
    <w:rsid w:val="000A2FF5"/>
    <w:rsid w:val="000A367B"/>
    <w:rsid w:val="000B29AB"/>
    <w:rsid w:val="00106F64"/>
    <w:rsid w:val="00116978"/>
    <w:rsid w:val="00134ADF"/>
    <w:rsid w:val="00187855"/>
    <w:rsid w:val="001A58B2"/>
    <w:rsid w:val="001C7978"/>
    <w:rsid w:val="001D7C94"/>
    <w:rsid w:val="001E1A65"/>
    <w:rsid w:val="001E3F0B"/>
    <w:rsid w:val="0022170D"/>
    <w:rsid w:val="002C6BAB"/>
    <w:rsid w:val="002D303F"/>
    <w:rsid w:val="002E148B"/>
    <w:rsid w:val="00304413"/>
    <w:rsid w:val="00354A65"/>
    <w:rsid w:val="00383FD5"/>
    <w:rsid w:val="003941D1"/>
    <w:rsid w:val="003E06F6"/>
    <w:rsid w:val="003F043A"/>
    <w:rsid w:val="004107B9"/>
    <w:rsid w:val="00410EDE"/>
    <w:rsid w:val="00411E6E"/>
    <w:rsid w:val="00421ACC"/>
    <w:rsid w:val="004477EC"/>
    <w:rsid w:val="00460373"/>
    <w:rsid w:val="00470F9C"/>
    <w:rsid w:val="004B7CA4"/>
    <w:rsid w:val="0050367C"/>
    <w:rsid w:val="00504A56"/>
    <w:rsid w:val="00504F55"/>
    <w:rsid w:val="00507AF2"/>
    <w:rsid w:val="00543147"/>
    <w:rsid w:val="00544065"/>
    <w:rsid w:val="00545117"/>
    <w:rsid w:val="0058563C"/>
    <w:rsid w:val="005864B2"/>
    <w:rsid w:val="005915DC"/>
    <w:rsid w:val="005A40F5"/>
    <w:rsid w:val="005A53C5"/>
    <w:rsid w:val="005D4BA8"/>
    <w:rsid w:val="005E3894"/>
    <w:rsid w:val="005E62A5"/>
    <w:rsid w:val="00607F6D"/>
    <w:rsid w:val="00634290"/>
    <w:rsid w:val="00697FDD"/>
    <w:rsid w:val="006A37D8"/>
    <w:rsid w:val="006E35E0"/>
    <w:rsid w:val="00705463"/>
    <w:rsid w:val="00710FAA"/>
    <w:rsid w:val="0074183C"/>
    <w:rsid w:val="00767527"/>
    <w:rsid w:val="007B0B5A"/>
    <w:rsid w:val="007F5B7B"/>
    <w:rsid w:val="0080475E"/>
    <w:rsid w:val="008072B9"/>
    <w:rsid w:val="00841EC5"/>
    <w:rsid w:val="008521B4"/>
    <w:rsid w:val="008656D4"/>
    <w:rsid w:val="00871DD4"/>
    <w:rsid w:val="00872000"/>
    <w:rsid w:val="00877240"/>
    <w:rsid w:val="00881600"/>
    <w:rsid w:val="008E71E1"/>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D78B0"/>
    <w:rsid w:val="00CF463E"/>
    <w:rsid w:val="00CF5072"/>
    <w:rsid w:val="00D1319A"/>
    <w:rsid w:val="00D92AC6"/>
    <w:rsid w:val="00D97A55"/>
    <w:rsid w:val="00DC64E5"/>
    <w:rsid w:val="00E06AA7"/>
    <w:rsid w:val="00E624E2"/>
    <w:rsid w:val="00E645E3"/>
    <w:rsid w:val="00E944FF"/>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7ECBF2-35E1-4AE7-A2B5-09DA7915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png"/><Relationship Id="rId159" Type="http://schemas.openxmlformats.org/officeDocument/2006/relationships/image" Target="media/image156.png"/><Relationship Id="rId170" Type="http://schemas.openxmlformats.org/officeDocument/2006/relationships/image" Target="media/image167.png"/><Relationship Id="rId191" Type="http://schemas.openxmlformats.org/officeDocument/2006/relationships/image" Target="media/image188.png"/><Relationship Id="rId205" Type="http://schemas.openxmlformats.org/officeDocument/2006/relationships/theme" Target="theme/theme1.xml"/><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53" Type="http://schemas.openxmlformats.org/officeDocument/2006/relationships/image" Target="media/image50.png"/><Relationship Id="rId74" Type="http://schemas.openxmlformats.org/officeDocument/2006/relationships/image" Target="media/image71.png"/><Relationship Id="rId128" Type="http://schemas.openxmlformats.org/officeDocument/2006/relationships/image" Target="media/image125.png"/><Relationship Id="rId149" Type="http://schemas.openxmlformats.org/officeDocument/2006/relationships/image" Target="media/image146.png"/><Relationship Id="rId5" Type="http://schemas.openxmlformats.org/officeDocument/2006/relationships/image" Target="media/image2.png"/><Relationship Id="rId95" Type="http://schemas.openxmlformats.org/officeDocument/2006/relationships/image" Target="media/image92.png"/><Relationship Id="rId160" Type="http://schemas.openxmlformats.org/officeDocument/2006/relationships/image" Target="media/image157.png"/><Relationship Id="rId181" Type="http://schemas.openxmlformats.org/officeDocument/2006/relationships/image" Target="media/image178.pn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61.png"/><Relationship Id="rId118" Type="http://schemas.openxmlformats.org/officeDocument/2006/relationships/image" Target="media/image115.png"/><Relationship Id="rId139" Type="http://schemas.openxmlformats.org/officeDocument/2006/relationships/image" Target="media/image136.png"/><Relationship Id="rId85" Type="http://schemas.openxmlformats.org/officeDocument/2006/relationships/image" Target="media/image82.png"/><Relationship Id="rId150" Type="http://schemas.openxmlformats.org/officeDocument/2006/relationships/image" Target="media/image147.png"/><Relationship Id="rId171" Type="http://schemas.openxmlformats.org/officeDocument/2006/relationships/image" Target="media/image168.png"/><Relationship Id="rId192" Type="http://schemas.openxmlformats.org/officeDocument/2006/relationships/image" Target="media/image189.png"/><Relationship Id="rId12" Type="http://schemas.openxmlformats.org/officeDocument/2006/relationships/image" Target="media/image9.png"/><Relationship Id="rId33" Type="http://schemas.openxmlformats.org/officeDocument/2006/relationships/image" Target="media/image30.png"/><Relationship Id="rId108" Type="http://schemas.openxmlformats.org/officeDocument/2006/relationships/image" Target="media/image105.png"/><Relationship Id="rId129" Type="http://schemas.openxmlformats.org/officeDocument/2006/relationships/image" Target="media/image126.png"/><Relationship Id="rId54" Type="http://schemas.openxmlformats.org/officeDocument/2006/relationships/image" Target="media/image51.png"/><Relationship Id="rId75" Type="http://schemas.openxmlformats.org/officeDocument/2006/relationships/image" Target="media/image72.png"/><Relationship Id="rId96" Type="http://schemas.openxmlformats.org/officeDocument/2006/relationships/image" Target="media/image93.png"/><Relationship Id="rId140" Type="http://schemas.openxmlformats.org/officeDocument/2006/relationships/image" Target="media/image137.png"/><Relationship Id="rId161" Type="http://schemas.openxmlformats.org/officeDocument/2006/relationships/image" Target="media/image158.png"/><Relationship Id="rId182" Type="http://schemas.openxmlformats.org/officeDocument/2006/relationships/image" Target="media/image179.png"/><Relationship Id="rId6" Type="http://schemas.openxmlformats.org/officeDocument/2006/relationships/image" Target="media/image3.png"/><Relationship Id="rId23" Type="http://schemas.openxmlformats.org/officeDocument/2006/relationships/image" Target="media/image20.png"/><Relationship Id="rId119" Type="http://schemas.openxmlformats.org/officeDocument/2006/relationships/image" Target="media/image116.png"/><Relationship Id="rId44" Type="http://schemas.openxmlformats.org/officeDocument/2006/relationships/image" Target="media/image41.png"/><Relationship Id="rId65" Type="http://schemas.openxmlformats.org/officeDocument/2006/relationships/image" Target="media/image62.png"/><Relationship Id="rId86" Type="http://schemas.openxmlformats.org/officeDocument/2006/relationships/image" Target="media/image83.png"/><Relationship Id="rId130" Type="http://schemas.openxmlformats.org/officeDocument/2006/relationships/image" Target="media/image127.png"/><Relationship Id="rId151" Type="http://schemas.openxmlformats.org/officeDocument/2006/relationships/image" Target="media/image148.png"/><Relationship Id="rId172" Type="http://schemas.openxmlformats.org/officeDocument/2006/relationships/image" Target="media/image169.png"/><Relationship Id="rId193" Type="http://schemas.openxmlformats.org/officeDocument/2006/relationships/image" Target="media/image190.png"/><Relationship Id="rId13" Type="http://schemas.openxmlformats.org/officeDocument/2006/relationships/image" Target="media/image10.png"/><Relationship Id="rId109" Type="http://schemas.openxmlformats.org/officeDocument/2006/relationships/image" Target="media/image106.png"/><Relationship Id="rId34" Type="http://schemas.openxmlformats.org/officeDocument/2006/relationships/image" Target="media/image31.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20" Type="http://schemas.openxmlformats.org/officeDocument/2006/relationships/image" Target="media/image117.png"/><Relationship Id="rId141" Type="http://schemas.openxmlformats.org/officeDocument/2006/relationships/image" Target="media/image138.png"/><Relationship Id="rId7" Type="http://schemas.openxmlformats.org/officeDocument/2006/relationships/image" Target="media/image4.png"/><Relationship Id="rId162" Type="http://schemas.openxmlformats.org/officeDocument/2006/relationships/image" Target="media/image159.png"/><Relationship Id="rId183" Type="http://schemas.openxmlformats.org/officeDocument/2006/relationships/image" Target="media/image180.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image" Target="media/image133.png"/><Relationship Id="rId157" Type="http://schemas.openxmlformats.org/officeDocument/2006/relationships/image" Target="media/image154.png"/><Relationship Id="rId178" Type="http://schemas.openxmlformats.org/officeDocument/2006/relationships/image" Target="media/image175.png"/><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image" Target="media/image149.png"/><Relationship Id="rId173" Type="http://schemas.openxmlformats.org/officeDocument/2006/relationships/image" Target="media/image170.png"/><Relationship Id="rId194" Type="http://schemas.openxmlformats.org/officeDocument/2006/relationships/image" Target="media/image191.png"/><Relationship Id="rId199" Type="http://schemas.openxmlformats.org/officeDocument/2006/relationships/image" Target="media/image196.png"/><Relationship Id="rId203" Type="http://schemas.openxmlformats.org/officeDocument/2006/relationships/image" Target="media/image200.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168" Type="http://schemas.openxmlformats.org/officeDocument/2006/relationships/image" Target="media/image165.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163" Type="http://schemas.openxmlformats.org/officeDocument/2006/relationships/image" Target="media/image160.png"/><Relationship Id="rId184" Type="http://schemas.openxmlformats.org/officeDocument/2006/relationships/image" Target="media/image181.png"/><Relationship Id="rId189" Type="http://schemas.openxmlformats.org/officeDocument/2006/relationships/image" Target="media/image186.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image" Target="media/image155.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74" Type="http://schemas.openxmlformats.org/officeDocument/2006/relationships/image" Target="media/image171.png"/><Relationship Id="rId179" Type="http://schemas.openxmlformats.org/officeDocument/2006/relationships/image" Target="media/image176.png"/><Relationship Id="rId195" Type="http://schemas.openxmlformats.org/officeDocument/2006/relationships/image" Target="media/image192.png"/><Relationship Id="rId190" Type="http://schemas.openxmlformats.org/officeDocument/2006/relationships/image" Target="media/image187.png"/><Relationship Id="rId204" Type="http://schemas.openxmlformats.org/officeDocument/2006/relationships/fontTable" Target="fontTable.xml"/><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48" Type="http://schemas.openxmlformats.org/officeDocument/2006/relationships/image" Target="media/image145.png"/><Relationship Id="rId164" Type="http://schemas.openxmlformats.org/officeDocument/2006/relationships/image" Target="media/image161.png"/><Relationship Id="rId169" Type="http://schemas.openxmlformats.org/officeDocument/2006/relationships/image" Target="media/image166.png"/><Relationship Id="rId185" Type="http://schemas.openxmlformats.org/officeDocument/2006/relationships/image" Target="media/image182.png"/><Relationship Id="rId4" Type="http://schemas.openxmlformats.org/officeDocument/2006/relationships/image" Target="media/image1.png"/><Relationship Id="rId9" Type="http://schemas.openxmlformats.org/officeDocument/2006/relationships/image" Target="media/image6.png"/><Relationship Id="rId180" Type="http://schemas.openxmlformats.org/officeDocument/2006/relationships/image" Target="media/image177.png"/><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75" Type="http://schemas.openxmlformats.org/officeDocument/2006/relationships/image" Target="media/image172.png"/><Relationship Id="rId196" Type="http://schemas.openxmlformats.org/officeDocument/2006/relationships/image" Target="media/image193.png"/><Relationship Id="rId200" Type="http://schemas.openxmlformats.org/officeDocument/2006/relationships/image" Target="media/image197.png"/><Relationship Id="rId16" Type="http://schemas.openxmlformats.org/officeDocument/2006/relationships/image" Target="media/image13.png"/><Relationship Id="rId37" Type="http://schemas.openxmlformats.org/officeDocument/2006/relationships/image" Target="media/image34.pn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90" Type="http://schemas.openxmlformats.org/officeDocument/2006/relationships/image" Target="media/image87.png"/><Relationship Id="rId165" Type="http://schemas.openxmlformats.org/officeDocument/2006/relationships/image" Target="media/image162.png"/><Relationship Id="rId186" Type="http://schemas.openxmlformats.org/officeDocument/2006/relationships/image" Target="media/image183.pn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 Id="rId80" Type="http://schemas.openxmlformats.org/officeDocument/2006/relationships/image" Target="media/image77.png"/><Relationship Id="rId155" Type="http://schemas.openxmlformats.org/officeDocument/2006/relationships/image" Target="media/image152.png"/><Relationship Id="rId176" Type="http://schemas.openxmlformats.org/officeDocument/2006/relationships/image" Target="media/image173.png"/><Relationship Id="rId197" Type="http://schemas.openxmlformats.org/officeDocument/2006/relationships/image" Target="media/image194.png"/><Relationship Id="rId201" Type="http://schemas.openxmlformats.org/officeDocument/2006/relationships/image" Target="media/image198.png"/><Relationship Id="rId17" Type="http://schemas.openxmlformats.org/officeDocument/2006/relationships/image" Target="media/image14.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24" Type="http://schemas.openxmlformats.org/officeDocument/2006/relationships/image" Target="media/image121.png"/><Relationship Id="rId70" Type="http://schemas.openxmlformats.org/officeDocument/2006/relationships/image" Target="media/image67.png"/><Relationship Id="rId91" Type="http://schemas.openxmlformats.org/officeDocument/2006/relationships/image" Target="media/image88.png"/><Relationship Id="rId145" Type="http://schemas.openxmlformats.org/officeDocument/2006/relationships/image" Target="media/image142.png"/><Relationship Id="rId166" Type="http://schemas.openxmlformats.org/officeDocument/2006/relationships/image" Target="media/image163.png"/><Relationship Id="rId187" Type="http://schemas.openxmlformats.org/officeDocument/2006/relationships/image" Target="media/image184.png"/><Relationship Id="rId1" Type="http://schemas.openxmlformats.org/officeDocument/2006/relationships/styles" Target="styles.xml"/><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60" Type="http://schemas.openxmlformats.org/officeDocument/2006/relationships/image" Target="media/image57.png"/><Relationship Id="rId81" Type="http://schemas.openxmlformats.org/officeDocument/2006/relationships/image" Target="media/image78.png"/><Relationship Id="rId135" Type="http://schemas.openxmlformats.org/officeDocument/2006/relationships/image" Target="media/image132.png"/><Relationship Id="rId156" Type="http://schemas.openxmlformats.org/officeDocument/2006/relationships/image" Target="media/image153.png"/><Relationship Id="rId177" Type="http://schemas.openxmlformats.org/officeDocument/2006/relationships/image" Target="media/image174.png"/><Relationship Id="rId198" Type="http://schemas.openxmlformats.org/officeDocument/2006/relationships/image" Target="media/image195.png"/><Relationship Id="rId202" Type="http://schemas.openxmlformats.org/officeDocument/2006/relationships/image" Target="media/image199.png"/><Relationship Id="rId18" Type="http://schemas.openxmlformats.org/officeDocument/2006/relationships/image" Target="media/image15.png"/><Relationship Id="rId39" Type="http://schemas.openxmlformats.org/officeDocument/2006/relationships/image" Target="media/image36.png"/><Relationship Id="rId50" Type="http://schemas.openxmlformats.org/officeDocument/2006/relationships/image" Target="media/image47.png"/><Relationship Id="rId104" Type="http://schemas.openxmlformats.org/officeDocument/2006/relationships/image" Target="media/image101.png"/><Relationship Id="rId125" Type="http://schemas.openxmlformats.org/officeDocument/2006/relationships/image" Target="media/image122.png"/><Relationship Id="rId146" Type="http://schemas.openxmlformats.org/officeDocument/2006/relationships/image" Target="media/image143.png"/><Relationship Id="rId167" Type="http://schemas.openxmlformats.org/officeDocument/2006/relationships/image" Target="media/image164.png"/><Relationship Id="rId188" Type="http://schemas.openxmlformats.org/officeDocument/2006/relationships/image" Target="media/image185.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cp:lastPrinted>2005-05-09T12:56:00Z</cp:lastPrinted>
  <dcterms:created xsi:type="dcterms:W3CDTF">2019-03-27T09:51:00Z</dcterms:created>
  <dcterms:modified xsi:type="dcterms:W3CDTF">2019-03-27T09:51:00Z</dcterms:modified>
</cp:coreProperties>
</file>