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F2C" w:rsidRPr="000926F4" w:rsidRDefault="00845F2C" w:rsidP="00845F2C">
      <w:pPr>
        <w:pStyle w:val="Akti"/>
      </w:pPr>
      <w:bookmarkStart w:id="0" w:name="_GoBack"/>
      <w:bookmarkEnd w:id="0"/>
      <w:r w:rsidRPr="000926F4">
        <w:t>L I G J</w:t>
      </w:r>
    </w:p>
    <w:p w:rsidR="00845F2C" w:rsidRPr="000926F4" w:rsidRDefault="00845F2C" w:rsidP="000319FB">
      <w:pPr>
        <w:pStyle w:val="NumriData"/>
      </w:pPr>
      <w:r w:rsidRPr="000926F4">
        <w:t>Nr.8444, datë 21.1.1999</w:t>
      </w:r>
    </w:p>
    <w:p w:rsidR="000319FB" w:rsidRDefault="000319FB" w:rsidP="009C07B9">
      <w:pPr>
        <w:pStyle w:val="Titulli"/>
      </w:pPr>
    </w:p>
    <w:p w:rsidR="00845F2C" w:rsidRPr="000926F4" w:rsidRDefault="00845F2C" w:rsidP="009C07B9">
      <w:pPr>
        <w:pStyle w:val="Titulli"/>
      </w:pPr>
      <w:r w:rsidRPr="000926F4">
        <w:t>PËR DISA SHTESA E NDRYSHIME NË LIGJIN NR.7995, DATË 20.9.1995 “PËR NXITJEN E PUNËSIMIT</w:t>
      </w:r>
    </w:p>
    <w:p w:rsidR="00845F2C" w:rsidRPr="000926F4" w:rsidRDefault="00845F2C" w:rsidP="00845F2C">
      <w:pPr>
        <w:pStyle w:val="Paragrafi"/>
      </w:pPr>
    </w:p>
    <w:p w:rsidR="00845F2C" w:rsidRPr="000926F4" w:rsidRDefault="00845F2C" w:rsidP="009C07B9">
      <w:pPr>
        <w:pStyle w:val="BazLigjPropozues"/>
      </w:pPr>
      <w:r w:rsidRPr="000926F4">
        <w:t>Në mbështetje të neneve 78 dhe 83 pika 1 të Kushtetutës, me propozimin e Këshillit të Ministrave</w:t>
      </w:r>
    </w:p>
    <w:p w:rsidR="00845F2C" w:rsidRPr="000926F4" w:rsidRDefault="00845F2C" w:rsidP="00845F2C">
      <w:pPr>
        <w:pStyle w:val="Paragrafi"/>
      </w:pPr>
    </w:p>
    <w:p w:rsidR="00845F2C" w:rsidRPr="000926F4" w:rsidRDefault="00845F2C" w:rsidP="009C07B9">
      <w:pPr>
        <w:pStyle w:val="Institucioni"/>
      </w:pPr>
      <w:r w:rsidRPr="000926F4">
        <w:t>K U V E N D I</w:t>
      </w:r>
    </w:p>
    <w:p w:rsidR="00845F2C" w:rsidRPr="000926F4" w:rsidRDefault="00845F2C" w:rsidP="009C07B9">
      <w:pPr>
        <w:pStyle w:val="Institucioni"/>
      </w:pPr>
      <w:r w:rsidRPr="000926F4">
        <w:t>I REPUBLIKËS SË SHQIPËRISË</w:t>
      </w:r>
    </w:p>
    <w:p w:rsidR="00845F2C" w:rsidRPr="000926F4" w:rsidRDefault="00845F2C" w:rsidP="009C07B9">
      <w:pPr>
        <w:pStyle w:val="Institucioni"/>
      </w:pPr>
    </w:p>
    <w:p w:rsidR="00845F2C" w:rsidRPr="000926F4" w:rsidRDefault="00845F2C" w:rsidP="009C07B9">
      <w:pPr>
        <w:pStyle w:val="VENDOSI"/>
      </w:pPr>
      <w:r w:rsidRPr="000926F4">
        <w:t>V E N D O S I:</w:t>
      </w:r>
    </w:p>
    <w:p w:rsidR="00845F2C" w:rsidRPr="000926F4" w:rsidRDefault="00845F2C" w:rsidP="00845F2C">
      <w:pPr>
        <w:pStyle w:val="Paragrafi"/>
      </w:pPr>
    </w:p>
    <w:p w:rsidR="00845F2C" w:rsidRPr="000926F4" w:rsidRDefault="00845F2C" w:rsidP="00845F2C">
      <w:pPr>
        <w:pStyle w:val="Paragrafi"/>
      </w:pPr>
      <w:r w:rsidRPr="000926F4">
        <w:t>Në ligjin nr.7995, datë 20.9.1995 bëhen këto ndryshime:</w:t>
      </w:r>
    </w:p>
    <w:p w:rsidR="00845F2C" w:rsidRPr="000926F4" w:rsidRDefault="00845F2C" w:rsidP="00845F2C">
      <w:pPr>
        <w:pStyle w:val="Paragrafi"/>
      </w:pPr>
    </w:p>
    <w:p w:rsidR="00845F2C" w:rsidRPr="000926F4" w:rsidRDefault="00845F2C" w:rsidP="009C07B9">
      <w:pPr>
        <w:pStyle w:val="NeniNr"/>
      </w:pPr>
      <w:r w:rsidRPr="000926F4">
        <w:t>Neni 1</w:t>
      </w:r>
    </w:p>
    <w:p w:rsidR="00845F2C" w:rsidRPr="000926F4" w:rsidRDefault="00845F2C" w:rsidP="00845F2C">
      <w:pPr>
        <w:pStyle w:val="Paragrafi"/>
      </w:pPr>
    </w:p>
    <w:p w:rsidR="00845F2C" w:rsidRPr="000926F4" w:rsidRDefault="00845F2C" w:rsidP="00845F2C">
      <w:pPr>
        <w:pStyle w:val="Paragrafi"/>
      </w:pPr>
      <w:r w:rsidRPr="000926F4">
        <w:t>Në nenin 2 shtohet një paragraf me këtë përmbajtje:</w:t>
      </w:r>
    </w:p>
    <w:p w:rsidR="00845F2C" w:rsidRPr="000926F4" w:rsidRDefault="00845F2C" w:rsidP="00845F2C">
      <w:pPr>
        <w:pStyle w:val="Paragrafi"/>
      </w:pPr>
      <w:r w:rsidRPr="000926F4">
        <w:t>“20. Me termin “grupe të veçanta” nënkuptohen punëkërkuesit: nëna me shumë fëmijë, persona me moshë mbi 50 vjeç, të rinj nën 18 vjeç, të papunë afatgjatë dhe persona nga familje nën nivelin e varfërisë.”</w:t>
      </w:r>
    </w:p>
    <w:p w:rsidR="00845F2C" w:rsidRPr="000926F4" w:rsidRDefault="00845F2C" w:rsidP="00845F2C">
      <w:pPr>
        <w:pStyle w:val="Paragrafi"/>
      </w:pPr>
    </w:p>
    <w:p w:rsidR="00845F2C" w:rsidRPr="000926F4" w:rsidRDefault="00845F2C" w:rsidP="009C07B9">
      <w:pPr>
        <w:pStyle w:val="NeniNr"/>
      </w:pPr>
      <w:r w:rsidRPr="000926F4">
        <w:t>Neni 2</w:t>
      </w:r>
    </w:p>
    <w:p w:rsidR="00845F2C" w:rsidRPr="000926F4" w:rsidRDefault="00845F2C" w:rsidP="00845F2C">
      <w:pPr>
        <w:pStyle w:val="Paragrafi"/>
      </w:pPr>
    </w:p>
    <w:p w:rsidR="00845F2C" w:rsidRPr="000926F4" w:rsidRDefault="00845F2C" w:rsidP="00845F2C">
      <w:pPr>
        <w:pStyle w:val="Paragrafi"/>
      </w:pPr>
      <w:r w:rsidRPr="000926F4">
        <w:t>Neni 8 ndryshohet si vijon:</w:t>
      </w:r>
    </w:p>
    <w:p w:rsidR="00845F2C" w:rsidRPr="000926F4" w:rsidRDefault="00845F2C" w:rsidP="00845F2C">
      <w:pPr>
        <w:pStyle w:val="Paragrafi"/>
      </w:pPr>
      <w:r w:rsidRPr="000926F4">
        <w:t>“Mbajtja e vendeve ekzistuese dhe krijimi i vendeve të reja të punës:</w:t>
      </w:r>
    </w:p>
    <w:p w:rsidR="00845F2C" w:rsidRPr="000926F4" w:rsidRDefault="00845F2C" w:rsidP="00845F2C">
      <w:pPr>
        <w:pStyle w:val="Paragrafi"/>
      </w:pPr>
      <w:r w:rsidRPr="000926F4">
        <w:t>1. Shteti mbështet punëdhënësit që krijojnë dhe mbajnë vende të reja pune dhe punësojnë në to kandidatë të ofruar nga zyrat e punësimit. Mbështetja shtetërore realizohet nëpërmjet:</w:t>
      </w:r>
    </w:p>
    <w:p w:rsidR="00845F2C" w:rsidRPr="000926F4" w:rsidRDefault="00845F2C" w:rsidP="00845F2C">
      <w:pPr>
        <w:pStyle w:val="Paragrafi"/>
      </w:pPr>
      <w:r w:rsidRPr="000926F4">
        <w:t>a) subvencionimit, në përqindje të caktuar, të kostove për sigurimet e detyrueshme dhe të pagës;</w:t>
      </w:r>
    </w:p>
    <w:p w:rsidR="00845F2C" w:rsidRPr="000926F4" w:rsidRDefault="00845F2C" w:rsidP="00845F2C">
      <w:pPr>
        <w:pStyle w:val="Paragrafi"/>
      </w:pPr>
      <w:r w:rsidRPr="000926F4">
        <w:t>b) subvencionimit apo kreditimit për pajisjen e vendit të punës. Punësimi për personat me arsim universitar dhe nga grupe të veçanta nxitet me përparësi.</w:t>
      </w:r>
    </w:p>
    <w:p w:rsidR="00845F2C" w:rsidRPr="000926F4" w:rsidRDefault="00845F2C" w:rsidP="00845F2C">
      <w:pPr>
        <w:pStyle w:val="Paragrafi"/>
      </w:pPr>
      <w:r w:rsidRPr="000926F4">
        <w:t>2. Zyrat e punësimit ndjekin situatat e falimentimeve dhe të pushimeve masive nga puna. Çdo punëdhënës ka të drejtë të kërkojë mbështetje në rast vështirësish, të krijaura nga forca madhore, të cilat e shpien atë në falimentim ose pushime masive nga puna.</w:t>
      </w:r>
    </w:p>
    <w:p w:rsidR="00845F2C" w:rsidRPr="000926F4" w:rsidRDefault="00845F2C" w:rsidP="00845F2C">
      <w:pPr>
        <w:pStyle w:val="Paragrafi"/>
      </w:pPr>
      <w:r w:rsidRPr="000926F4">
        <w:t>3. Masat, afatet dhe kriteret, sipas të cilave punëdhënësit përfitojnë mbështetje për rastet e mësipërme, vendosen nga Këshilli i Ministrave.”</w:t>
      </w:r>
    </w:p>
    <w:p w:rsidR="00845F2C" w:rsidRPr="000926F4" w:rsidRDefault="00845F2C" w:rsidP="00845F2C">
      <w:pPr>
        <w:pStyle w:val="Paragrafi"/>
      </w:pPr>
    </w:p>
    <w:p w:rsidR="00845F2C" w:rsidRPr="000926F4" w:rsidRDefault="00845F2C" w:rsidP="009C07B9">
      <w:pPr>
        <w:pStyle w:val="NeniNr"/>
      </w:pPr>
      <w:r w:rsidRPr="000926F4">
        <w:t>Neni 3</w:t>
      </w:r>
    </w:p>
    <w:p w:rsidR="00845F2C" w:rsidRPr="000926F4" w:rsidRDefault="00845F2C" w:rsidP="00845F2C">
      <w:pPr>
        <w:pStyle w:val="Paragrafi"/>
      </w:pPr>
    </w:p>
    <w:p w:rsidR="00845F2C" w:rsidRPr="000926F4" w:rsidRDefault="00845F2C" w:rsidP="00845F2C">
      <w:pPr>
        <w:pStyle w:val="Paragrafi"/>
      </w:pPr>
      <w:r w:rsidRPr="000926F4">
        <w:t>Neni 11 ndryshohet si vijon:</w:t>
      </w:r>
    </w:p>
    <w:p w:rsidR="00845F2C" w:rsidRPr="000926F4" w:rsidRDefault="00845F2C" w:rsidP="00845F2C">
      <w:pPr>
        <w:pStyle w:val="Paragrafi"/>
      </w:pPr>
      <w:r w:rsidRPr="000926F4">
        <w:t>“Formimi profesional</w:t>
      </w:r>
    </w:p>
    <w:p w:rsidR="00845F2C" w:rsidRPr="000926F4" w:rsidRDefault="00845F2C" w:rsidP="00845F2C">
      <w:pPr>
        <w:pStyle w:val="Paragrafi"/>
      </w:pPr>
      <w:r w:rsidRPr="000926F4">
        <w:t>1. Formimi profesional u shërben si punëkërkuesve edhe punëdhënësve dhe realizohet nëpërmjet kurseve të mësimit teoriko-praktik dhe pjesëmarrjes në procese të posaçme pune.</w:t>
      </w:r>
    </w:p>
    <w:p w:rsidR="00845F2C" w:rsidRPr="000926F4" w:rsidRDefault="00845F2C" w:rsidP="00845F2C">
      <w:pPr>
        <w:pStyle w:val="Paragrafi"/>
      </w:pPr>
      <w:r w:rsidRPr="000926F4">
        <w:t>2. Shteti mbështet krijimin e kapaciteteve për formimin profesional, në sasi dhe cilësi, nëpërmjet:</w:t>
      </w:r>
    </w:p>
    <w:p w:rsidR="00845F2C" w:rsidRPr="000926F4" w:rsidRDefault="00845F2C" w:rsidP="00845F2C">
      <w:pPr>
        <w:pStyle w:val="Paragrafi"/>
      </w:pPr>
      <w:r w:rsidRPr="000926F4">
        <w:t>a) zhvillimit të sistemit të qendrave shtetërore të formimit profesional;</w:t>
      </w:r>
    </w:p>
    <w:p w:rsidR="00845F2C" w:rsidRPr="000926F4" w:rsidRDefault="00845F2C" w:rsidP="00845F2C">
      <w:pPr>
        <w:pStyle w:val="Paragrafi"/>
      </w:pPr>
      <w:r w:rsidRPr="000926F4">
        <w:t>b) nxitjes, mbështetjes, bashkëpunimit me subjektet joshtetërore të interesuara dhe punëdhënësit.</w:t>
      </w:r>
    </w:p>
    <w:p w:rsidR="00845F2C" w:rsidRPr="000926F4" w:rsidRDefault="00845F2C" w:rsidP="00845F2C">
      <w:pPr>
        <w:pStyle w:val="Paragrafi"/>
      </w:pPr>
      <w:r w:rsidRPr="000926F4">
        <w:t>3. Çdo punëdhënës mund të kërkojë nga zyra kompetente e punësimit që të financohet,</w:t>
      </w:r>
    </w:p>
    <w:p w:rsidR="00845F2C" w:rsidRPr="000926F4" w:rsidRDefault="00845F2C" w:rsidP="00845F2C">
      <w:pPr>
        <w:pStyle w:val="Paragrafi"/>
      </w:pPr>
      <w:r w:rsidRPr="000926F4">
        <w:lastRenderedPageBreak/>
        <w:t>të subvencionohet apo të kreditohet, për të siguruar formimin profesional të punëmarrësit apo të kandidatëve për punësim. Punëdhënësi ka, gjithashtu, të drejtë të kërkojë mbështetje për të krijuar në mjediset e ndërmarrjes së tij kurse formimi nëpërmjet punës, për qëllime të veta ose fitimi.</w:t>
      </w:r>
    </w:p>
    <w:p w:rsidR="00845F2C" w:rsidRPr="000926F4" w:rsidRDefault="00845F2C" w:rsidP="00845F2C">
      <w:pPr>
        <w:pStyle w:val="Paragrafi"/>
      </w:pPr>
      <w:r w:rsidRPr="000926F4">
        <w:t>4. Zyrat e punësimit mbështesin kurset e formimit profesional nëpërmjet punës në ndërmarrjet që kanë mundësi potenciale për të rritur numrin e të punësuarve ose që ofrojnë formimin për profesione të kërkuara në tregun e punës.</w:t>
      </w:r>
    </w:p>
    <w:p w:rsidR="00845F2C" w:rsidRPr="000926F4" w:rsidRDefault="00845F2C" w:rsidP="00845F2C">
      <w:pPr>
        <w:pStyle w:val="Paragrafi"/>
      </w:pPr>
      <w:r w:rsidRPr="000926F4">
        <w:t>5. Qendrat shtetërore të formimit profesional administrohen nga Shërbimi Kombëtar i Punësimit dhe ofrojnë:</w:t>
      </w:r>
    </w:p>
    <w:p w:rsidR="00845F2C" w:rsidRPr="000926F4" w:rsidRDefault="00845F2C" w:rsidP="00845F2C">
      <w:pPr>
        <w:pStyle w:val="Paragrafi"/>
      </w:pPr>
      <w:r w:rsidRPr="000926F4">
        <w:t>a. kurse pa pagesë për punëkërkues të papunë që trajtohen nga zyrat e punësimit;</w:t>
      </w:r>
    </w:p>
    <w:p w:rsidR="00845F2C" w:rsidRPr="000926F4" w:rsidRDefault="00845F2C" w:rsidP="00845F2C">
      <w:pPr>
        <w:pStyle w:val="Paragrafi"/>
      </w:pPr>
      <w:r w:rsidRPr="000926F4">
        <w:t>b. kurse me pagesë për persona që e kërkojnë një gjë të tillë;</w:t>
      </w:r>
    </w:p>
    <w:p w:rsidR="00845F2C" w:rsidRPr="000926F4" w:rsidRDefault="00845F2C" w:rsidP="00845F2C">
      <w:pPr>
        <w:pStyle w:val="Paragrafi"/>
      </w:pPr>
      <w:r w:rsidRPr="000926F4">
        <w:t>c. mjedise dhe mjete logjistike kundrejt qirasë për subjekte që ushtrojnë formimin profesional.</w:t>
      </w:r>
    </w:p>
    <w:p w:rsidR="00845F2C" w:rsidRPr="000926F4" w:rsidRDefault="00845F2C" w:rsidP="00845F2C">
      <w:pPr>
        <w:pStyle w:val="Paragrafi"/>
      </w:pPr>
      <w:r w:rsidRPr="000926F4">
        <w:t>6. Kriteret, sipas të cilave Shërbimi Kombëtar i Punësimit zbaton programet shtetërore në zbatim të dispozitave të mësipërme, vendosen nga Këshilli i Ministrave."</w:t>
      </w:r>
    </w:p>
    <w:p w:rsidR="00845F2C" w:rsidRPr="000926F4" w:rsidRDefault="00845F2C" w:rsidP="00845F2C">
      <w:pPr>
        <w:pStyle w:val="Paragrafi"/>
      </w:pPr>
    </w:p>
    <w:p w:rsidR="00845F2C" w:rsidRPr="000926F4" w:rsidRDefault="00845F2C" w:rsidP="009C07B9">
      <w:pPr>
        <w:pStyle w:val="NeniNr"/>
      </w:pPr>
      <w:r w:rsidRPr="000926F4">
        <w:t>Neni 4</w:t>
      </w:r>
    </w:p>
    <w:p w:rsidR="00845F2C" w:rsidRPr="000926F4" w:rsidRDefault="00845F2C" w:rsidP="00845F2C">
      <w:pPr>
        <w:pStyle w:val="Paragrafi"/>
      </w:pPr>
    </w:p>
    <w:p w:rsidR="00845F2C" w:rsidRPr="000926F4" w:rsidRDefault="00845F2C" w:rsidP="00845F2C">
      <w:pPr>
        <w:pStyle w:val="Paragrafi"/>
      </w:pPr>
      <w:r w:rsidRPr="000926F4">
        <w:t>Në nenin 12 bëhen këto ndryshime:</w:t>
      </w:r>
    </w:p>
    <w:p w:rsidR="00845F2C" w:rsidRPr="000926F4" w:rsidRDefault="00845F2C" w:rsidP="00845F2C">
      <w:pPr>
        <w:pStyle w:val="Paragrafi"/>
      </w:pPr>
      <w:r w:rsidRPr="000926F4">
        <w:t>-  Titulli i nenit 12 “Fondi për formim” ndryshohet dhe zëvendësohet me fjalët “Pagesa e pjesëmarrjes në kurs”.</w:t>
      </w:r>
    </w:p>
    <w:p w:rsidR="00845F2C" w:rsidRPr="000926F4" w:rsidRDefault="00845F2C" w:rsidP="00845F2C">
      <w:pPr>
        <w:pStyle w:val="Paragrafi"/>
      </w:pPr>
      <w:r w:rsidRPr="000926F4">
        <w:t>Në pikën 1 fjalët “një fond përgatitjeje” ndryshohen dhe zëvendësohen me fjalët “pagesë për pjesëmarrje në kurs”.</w:t>
      </w:r>
    </w:p>
    <w:p w:rsidR="00845F2C" w:rsidRPr="000926F4" w:rsidRDefault="00845F2C" w:rsidP="00845F2C">
      <w:pPr>
        <w:pStyle w:val="Paragrafi"/>
      </w:pPr>
    </w:p>
    <w:p w:rsidR="00845F2C" w:rsidRPr="000926F4" w:rsidRDefault="00845F2C" w:rsidP="009C07B9">
      <w:pPr>
        <w:pStyle w:val="NeniNr"/>
      </w:pPr>
      <w:r w:rsidRPr="000926F4">
        <w:t>Neni 5</w:t>
      </w:r>
    </w:p>
    <w:p w:rsidR="00845F2C" w:rsidRPr="000926F4" w:rsidRDefault="00845F2C" w:rsidP="00845F2C">
      <w:pPr>
        <w:pStyle w:val="Paragrafi"/>
      </w:pPr>
    </w:p>
    <w:p w:rsidR="00845F2C" w:rsidRPr="000926F4" w:rsidRDefault="00845F2C" w:rsidP="00845F2C">
      <w:pPr>
        <w:pStyle w:val="Paragrafi"/>
      </w:pPr>
      <w:r w:rsidRPr="000926F4">
        <w:t>Në nenin 20 pika 3 në paragrafin B fjala “mbështetje” zëvendësohet me fjalën “subvencion”.</w:t>
      </w:r>
    </w:p>
    <w:p w:rsidR="00845F2C" w:rsidRPr="000926F4" w:rsidRDefault="00845F2C" w:rsidP="009C07B9">
      <w:pPr>
        <w:pStyle w:val="NeniNr"/>
      </w:pPr>
      <w:r w:rsidRPr="000926F4">
        <w:t>Neni 6</w:t>
      </w:r>
    </w:p>
    <w:p w:rsidR="00845F2C" w:rsidRPr="000926F4" w:rsidRDefault="00845F2C" w:rsidP="00845F2C">
      <w:pPr>
        <w:pStyle w:val="Paragrafi"/>
      </w:pPr>
    </w:p>
    <w:p w:rsidR="00845F2C" w:rsidRPr="000926F4" w:rsidRDefault="00845F2C" w:rsidP="00845F2C">
      <w:pPr>
        <w:pStyle w:val="Paragrafi"/>
      </w:pPr>
      <w:r w:rsidRPr="000926F4">
        <w:t>Ky ligj hyn në fuqi 15 ditë pas botimit në Fletoren Zyrtare.</w:t>
      </w:r>
    </w:p>
    <w:p w:rsidR="00845F2C" w:rsidRPr="000926F4" w:rsidRDefault="00845F2C" w:rsidP="00845F2C">
      <w:pPr>
        <w:pStyle w:val="Paragrafi"/>
      </w:pPr>
    </w:p>
    <w:p w:rsidR="00845F2C" w:rsidRPr="000926F4" w:rsidRDefault="00845F2C" w:rsidP="009C07B9">
      <w:pPr>
        <w:pStyle w:val="Shpallja"/>
      </w:pPr>
      <w:r w:rsidRPr="000926F4">
        <w:t>Shpallur me dekretin nr.2303 datë 1.2.1999 të Presidentit të Republikës së Shqipërisë, Rexhep Meidani</w:t>
      </w:r>
    </w:p>
    <w:p w:rsidR="00A0784B" w:rsidRPr="003941D1" w:rsidRDefault="00A0784B" w:rsidP="00845F2C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19FB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45F2C"/>
    <w:rsid w:val="008521B4"/>
    <w:rsid w:val="008656D4"/>
    <w:rsid w:val="00872000"/>
    <w:rsid w:val="00881600"/>
    <w:rsid w:val="009C07B9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0583C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DC04CA-08E3-4D6C-AD27-58FBB930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F2C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2019-03-27T09:46:00Z</dcterms:created>
  <dcterms:modified xsi:type="dcterms:W3CDTF">2019-03-27T09:46:00Z</dcterms:modified>
</cp:coreProperties>
</file>