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8F3" w:rsidRPr="003A4B29" w:rsidRDefault="00EF38F3" w:rsidP="00EF38F3">
      <w:pPr>
        <w:pStyle w:val="Akti"/>
      </w:pPr>
      <w:bookmarkStart w:id="0" w:name="_GoBack"/>
      <w:bookmarkEnd w:id="0"/>
      <w:r w:rsidRPr="003A4B29">
        <w:t>L I G J</w:t>
      </w:r>
    </w:p>
    <w:p w:rsidR="00EF38F3" w:rsidRPr="003A4B29" w:rsidRDefault="00EF38F3" w:rsidP="00EF38F3">
      <w:pPr>
        <w:pStyle w:val="NumriData"/>
      </w:pPr>
      <w:r w:rsidRPr="003A4B29">
        <w:t>Nr.8503, datë 30.6.1999</w:t>
      </w:r>
    </w:p>
    <w:p w:rsidR="00EF38F3" w:rsidRPr="003A4B29" w:rsidRDefault="00EF38F3" w:rsidP="00EF38F3">
      <w:pPr>
        <w:pStyle w:val="Paragrafi"/>
      </w:pPr>
    </w:p>
    <w:p w:rsidR="00EF38F3" w:rsidRPr="001B41FD" w:rsidRDefault="00EF38F3" w:rsidP="00EF38F3">
      <w:pPr>
        <w:pStyle w:val="Titulli"/>
        <w:rPr>
          <w:lang w:val="de-DE"/>
        </w:rPr>
      </w:pPr>
      <w:r w:rsidRPr="001B41FD">
        <w:rPr>
          <w:lang w:val="de-DE"/>
        </w:rPr>
        <w:t>PËR TË DREJTËN E INFORMIMIT PËR DOKUMENTET ZYRTARE</w:t>
      </w:r>
    </w:p>
    <w:p w:rsidR="00EF38F3" w:rsidRPr="001B41FD" w:rsidRDefault="00EF38F3" w:rsidP="00EF38F3">
      <w:pPr>
        <w:pStyle w:val="Paragrafi"/>
        <w:rPr>
          <w:lang w:val="de-DE"/>
        </w:rPr>
      </w:pPr>
    </w:p>
    <w:p w:rsidR="00EF38F3" w:rsidRPr="001B41FD" w:rsidRDefault="00EF38F3" w:rsidP="00EF38F3">
      <w:pPr>
        <w:pStyle w:val="BazLigjPropozues"/>
        <w:rPr>
          <w:lang w:val="de-DE"/>
        </w:rPr>
      </w:pPr>
      <w:r w:rsidRPr="001B41FD">
        <w:rPr>
          <w:lang w:val="de-DE"/>
        </w:rPr>
        <w:t>Në mbështetje të neneve 23, 17, 78 dhe 83 pika 1 të Kushtetutës, me propozimin e Këshillit të Ministrave</w:t>
      </w:r>
    </w:p>
    <w:p w:rsidR="00EF38F3" w:rsidRPr="001B41FD" w:rsidRDefault="00EF38F3" w:rsidP="00EF38F3">
      <w:pPr>
        <w:pStyle w:val="Paragrafi"/>
        <w:rPr>
          <w:lang w:val="de-DE"/>
        </w:rPr>
      </w:pPr>
    </w:p>
    <w:p w:rsidR="00EF38F3" w:rsidRPr="003A4B29" w:rsidRDefault="00EF38F3" w:rsidP="00EF38F3">
      <w:pPr>
        <w:pStyle w:val="Institucioni"/>
      </w:pPr>
      <w:r w:rsidRPr="003A4B29">
        <w:t>K U V E N D I</w:t>
      </w:r>
    </w:p>
    <w:p w:rsidR="00EF38F3" w:rsidRPr="003A4B29" w:rsidRDefault="00EF38F3" w:rsidP="00EF38F3">
      <w:pPr>
        <w:pStyle w:val="Institucioni"/>
      </w:pPr>
      <w:r w:rsidRPr="003A4B29">
        <w:t>I REPUBLIKËS SË SHQIPËRISË</w:t>
      </w:r>
    </w:p>
    <w:p w:rsidR="00EF38F3" w:rsidRDefault="00EF38F3" w:rsidP="00EF38F3">
      <w:pPr>
        <w:pStyle w:val="Paragrafi"/>
      </w:pPr>
    </w:p>
    <w:p w:rsidR="00EF38F3" w:rsidRPr="003A4B29" w:rsidRDefault="00EF38F3" w:rsidP="00EF38F3">
      <w:pPr>
        <w:pStyle w:val="VENDOSI"/>
      </w:pPr>
      <w:r w:rsidRPr="003A4B29">
        <w:t>V E N D O S I:</w:t>
      </w:r>
    </w:p>
    <w:p w:rsidR="00EF38F3" w:rsidRPr="003A4B29" w:rsidRDefault="00EF38F3" w:rsidP="00EF38F3">
      <w:pPr>
        <w:pStyle w:val="Paragrafi"/>
      </w:pPr>
    </w:p>
    <w:p w:rsidR="00EF38F3" w:rsidRPr="003A4B29" w:rsidRDefault="00EF38F3" w:rsidP="00EF38F3">
      <w:pPr>
        <w:pStyle w:val="KreuNr"/>
      </w:pPr>
      <w:r w:rsidRPr="003A4B29">
        <w:t>KREU I</w:t>
      </w:r>
    </w:p>
    <w:p w:rsidR="00EF38F3" w:rsidRPr="003A4B29" w:rsidRDefault="00EF38F3" w:rsidP="00EF38F3">
      <w:pPr>
        <w:pStyle w:val="KreuTitull"/>
      </w:pPr>
      <w:r w:rsidRPr="003A4B29">
        <w:t>DISPOZITA TË PËRGJITHSHME</w:t>
      </w:r>
    </w:p>
    <w:p w:rsidR="00EF38F3" w:rsidRPr="003A4B29" w:rsidRDefault="00EF38F3" w:rsidP="00EF38F3">
      <w:pPr>
        <w:pStyle w:val="Paragrafi"/>
      </w:pPr>
    </w:p>
    <w:p w:rsidR="00EF38F3" w:rsidRPr="003A4B29" w:rsidRDefault="00EF38F3" w:rsidP="00EF38F3">
      <w:pPr>
        <w:pStyle w:val="NeniNr"/>
      </w:pPr>
      <w:r w:rsidRPr="003A4B29">
        <w:t>Neni 1</w:t>
      </w:r>
    </w:p>
    <w:p w:rsidR="00EF38F3" w:rsidRPr="003A4B29" w:rsidRDefault="00EF38F3" w:rsidP="00EF38F3">
      <w:pPr>
        <w:pStyle w:val="NeniTitull"/>
      </w:pPr>
      <w:r w:rsidRPr="003A4B29">
        <w:t>Objekti</w:t>
      </w:r>
    </w:p>
    <w:p w:rsidR="00EF38F3" w:rsidRPr="003A4B29" w:rsidRDefault="00EF38F3" w:rsidP="00EF38F3">
      <w:pPr>
        <w:pStyle w:val="Paragrafi"/>
      </w:pPr>
    </w:p>
    <w:p w:rsidR="00EF38F3" w:rsidRPr="003A4B29" w:rsidRDefault="00EF38F3" w:rsidP="00EF38F3">
      <w:pPr>
        <w:pStyle w:val="Paragrafi"/>
      </w:pPr>
      <w:r w:rsidRPr="003A4B29">
        <w:t>Ky ligj rregullon të drejtën e informimit për dokumentet zyrtare.</w:t>
      </w:r>
    </w:p>
    <w:p w:rsidR="00EF38F3" w:rsidRPr="003A4B29" w:rsidRDefault="00EF38F3" w:rsidP="00EF38F3">
      <w:pPr>
        <w:pStyle w:val="Paragrafi"/>
      </w:pPr>
    </w:p>
    <w:p w:rsidR="00EF38F3" w:rsidRPr="003A4B29" w:rsidRDefault="00EF38F3" w:rsidP="00EF38F3">
      <w:pPr>
        <w:pStyle w:val="NeniNr"/>
      </w:pPr>
      <w:r w:rsidRPr="003A4B29">
        <w:t>Neni 2</w:t>
      </w:r>
    </w:p>
    <w:p w:rsidR="00EF38F3" w:rsidRPr="003A4B29" w:rsidRDefault="00EF38F3" w:rsidP="00EF38F3">
      <w:pPr>
        <w:pStyle w:val="NeniTitull"/>
      </w:pPr>
      <w:r w:rsidRPr="003A4B29">
        <w:t>Përkufizimet</w:t>
      </w:r>
    </w:p>
    <w:p w:rsidR="00EF38F3" w:rsidRPr="003A4B29" w:rsidRDefault="00EF38F3" w:rsidP="00EF38F3">
      <w:pPr>
        <w:pStyle w:val="Paragrafi"/>
      </w:pPr>
    </w:p>
    <w:p w:rsidR="00EF38F3" w:rsidRPr="003A4B29" w:rsidRDefault="00EF38F3" w:rsidP="00EF38F3">
      <w:pPr>
        <w:pStyle w:val="Paragrafi"/>
      </w:pPr>
      <w:r w:rsidRPr="003A4B29">
        <w:t>Për qëllimet e këtij ligji termat e mëposhtëm kanë kuptimet si vijon:</w:t>
      </w:r>
    </w:p>
    <w:p w:rsidR="00EF38F3" w:rsidRPr="003A4B29" w:rsidRDefault="00EF38F3" w:rsidP="00EF38F3">
      <w:pPr>
        <w:pStyle w:val="Paragrafi"/>
      </w:pPr>
      <w:r w:rsidRPr="003A4B29">
        <w:t>a) me “autoritet publik” kuptohet çdo organ i administratës shtetërore dhe i enteve publike;</w:t>
      </w:r>
    </w:p>
    <w:p w:rsidR="00EF38F3" w:rsidRPr="003A4B29" w:rsidRDefault="00EF38F3" w:rsidP="00EF38F3">
      <w:pPr>
        <w:pStyle w:val="Paragrafi"/>
      </w:pPr>
      <w:r w:rsidRPr="003A4B29">
        <w:t>b) me “dokument zyrtar” kuptohet dokumenti i çdo lloji, i mbajtur nga autoriteti publik, në përputhje me rregullat në fuqi dhe që ka lidhje me ushtrimin e një funksioni publik;</w:t>
      </w:r>
    </w:p>
    <w:p w:rsidR="00EF38F3" w:rsidRPr="003A4B29" w:rsidRDefault="00EF38F3" w:rsidP="00EF38F3">
      <w:pPr>
        <w:pStyle w:val="Paragrafi"/>
      </w:pPr>
      <w:r w:rsidRPr="003A4B29">
        <w:t xml:space="preserve">c) me “person” kuptohet çdo person, fizik ose juridik, </w:t>
      </w:r>
      <w:smartTag w:uri="urn:schemas-microsoft-com:office:smarttags" w:element="place">
        <w:smartTag w:uri="urn:schemas-microsoft-com:office:smarttags" w:element="country-region">
          <w:r w:rsidRPr="003A4B29">
            <w:t>vendas</w:t>
          </w:r>
        </w:smartTag>
      </w:smartTag>
      <w:r w:rsidRPr="003A4B29">
        <w:t xml:space="preserve"> ose i huaj;</w:t>
      </w:r>
    </w:p>
    <w:p w:rsidR="00EF38F3" w:rsidRPr="001B41FD" w:rsidRDefault="00EF38F3" w:rsidP="00EF38F3">
      <w:pPr>
        <w:pStyle w:val="Paragrafi"/>
        <w:rPr>
          <w:lang w:val="de-DE"/>
        </w:rPr>
      </w:pPr>
      <w:r w:rsidRPr="001B41FD">
        <w:rPr>
          <w:lang w:val="de-DE"/>
        </w:rPr>
        <w:t>ç) me “publik” kuptohet të paktën edhe një person.</w:t>
      </w:r>
    </w:p>
    <w:p w:rsidR="00EF38F3" w:rsidRPr="001B41FD" w:rsidRDefault="00EF38F3" w:rsidP="00EF38F3">
      <w:pPr>
        <w:pStyle w:val="Paragrafi"/>
        <w:rPr>
          <w:lang w:val="de-DE"/>
        </w:rPr>
      </w:pPr>
    </w:p>
    <w:p w:rsidR="00EF38F3" w:rsidRPr="001B41FD" w:rsidRDefault="00EF38F3" w:rsidP="00EF38F3">
      <w:pPr>
        <w:pStyle w:val="KreuNr"/>
        <w:rPr>
          <w:lang w:val="de-DE"/>
        </w:rPr>
      </w:pPr>
      <w:r w:rsidRPr="001B41FD">
        <w:rPr>
          <w:lang w:val="de-DE"/>
        </w:rPr>
        <w:t>KREU II</w:t>
      </w:r>
    </w:p>
    <w:p w:rsidR="00EF38F3" w:rsidRPr="001B41FD" w:rsidRDefault="00EF38F3" w:rsidP="00EF38F3">
      <w:pPr>
        <w:pStyle w:val="KreuTitull"/>
        <w:rPr>
          <w:lang w:val="de-DE"/>
        </w:rPr>
      </w:pPr>
      <w:r w:rsidRPr="001B41FD">
        <w:rPr>
          <w:lang w:val="de-DE"/>
        </w:rPr>
        <w:t>E DREJTA E INFORMIMIT DHE DETYRIMET E AUTORITETIT PUBLIK</w:t>
      </w:r>
    </w:p>
    <w:p w:rsidR="00EF38F3" w:rsidRPr="001B41FD" w:rsidRDefault="00EF38F3" w:rsidP="00EF38F3">
      <w:pPr>
        <w:pStyle w:val="Paragrafi"/>
        <w:rPr>
          <w:lang w:val="de-DE"/>
        </w:rPr>
      </w:pPr>
    </w:p>
    <w:p w:rsidR="00EF38F3" w:rsidRPr="003A4B29" w:rsidRDefault="00EF38F3" w:rsidP="00EF38F3">
      <w:pPr>
        <w:pStyle w:val="NeniNr"/>
      </w:pPr>
      <w:r w:rsidRPr="003A4B29">
        <w:t>Neni 3</w:t>
      </w:r>
    </w:p>
    <w:p w:rsidR="00EF38F3" w:rsidRPr="003A4B29" w:rsidRDefault="00EF38F3" w:rsidP="00EF38F3">
      <w:pPr>
        <w:pStyle w:val="NeniTitull"/>
      </w:pPr>
      <w:r w:rsidRPr="003A4B29">
        <w:t>E drejta e informimit</w:t>
      </w:r>
    </w:p>
    <w:p w:rsidR="00EF38F3" w:rsidRPr="003A4B29" w:rsidRDefault="00EF38F3" w:rsidP="00EF38F3">
      <w:pPr>
        <w:pStyle w:val="NeniTitull"/>
      </w:pPr>
    </w:p>
    <w:p w:rsidR="00EF38F3" w:rsidRPr="003A4B29" w:rsidRDefault="00EF38F3" w:rsidP="00EF38F3">
      <w:pPr>
        <w:pStyle w:val="Paragrafi"/>
      </w:pPr>
      <w:r w:rsidRPr="003A4B29">
        <w:t>Çdo person ka të drejtë të kërkojë informacion për dokumentet zyrtare, që kanë të bëjnë me veprimtarinë e organeve shtetërore dhe të personave që ushtrojnë funksione shtetërore, pa qenë i detyruar të shpjegojë motivet.</w:t>
      </w:r>
    </w:p>
    <w:p w:rsidR="00EF38F3" w:rsidRPr="003A4B29" w:rsidRDefault="00EF38F3" w:rsidP="00EF38F3">
      <w:pPr>
        <w:pStyle w:val="Paragrafi"/>
      </w:pPr>
      <w:r w:rsidRPr="003A4B29">
        <w:t>Autoriteti publik është i detyruar të japë çdo informacion në lidhje me një dokument zyrtar, përveç rasteve kur me ligj parashikohet ndryshe.</w:t>
      </w:r>
    </w:p>
    <w:p w:rsidR="00EF38F3" w:rsidRPr="003A4B29" w:rsidRDefault="00EF38F3" w:rsidP="00EF38F3">
      <w:pPr>
        <w:pStyle w:val="Paragrafi"/>
      </w:pPr>
      <w:r w:rsidRPr="003A4B29">
        <w:t>Çdo informacion për një dokument zyrtar, që i është dhënë një personi, nuk mund t’i refuzohet asnjë personi tjetër që e kërkon atë, me përjashtim të rastit kur ky informacion përbën të dhëna vetjake të vetë personit, të cilit i është dhënë informacioni.</w:t>
      </w:r>
    </w:p>
    <w:p w:rsidR="00EF38F3" w:rsidRPr="003A4B29" w:rsidRDefault="00EF38F3" w:rsidP="00EF38F3">
      <w:pPr>
        <w:pStyle w:val="Paragrafi"/>
      </w:pPr>
    </w:p>
    <w:p w:rsidR="00EF38F3" w:rsidRDefault="00EF38F3" w:rsidP="00EF38F3">
      <w:pPr>
        <w:pStyle w:val="NeniNr"/>
        <w:keepNext w:val="0"/>
      </w:pPr>
    </w:p>
    <w:p w:rsidR="00EF38F3" w:rsidRDefault="00EF38F3" w:rsidP="00EF38F3">
      <w:pPr>
        <w:pStyle w:val="NeniNr"/>
        <w:keepNext w:val="0"/>
      </w:pPr>
    </w:p>
    <w:p w:rsidR="00EF38F3" w:rsidRPr="003A4B29" w:rsidRDefault="00EF38F3" w:rsidP="00EF38F3">
      <w:pPr>
        <w:pStyle w:val="NeniNr"/>
      </w:pPr>
      <w:r w:rsidRPr="003A4B29">
        <w:lastRenderedPageBreak/>
        <w:t>Neni 4</w:t>
      </w:r>
    </w:p>
    <w:p w:rsidR="00EF38F3" w:rsidRPr="003A4B29" w:rsidRDefault="00EF38F3" w:rsidP="00EF38F3">
      <w:pPr>
        <w:pStyle w:val="NeniTitull"/>
      </w:pPr>
      <w:r w:rsidRPr="003A4B29">
        <w:t>Kufizimi</w:t>
      </w:r>
    </w:p>
    <w:p w:rsidR="00EF38F3" w:rsidRPr="003A4B29" w:rsidRDefault="00EF38F3" w:rsidP="00EF38F3">
      <w:pPr>
        <w:pStyle w:val="Paragrafi"/>
      </w:pPr>
    </w:p>
    <w:p w:rsidR="00EF38F3" w:rsidRPr="003A4B29" w:rsidRDefault="00EF38F3" w:rsidP="00EF38F3">
      <w:pPr>
        <w:pStyle w:val="Paragrafi"/>
      </w:pPr>
      <w:r w:rsidRPr="003A4B29">
        <w:t>Nëse informacioni i kërkuar për një dokument zyrtar kufizohet me ligj, autoriteti publik i lëshon kërkuesit një deklaratë me shkrim, në të cilën tregohen arsyet e mosdhënies së informacionit dhe rregullat në bazë të të cilave ai mund ta kërkojë atë.</w:t>
      </w:r>
    </w:p>
    <w:p w:rsidR="00EF38F3" w:rsidRPr="003A4B29" w:rsidRDefault="00EF38F3" w:rsidP="00EF38F3">
      <w:pPr>
        <w:pStyle w:val="Paragrafi"/>
      </w:pPr>
      <w:r w:rsidRPr="003A4B29">
        <w:t>Nëse kufizimi është vetëm për një pjesë të të dhënave të dokumentit zyrtar, pjesa tjetër nuk i refuzohet kërkuesit.</w:t>
      </w:r>
    </w:p>
    <w:p w:rsidR="00EF38F3" w:rsidRPr="003A4B29" w:rsidRDefault="00EF38F3" w:rsidP="00EF38F3">
      <w:pPr>
        <w:pStyle w:val="Paragrafi"/>
      </w:pPr>
    </w:p>
    <w:p w:rsidR="00EF38F3" w:rsidRPr="001B41FD" w:rsidRDefault="00EF38F3" w:rsidP="00EF38F3">
      <w:pPr>
        <w:pStyle w:val="NeniNr"/>
        <w:rPr>
          <w:lang w:val="de-DE"/>
        </w:rPr>
      </w:pPr>
      <w:r w:rsidRPr="001B41FD">
        <w:rPr>
          <w:lang w:val="de-DE"/>
        </w:rPr>
        <w:t>Neni 5</w:t>
      </w:r>
    </w:p>
    <w:p w:rsidR="00EF38F3" w:rsidRPr="001B41FD" w:rsidRDefault="00EF38F3" w:rsidP="00EF38F3">
      <w:pPr>
        <w:pStyle w:val="NeniTitull"/>
        <w:rPr>
          <w:lang w:val="de-DE"/>
        </w:rPr>
      </w:pPr>
      <w:r w:rsidRPr="001B41FD">
        <w:rPr>
          <w:lang w:val="de-DE"/>
        </w:rPr>
        <w:t>E drejta e informimit për subjektin me funksione shtetërore</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Çdo person ka të drejtë të informohet për të dhënat vetjake të personave që kryejnë funksione shtetërore ose shërbime publike, të mbajtura në një dokument zyrtar, për aqsa këto të dhëna lidhen me cilësi të kërkuara nga ligji ose nga një akt nënligjor për personat që i ushtrojnë këto detyra.</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6</w:t>
      </w:r>
    </w:p>
    <w:p w:rsidR="00EF38F3" w:rsidRPr="001B41FD" w:rsidRDefault="00EF38F3" w:rsidP="00EF38F3">
      <w:pPr>
        <w:pStyle w:val="NeniTitull"/>
        <w:rPr>
          <w:lang w:val="de-DE"/>
        </w:rPr>
      </w:pPr>
      <w:r w:rsidRPr="001B41FD">
        <w:rPr>
          <w:lang w:val="de-DE"/>
        </w:rPr>
        <w:t>Detyrimi për cilësinë e shërbimit të informimit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Autoriteti publik nxjerr rregullore dhe krijon lehtësi strukturore e praktike për marrjen nga ana e publikut, në mënyrë të saktë, të plotë, të përshtatshme e të shpejtë të informacionit për dokumentet zyrtare.</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7</w:t>
      </w:r>
    </w:p>
    <w:p w:rsidR="00EF38F3" w:rsidRPr="001B41FD" w:rsidRDefault="00EF38F3" w:rsidP="00EF38F3">
      <w:pPr>
        <w:pStyle w:val="NeniTitull"/>
        <w:rPr>
          <w:lang w:val="de-DE"/>
        </w:rPr>
      </w:pPr>
      <w:r w:rsidRPr="001B41FD">
        <w:rPr>
          <w:lang w:val="de-DE"/>
        </w:rPr>
        <w:t>Format e dhënies së informacionit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Kërkuesit i vihet në dispozicion një kopje e plotë e dokumentit zyrtar, për të cilin kërkon të informohet.</w:t>
      </w:r>
    </w:p>
    <w:p w:rsidR="00EF38F3" w:rsidRPr="001B41FD" w:rsidRDefault="00EF38F3" w:rsidP="00EF38F3">
      <w:pPr>
        <w:pStyle w:val="Paragrafi"/>
        <w:rPr>
          <w:lang w:val="de-DE"/>
        </w:rPr>
      </w:pPr>
      <w:r w:rsidRPr="001B41FD">
        <w:rPr>
          <w:lang w:val="de-DE"/>
        </w:rPr>
        <w:t>Autoriteti publik, me kërkesë të personit të interesuar ose duke sugjeruar vetë, mund t’i ofrojë kërkuesit forma të tjera të dhënies së informacionit, përfshi formën verbale. Në çdo rast të tillë, kërkuesi jep me shkrim pëlqimin për formën e ofruar.</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8</w:t>
      </w:r>
    </w:p>
    <w:p w:rsidR="00EF38F3" w:rsidRPr="001B41FD" w:rsidRDefault="00EF38F3" w:rsidP="00EF38F3">
      <w:pPr>
        <w:pStyle w:val="NeniTitull"/>
        <w:rPr>
          <w:lang w:val="de-DE"/>
        </w:rPr>
      </w:pPr>
      <w:r w:rsidRPr="001B41FD">
        <w:rPr>
          <w:lang w:val="de-DE"/>
        </w:rPr>
        <w:t>Dokumentet zyrtare që vihen në dispozicion të publikut pa kërkesë</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Autoriteti publik është i detyruar të bëjë publike dhe të shumëfishojë vetë, në sasi të mjaftueshme dhe me formate të përshtatshme, dokumente që lehtësojnë informimin e publikut për:</w:t>
      </w:r>
    </w:p>
    <w:p w:rsidR="00EF38F3" w:rsidRPr="001B41FD" w:rsidRDefault="00EF38F3" w:rsidP="00EF38F3">
      <w:pPr>
        <w:pStyle w:val="Paragrafi"/>
        <w:rPr>
          <w:lang w:val="de-DE"/>
        </w:rPr>
      </w:pPr>
      <w:r w:rsidRPr="001B41FD">
        <w:rPr>
          <w:lang w:val="de-DE"/>
        </w:rPr>
        <w:t>a) vendndodhjen e organeve qendrore dhe vendore, vendet, si dhe emrat e punonjësve nga të cilët publiku mund të marrë informacion, të paraqesë kërkesa apo të marrë përgjigje;</w:t>
      </w:r>
    </w:p>
    <w:p w:rsidR="00EF38F3" w:rsidRPr="001B41FD" w:rsidRDefault="00EF38F3" w:rsidP="00EF38F3">
      <w:pPr>
        <w:pStyle w:val="Paragrafi"/>
        <w:rPr>
          <w:lang w:val="de-DE"/>
        </w:rPr>
      </w:pPr>
      <w:r w:rsidRPr="001B41FD">
        <w:rPr>
          <w:lang w:val="de-DE"/>
        </w:rPr>
        <w:t>b) rregullat, procedurat dhe mënyrat se si mund të merren formularët e ndryshëm, shpjegime për qëllimin dhe përmbajtjen e tyre apo të dokumenteve dhe të vërtetimeve të nevojshme për plotësimin e formularëve;</w:t>
      </w:r>
    </w:p>
    <w:p w:rsidR="00EF38F3" w:rsidRPr="001B41FD" w:rsidRDefault="00EF38F3" w:rsidP="00EF38F3">
      <w:pPr>
        <w:pStyle w:val="Paragrafi"/>
        <w:rPr>
          <w:lang w:val="de-DE"/>
        </w:rPr>
      </w:pPr>
      <w:r w:rsidRPr="001B41FD">
        <w:rPr>
          <w:lang w:val="de-DE"/>
        </w:rPr>
        <w:t>c) rregullat e përgjithshme ligjore, sipas të cilave vepron autoriteti publik, politikat e përgjithshme, që zbaton autoriteti publik, si dhe ndryshimet e bëra në to;</w:t>
      </w:r>
    </w:p>
    <w:p w:rsidR="00EF38F3" w:rsidRPr="001B41FD" w:rsidRDefault="00EF38F3" w:rsidP="00EF38F3">
      <w:pPr>
        <w:pStyle w:val="Paragrafi"/>
        <w:rPr>
          <w:lang w:val="de-DE"/>
        </w:rPr>
      </w:pPr>
      <w:r w:rsidRPr="001B41FD">
        <w:rPr>
          <w:lang w:val="de-DE"/>
        </w:rPr>
        <w:t>ç) shpjegimet e detajuara për metodat dhe procedurat e punës së autoritetit publik.</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9</w:t>
      </w:r>
    </w:p>
    <w:p w:rsidR="00EF38F3" w:rsidRPr="001B41FD" w:rsidRDefault="00EF38F3" w:rsidP="00EF38F3">
      <w:pPr>
        <w:pStyle w:val="NeniTitull"/>
        <w:rPr>
          <w:lang w:val="de-DE"/>
        </w:rPr>
      </w:pPr>
      <w:r w:rsidRPr="001B41FD">
        <w:rPr>
          <w:lang w:val="de-DE"/>
        </w:rPr>
        <w:t>Dokumente që përgatiten paraprakisht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lastRenderedPageBreak/>
        <w:t>Në përputhje me ligjet, aktet nënligjore dhe rregullat e publikuara prej tij, autoriteti publik parapërgatit për shqyrtim apo kopjim, në pritje të kërkesës nga publiku, dokumente të tilla si:</w:t>
      </w:r>
    </w:p>
    <w:p w:rsidR="00EF38F3" w:rsidRPr="001B41FD" w:rsidRDefault="00EF38F3" w:rsidP="00EF38F3">
      <w:pPr>
        <w:pStyle w:val="Paragrafi"/>
        <w:rPr>
          <w:lang w:val="de-DE"/>
        </w:rPr>
      </w:pPr>
      <w:r w:rsidRPr="001B41FD">
        <w:rPr>
          <w:lang w:val="de-DE"/>
        </w:rPr>
        <w:t>a) vendimet përfundimtare për një çështje të caktuar, përfshi qëndrimet e pakicës, si dhe urdhrat ose udhëzimet në zbatim të tyre;</w:t>
      </w:r>
    </w:p>
    <w:p w:rsidR="00EF38F3" w:rsidRPr="001B41FD" w:rsidRDefault="00EF38F3" w:rsidP="00EF38F3">
      <w:pPr>
        <w:pStyle w:val="Paragrafi"/>
        <w:rPr>
          <w:lang w:val="de-DE"/>
        </w:rPr>
      </w:pPr>
      <w:r w:rsidRPr="001B41FD">
        <w:rPr>
          <w:lang w:val="de-DE"/>
        </w:rPr>
        <w:t>b) urdhrat dhe udhëzimet e brendshme që ndikojnë në marrëdhëniet e autoritetit publik me publikun;</w:t>
      </w:r>
    </w:p>
    <w:p w:rsidR="00EF38F3" w:rsidRPr="001B41FD" w:rsidRDefault="00EF38F3" w:rsidP="00EF38F3">
      <w:pPr>
        <w:pStyle w:val="Paragrafi"/>
        <w:rPr>
          <w:lang w:val="de-DE"/>
        </w:rPr>
      </w:pPr>
      <w:r w:rsidRPr="001B41FD">
        <w:rPr>
          <w:lang w:val="de-DE"/>
        </w:rPr>
        <w:t>c) kopje të çdo dokumenti zyrtar, i cili i është dhënë më parë të paktën një personi, pavarësisht nga formati i tyre dhe që autoriteti publik beson se do të jetë me interes për persona të tjerë;</w:t>
      </w:r>
    </w:p>
    <w:p w:rsidR="00EF38F3" w:rsidRPr="001B41FD" w:rsidRDefault="00EF38F3" w:rsidP="00EF38F3">
      <w:pPr>
        <w:pStyle w:val="Paragrafi"/>
        <w:rPr>
          <w:lang w:val="de-DE"/>
        </w:rPr>
      </w:pPr>
      <w:r w:rsidRPr="001B41FD">
        <w:rPr>
          <w:lang w:val="de-DE"/>
        </w:rPr>
        <w:t>ç) indeksin apo skedarët e dokumenteve zyrtare.</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10</w:t>
      </w:r>
    </w:p>
    <w:p w:rsidR="00EF38F3" w:rsidRPr="001B41FD" w:rsidRDefault="00EF38F3" w:rsidP="00EF38F3">
      <w:pPr>
        <w:pStyle w:val="NeniTitull"/>
        <w:rPr>
          <w:lang w:val="de-DE"/>
        </w:rPr>
      </w:pPr>
      <w:r w:rsidRPr="001B41FD">
        <w:rPr>
          <w:lang w:val="de-DE"/>
        </w:rPr>
        <w:t>Afati për mospranimin e kërkesës</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Autoriteti publik vendos për mospranimin e plotë ose të pjesshëm të kërkesës brenda 15 ditëve nga depozitimi i saj. Në rastin e mospranimit  të kërkesës, përgjigjja negative, e plotë ose e pjesshme, jepet e arsyetuar, me shkrim nga autoriteti publik.</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11</w:t>
      </w:r>
    </w:p>
    <w:p w:rsidR="00EF38F3" w:rsidRPr="001B41FD" w:rsidRDefault="00EF38F3" w:rsidP="00EF38F3">
      <w:pPr>
        <w:pStyle w:val="NeniTitull"/>
        <w:rPr>
          <w:lang w:val="de-DE"/>
        </w:rPr>
      </w:pPr>
      <w:r w:rsidRPr="001B41FD">
        <w:rPr>
          <w:lang w:val="de-DE"/>
        </w:rPr>
        <w:t>Afati për përgjigje</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Autoriteti publik plotëson kërkesën brenda 40 ditëve nga depozitimi i saj, me përjashtim të rasteve kur në këtë ligj parashikohet ndryshe.</w:t>
      </w:r>
    </w:p>
    <w:p w:rsidR="00EF38F3" w:rsidRPr="001B41FD" w:rsidRDefault="00EF38F3" w:rsidP="00EF38F3">
      <w:pPr>
        <w:pStyle w:val="NeniNr"/>
        <w:rPr>
          <w:lang w:val="de-DE"/>
        </w:rPr>
      </w:pPr>
    </w:p>
    <w:p w:rsidR="00EF38F3" w:rsidRPr="001B41FD" w:rsidRDefault="00EF38F3" w:rsidP="00EF38F3">
      <w:pPr>
        <w:pStyle w:val="NeniNr"/>
        <w:rPr>
          <w:lang w:val="de-DE"/>
        </w:rPr>
      </w:pPr>
      <w:r w:rsidRPr="001B41FD">
        <w:rPr>
          <w:lang w:val="de-DE"/>
        </w:rPr>
        <w:t>Neni 12</w:t>
      </w:r>
    </w:p>
    <w:p w:rsidR="00EF38F3" w:rsidRPr="001B41FD" w:rsidRDefault="00EF38F3" w:rsidP="00EF38F3">
      <w:pPr>
        <w:pStyle w:val="NeniTitull"/>
        <w:rPr>
          <w:lang w:val="de-DE"/>
        </w:rPr>
      </w:pPr>
      <w:r w:rsidRPr="001B41FD">
        <w:rPr>
          <w:lang w:val="de-DE"/>
        </w:rPr>
        <w:t>Shtyrja e afatit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Në rast se autoriteti publik e ka të pamundur plotësimin e kërkesës brenda afatit të parashikuar në nenin 11, për shkak të veçantisë së kërkesës ose të nevojës për t’u këshilluar me një palë të tretë, atëherë ai njofton me shkrim palën e interesuar, jo më vonë se 7 ditë nga mbarimi i afatit të mëparshëm, për pamundësinë e realizimit të pjesshëm ose të plotë të kërkesës për informim, si dhe arsyet apo shkaqet që e kanë sjellë atë.</w:t>
      </w:r>
    </w:p>
    <w:p w:rsidR="00EF38F3" w:rsidRPr="001B41FD" w:rsidRDefault="00EF38F3" w:rsidP="00EF38F3">
      <w:pPr>
        <w:pStyle w:val="Paragrafi"/>
        <w:rPr>
          <w:lang w:val="de-DE"/>
        </w:rPr>
      </w:pPr>
      <w:r w:rsidRPr="001B41FD">
        <w:rPr>
          <w:lang w:val="de-DE"/>
        </w:rPr>
        <w:t>Në këtë rast autoriteti publik i propozon palës së interesuar njërën nga zgjidhjet e mëposhtme:</w:t>
      </w:r>
    </w:p>
    <w:p w:rsidR="00EF38F3" w:rsidRPr="001B41FD" w:rsidRDefault="00EF38F3" w:rsidP="00EF38F3">
      <w:pPr>
        <w:pStyle w:val="Paragrafi"/>
        <w:rPr>
          <w:lang w:val="de-DE"/>
        </w:rPr>
      </w:pPr>
      <w:r w:rsidRPr="001B41FD">
        <w:rPr>
          <w:lang w:val="de-DE"/>
        </w:rPr>
        <w:t>a) Caktimin e një afati të ri, i cili fillon në mbarim të afatit të mëparshëm dhe që nuk mund të jetë më shumë se 10 ditë, pa të drejtë përsëritjeje;</w:t>
      </w:r>
    </w:p>
    <w:p w:rsidR="00EF38F3" w:rsidRPr="001B41FD" w:rsidRDefault="00EF38F3" w:rsidP="00EF38F3">
      <w:pPr>
        <w:pStyle w:val="Paragrafi"/>
        <w:rPr>
          <w:lang w:val="de-DE"/>
        </w:rPr>
      </w:pPr>
      <w:r w:rsidRPr="001B41FD">
        <w:rPr>
          <w:lang w:val="de-DE"/>
        </w:rPr>
        <w:t>b) përshtatjen e kërkesës nga ana e personit, në mënyrë të tillë, që të mund të respektohet nga ana e autoritetit publik afati i parashikuar në këtë ligj.</w:t>
      </w:r>
    </w:p>
    <w:p w:rsidR="00EF38F3" w:rsidRPr="001B41FD" w:rsidRDefault="00EF38F3" w:rsidP="00EF38F3">
      <w:pPr>
        <w:pStyle w:val="Paragrafi"/>
        <w:rPr>
          <w:lang w:val="de-DE"/>
        </w:rPr>
      </w:pPr>
      <w:r w:rsidRPr="001B41FD">
        <w:rPr>
          <w:lang w:val="de-DE"/>
        </w:rPr>
        <w:t>Personi i interesuar zgjedh njërin nga propozimet e mësipërme. Në rast se personi në fjalë nuk shpreh pëlqimin e vet para përfundimit të afatit të parë, autoriteti publik vendos shtyrjen e afatit.</w:t>
      </w:r>
    </w:p>
    <w:p w:rsidR="00EF38F3" w:rsidRPr="001B41FD" w:rsidRDefault="00EF38F3" w:rsidP="00EF38F3">
      <w:pPr>
        <w:pStyle w:val="Paragrafi"/>
        <w:rPr>
          <w:lang w:val="de-DE"/>
        </w:rPr>
      </w:pPr>
    </w:p>
    <w:p w:rsidR="00EF38F3" w:rsidRPr="001B41FD" w:rsidRDefault="00EF38F3" w:rsidP="00EF38F3">
      <w:pPr>
        <w:pStyle w:val="Paragrafi"/>
        <w:rPr>
          <w:lang w:val="de-DE"/>
        </w:rPr>
      </w:pPr>
    </w:p>
    <w:p w:rsidR="00EF38F3" w:rsidRPr="001B41FD" w:rsidRDefault="00EF38F3" w:rsidP="00EF38F3">
      <w:pPr>
        <w:pStyle w:val="Paragrafi"/>
        <w:rPr>
          <w:lang w:val="de-DE"/>
        </w:rPr>
      </w:pP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13</w:t>
      </w:r>
    </w:p>
    <w:p w:rsidR="00EF38F3" w:rsidRPr="001B41FD" w:rsidRDefault="00EF38F3" w:rsidP="00EF38F3">
      <w:pPr>
        <w:pStyle w:val="NeniTitull"/>
        <w:rPr>
          <w:lang w:val="de-DE"/>
        </w:rPr>
      </w:pPr>
      <w:r w:rsidRPr="001B41FD">
        <w:rPr>
          <w:lang w:val="de-DE"/>
        </w:rPr>
        <w:t>Pagesat për shërbimin e informimit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Për kryerjen e shërbimit të informimit për dokumentet zyrtare, nëse kjo kërkon shpenzime, autoriteti publik mund të vendosë tarifa, të cilat i përcakton paraprakisht.</w:t>
      </w:r>
    </w:p>
    <w:p w:rsidR="00EF38F3" w:rsidRPr="001B41FD" w:rsidRDefault="00EF38F3" w:rsidP="00EF38F3">
      <w:pPr>
        <w:pStyle w:val="Paragrafi"/>
        <w:rPr>
          <w:lang w:val="de-DE"/>
        </w:rPr>
      </w:pPr>
      <w:r w:rsidRPr="001B41FD">
        <w:rPr>
          <w:lang w:val="de-DE"/>
        </w:rPr>
        <w:lastRenderedPageBreak/>
        <w:t>Tarifat për shërbimet standarde ose për ato për të cilat është krijuar një përvojë bëhen publike. Tarifat për shërbimet e tjera përcaktohen rast pas rasti dhe i bëhen të njohura palës së interesuar në çastin e pranimit të kërkesës.</w:t>
      </w:r>
    </w:p>
    <w:p w:rsidR="00EF38F3" w:rsidRPr="001B41FD" w:rsidRDefault="00EF38F3" w:rsidP="00EF38F3">
      <w:pPr>
        <w:pStyle w:val="Paragrafi"/>
        <w:rPr>
          <w:lang w:val="de-DE"/>
        </w:rPr>
      </w:pPr>
      <w:r w:rsidRPr="001B41FD">
        <w:rPr>
          <w:lang w:val="de-DE"/>
        </w:rPr>
        <w:t>Tarifat nuk mund të jenë më të larta se kostoja për realizimin e shërbimit. Kjo kosto përfshin vetëm shpenzimet materiale për  realizimin e shërbimit.</w:t>
      </w:r>
    </w:p>
    <w:p w:rsidR="00EF38F3" w:rsidRPr="001B41FD" w:rsidRDefault="00EF38F3" w:rsidP="00EF38F3">
      <w:pPr>
        <w:pStyle w:val="Paragrafi"/>
        <w:rPr>
          <w:lang w:val="de-DE"/>
        </w:rPr>
      </w:pPr>
      <w:r w:rsidRPr="001B41FD">
        <w:rPr>
          <w:lang w:val="de-DE"/>
        </w:rPr>
        <w:t>Të dhënat e përcaktuara në nenin 8 jepen pa pagesë.</w:t>
      </w:r>
    </w:p>
    <w:p w:rsidR="00EF38F3" w:rsidRPr="001B41FD" w:rsidRDefault="00EF38F3" w:rsidP="00EF38F3">
      <w:pPr>
        <w:pStyle w:val="Paragrafi"/>
        <w:rPr>
          <w:lang w:val="de-DE"/>
        </w:rPr>
      </w:pPr>
      <w:r w:rsidRPr="001B41FD">
        <w:rPr>
          <w:lang w:val="de-DE"/>
        </w:rPr>
        <w:t>Procedurat dhe vendimet për vendosjen e tarifave për shërbimin e informimit janë në vetvete dokument zyrtar, në kuptimin e këtij ligji.</w:t>
      </w:r>
    </w:p>
    <w:p w:rsidR="00EF38F3" w:rsidRPr="001B41FD" w:rsidRDefault="00EF38F3" w:rsidP="00EF38F3">
      <w:pPr>
        <w:pStyle w:val="Paragrafi"/>
        <w:rPr>
          <w:lang w:val="de-DE"/>
        </w:rPr>
      </w:pPr>
    </w:p>
    <w:p w:rsidR="00EF38F3" w:rsidRPr="003A4B29" w:rsidRDefault="00EF38F3" w:rsidP="00EF38F3">
      <w:pPr>
        <w:pStyle w:val="KreuNr"/>
      </w:pPr>
      <w:r w:rsidRPr="003A4B29">
        <w:t>KREU III</w:t>
      </w:r>
    </w:p>
    <w:p w:rsidR="00EF38F3" w:rsidRPr="003A4B29" w:rsidRDefault="00EF38F3" w:rsidP="00EF38F3">
      <w:pPr>
        <w:pStyle w:val="KreuTitull"/>
      </w:pPr>
      <w:r w:rsidRPr="003A4B29">
        <w:t>ANKIMI</w:t>
      </w:r>
    </w:p>
    <w:p w:rsidR="00EF38F3" w:rsidRPr="003A4B29" w:rsidRDefault="00EF38F3" w:rsidP="00EF38F3">
      <w:pPr>
        <w:pStyle w:val="Paragrafi"/>
      </w:pPr>
    </w:p>
    <w:p w:rsidR="00EF38F3" w:rsidRPr="003A4B29" w:rsidRDefault="00EF38F3" w:rsidP="00EF38F3">
      <w:pPr>
        <w:pStyle w:val="NeniNr"/>
      </w:pPr>
      <w:r w:rsidRPr="003A4B29">
        <w:t>Neni 14</w:t>
      </w:r>
    </w:p>
    <w:p w:rsidR="00EF38F3" w:rsidRPr="003A4B29" w:rsidRDefault="00EF38F3" w:rsidP="00EF38F3">
      <w:pPr>
        <w:pStyle w:val="NeniTitull"/>
      </w:pPr>
      <w:r w:rsidRPr="003A4B29">
        <w:t>Rregulli i përgjithshëm</w:t>
      </w:r>
    </w:p>
    <w:p w:rsidR="00EF38F3" w:rsidRPr="003A4B29" w:rsidRDefault="00EF38F3" w:rsidP="00EF38F3">
      <w:pPr>
        <w:pStyle w:val="Paragrafi"/>
      </w:pPr>
    </w:p>
    <w:p w:rsidR="00EF38F3" w:rsidRPr="003A4B29" w:rsidRDefault="00EF38F3" w:rsidP="00EF38F3">
      <w:pPr>
        <w:pStyle w:val="Paragrafi"/>
      </w:pPr>
      <w:r w:rsidRPr="003A4B29">
        <w:t xml:space="preserve">Shkelja e dispozitave të këtij ligji, kur nuk përbën vepër penale, është kundërvajtje administrative dhe rregullohet në bazë të ligjit nr.7697, datë 7.4.1993 “Për kundërvajtjet administrative” me plotësimet e mëvonshme. </w:t>
      </w:r>
    </w:p>
    <w:p w:rsidR="00EF38F3" w:rsidRPr="003A4B29" w:rsidRDefault="00EF38F3" w:rsidP="00EF38F3">
      <w:pPr>
        <w:pStyle w:val="Paragrafi"/>
      </w:pPr>
    </w:p>
    <w:p w:rsidR="00EF38F3" w:rsidRPr="003A4B29" w:rsidRDefault="00EF38F3" w:rsidP="00EF38F3">
      <w:pPr>
        <w:pStyle w:val="NeniNr"/>
      </w:pPr>
      <w:r w:rsidRPr="003A4B29">
        <w:t>Neni 15</w:t>
      </w:r>
    </w:p>
    <w:p w:rsidR="00EF38F3" w:rsidRPr="003A4B29" w:rsidRDefault="00EF38F3" w:rsidP="00EF38F3">
      <w:pPr>
        <w:pStyle w:val="NeniTitull"/>
      </w:pPr>
      <w:r w:rsidRPr="003A4B29">
        <w:t>Ankimi administrativ</w:t>
      </w:r>
    </w:p>
    <w:p w:rsidR="00EF38F3" w:rsidRPr="003A4B29" w:rsidRDefault="00EF38F3" w:rsidP="00EF38F3">
      <w:pPr>
        <w:pStyle w:val="Paragrafi"/>
      </w:pPr>
    </w:p>
    <w:p w:rsidR="00EF38F3" w:rsidRPr="003A4B29" w:rsidRDefault="00EF38F3" w:rsidP="00EF38F3">
      <w:pPr>
        <w:pStyle w:val="Paragrafi"/>
      </w:pPr>
      <w:r w:rsidRPr="003A4B29">
        <w:t>Çdo person ka të drejtë të ankohet, në rrugë administrative, kur çmon se i janë shkelur të drejtat e parashikuara nga ky ligj.</w:t>
      </w:r>
    </w:p>
    <w:p w:rsidR="00EF38F3" w:rsidRPr="003A4B29" w:rsidRDefault="00EF38F3" w:rsidP="00EF38F3">
      <w:pPr>
        <w:pStyle w:val="Paragrafi"/>
      </w:pPr>
      <w:r w:rsidRPr="003A4B29">
        <w:t>Procedurat e ankimit administrativ rregullohen me ligjin nr.8475, datë 12.5.1999 “Kodi i Procedurave Administrative i Republikës së Shqipërisë”.</w:t>
      </w:r>
    </w:p>
    <w:p w:rsidR="00EF38F3" w:rsidRPr="003A4B29" w:rsidRDefault="00EF38F3" w:rsidP="00EF38F3">
      <w:pPr>
        <w:pStyle w:val="Paragrafi"/>
      </w:pPr>
    </w:p>
    <w:p w:rsidR="00EF38F3" w:rsidRPr="003A4B29" w:rsidRDefault="00EF38F3" w:rsidP="00EF38F3">
      <w:pPr>
        <w:pStyle w:val="NeniNr"/>
      </w:pPr>
      <w:r w:rsidRPr="003A4B29">
        <w:t>Neni 16</w:t>
      </w:r>
    </w:p>
    <w:p w:rsidR="00EF38F3" w:rsidRPr="003A4B29" w:rsidRDefault="00EF38F3" w:rsidP="00EF38F3">
      <w:pPr>
        <w:pStyle w:val="NeniTitull"/>
      </w:pPr>
      <w:r w:rsidRPr="003A4B29">
        <w:t>Ankimi në gjykatë</w:t>
      </w:r>
    </w:p>
    <w:p w:rsidR="00EF38F3" w:rsidRPr="003A4B29" w:rsidRDefault="00EF38F3" w:rsidP="00EF38F3">
      <w:pPr>
        <w:pStyle w:val="Paragrafi"/>
      </w:pPr>
    </w:p>
    <w:p w:rsidR="00EF38F3" w:rsidRPr="003A4B29" w:rsidRDefault="00EF38F3" w:rsidP="00EF38F3">
      <w:pPr>
        <w:pStyle w:val="Paragrafi"/>
      </w:pPr>
      <w:r w:rsidRPr="003A4B29">
        <w:t>Çdo person ka të drejtë të ankohet në gjykatë kur çmon se i janë shkelur të drejtat e parashikuara nga ky ligj.</w:t>
      </w:r>
    </w:p>
    <w:p w:rsidR="00EF38F3" w:rsidRPr="003A4B29" w:rsidRDefault="00EF38F3" w:rsidP="00EF38F3">
      <w:pPr>
        <w:pStyle w:val="Paragrafi"/>
      </w:pPr>
      <w:r w:rsidRPr="003A4B29">
        <w:t>Për procedurat e ankimit ndiqen dispozitat e Kodit të Procedurës Civile, që rregullojnë gjykimin e mosmarrëveshjeve administrative.</w:t>
      </w:r>
    </w:p>
    <w:p w:rsidR="00EF38F3" w:rsidRPr="003A4B29" w:rsidRDefault="00EF38F3" w:rsidP="00EF38F3">
      <w:pPr>
        <w:pStyle w:val="Paragrafi"/>
      </w:pPr>
    </w:p>
    <w:p w:rsidR="00EF38F3" w:rsidRPr="003A4B29" w:rsidRDefault="00EF38F3" w:rsidP="00EF38F3">
      <w:pPr>
        <w:pStyle w:val="NeniNr"/>
      </w:pPr>
      <w:r w:rsidRPr="003A4B29">
        <w:t>Neni 17</w:t>
      </w:r>
    </w:p>
    <w:p w:rsidR="00EF38F3" w:rsidRPr="003A4B29" w:rsidRDefault="00EF38F3" w:rsidP="00EF38F3">
      <w:pPr>
        <w:pStyle w:val="NeniTitull"/>
      </w:pPr>
      <w:r w:rsidRPr="003A4B29">
        <w:t>Shpërblimi i dëmit</w:t>
      </w:r>
    </w:p>
    <w:p w:rsidR="00EF38F3" w:rsidRPr="003A4B29" w:rsidRDefault="00EF38F3" w:rsidP="00EF38F3">
      <w:pPr>
        <w:pStyle w:val="NeniTitull"/>
      </w:pPr>
    </w:p>
    <w:p w:rsidR="00EF38F3" w:rsidRPr="003A4B29" w:rsidRDefault="00EF38F3" w:rsidP="00EF38F3">
      <w:pPr>
        <w:pStyle w:val="Paragrafi"/>
      </w:pPr>
      <w:r w:rsidRPr="003A4B29">
        <w:t>Çdo person, që ka pësuar një dëm për shkak të shkeljes së dispozitave të këtij ligji, ka të drejtë të kërkojë shpërblimin e dëmit nga subjekti që shkel të drejtën.</w:t>
      </w:r>
    </w:p>
    <w:p w:rsidR="00EF38F3" w:rsidRPr="003A4B29" w:rsidRDefault="00EF38F3" w:rsidP="00EF38F3">
      <w:pPr>
        <w:pStyle w:val="Paragrafi"/>
      </w:pPr>
      <w:r w:rsidRPr="003A4B29">
        <w:t>Procedurat për ankim dhe për shpërblimin e dëmit rregullohen me ligj.</w:t>
      </w:r>
    </w:p>
    <w:p w:rsidR="00EF38F3" w:rsidRPr="003A4B29" w:rsidRDefault="00EF38F3" w:rsidP="00EF38F3">
      <w:pPr>
        <w:pStyle w:val="Paragrafi"/>
      </w:pPr>
    </w:p>
    <w:p w:rsidR="00EF38F3" w:rsidRDefault="00EF38F3" w:rsidP="00EF38F3">
      <w:pPr>
        <w:pStyle w:val="Paragrafi"/>
      </w:pPr>
    </w:p>
    <w:p w:rsidR="00EF38F3" w:rsidRDefault="00EF38F3" w:rsidP="00EF38F3">
      <w:pPr>
        <w:pStyle w:val="Paragrafi"/>
      </w:pPr>
    </w:p>
    <w:p w:rsidR="00EF38F3" w:rsidRPr="001B41FD" w:rsidRDefault="00EF38F3" w:rsidP="00EF38F3">
      <w:pPr>
        <w:pStyle w:val="KreuNr"/>
        <w:rPr>
          <w:lang w:val="de-DE"/>
        </w:rPr>
      </w:pPr>
      <w:r w:rsidRPr="001B41FD">
        <w:rPr>
          <w:lang w:val="de-DE"/>
        </w:rPr>
        <w:t>KREU IV</w:t>
      </w:r>
    </w:p>
    <w:p w:rsidR="00EF38F3" w:rsidRPr="001B41FD" w:rsidRDefault="00EF38F3" w:rsidP="00EF38F3">
      <w:pPr>
        <w:pStyle w:val="KreuTitull"/>
        <w:rPr>
          <w:lang w:val="de-DE"/>
        </w:rPr>
      </w:pPr>
      <w:r w:rsidRPr="001B41FD">
        <w:rPr>
          <w:lang w:val="de-DE"/>
        </w:rPr>
        <w:t>DISPOZITA TË FUNDIT</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18</w:t>
      </w:r>
    </w:p>
    <w:p w:rsidR="00EF38F3" w:rsidRPr="001B41FD" w:rsidRDefault="00EF38F3" w:rsidP="00EF38F3">
      <w:pPr>
        <w:pStyle w:val="NeniTitull"/>
        <w:rPr>
          <w:lang w:val="de-DE"/>
        </w:rPr>
      </w:pPr>
      <w:r w:rsidRPr="001B41FD">
        <w:rPr>
          <w:lang w:val="de-DE"/>
        </w:rPr>
        <w:t>Kompetencat e Avokatit të Popullit</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Avokati i Popullit kujdeset për zbatimin e këtij ligji.</w:t>
      </w:r>
    </w:p>
    <w:p w:rsidR="00EF38F3" w:rsidRPr="001B41FD" w:rsidRDefault="00EF38F3" w:rsidP="00EF38F3">
      <w:pPr>
        <w:pStyle w:val="Paragrafi"/>
        <w:rPr>
          <w:lang w:val="de-DE"/>
        </w:rPr>
      </w:pPr>
      <w:r w:rsidRPr="001B41FD">
        <w:rPr>
          <w:lang w:val="de-DE"/>
        </w:rPr>
        <w:lastRenderedPageBreak/>
        <w:t>Kompetencat e Avokatit të Popullit, në lidhje me të drejtën e informimit për dokumentet zyrtare, rregullohen me ligjin nr.8454, datë 4.2.1999 “Për Avokatin e Popullit”.</w:t>
      </w:r>
    </w:p>
    <w:p w:rsidR="00EF38F3" w:rsidRPr="001B41FD" w:rsidRDefault="00EF38F3" w:rsidP="00EF38F3">
      <w:pPr>
        <w:pStyle w:val="Paragrafi"/>
        <w:rPr>
          <w:lang w:val="de-DE"/>
        </w:rPr>
      </w:pPr>
    </w:p>
    <w:p w:rsidR="00EF38F3" w:rsidRPr="001B41FD" w:rsidRDefault="00EF38F3" w:rsidP="00EF38F3">
      <w:pPr>
        <w:pStyle w:val="NeniNr"/>
        <w:rPr>
          <w:lang w:val="de-DE"/>
        </w:rPr>
      </w:pPr>
      <w:r w:rsidRPr="001B41FD">
        <w:rPr>
          <w:lang w:val="de-DE"/>
        </w:rPr>
        <w:t>Neni 19</w:t>
      </w:r>
    </w:p>
    <w:p w:rsidR="00EF38F3" w:rsidRPr="001B41FD" w:rsidRDefault="00EF38F3" w:rsidP="00EF38F3">
      <w:pPr>
        <w:pStyle w:val="NeniTitull"/>
        <w:rPr>
          <w:lang w:val="de-DE"/>
        </w:rPr>
      </w:pPr>
      <w:r w:rsidRPr="001B41FD">
        <w:rPr>
          <w:lang w:val="de-DE"/>
        </w:rPr>
        <w:t>Hyrja në fuqi</w:t>
      </w:r>
    </w:p>
    <w:p w:rsidR="00EF38F3" w:rsidRPr="001B41FD" w:rsidRDefault="00EF38F3" w:rsidP="00EF38F3">
      <w:pPr>
        <w:pStyle w:val="Paragrafi"/>
        <w:rPr>
          <w:lang w:val="de-DE"/>
        </w:rPr>
      </w:pPr>
    </w:p>
    <w:p w:rsidR="00EF38F3" w:rsidRPr="001B41FD" w:rsidRDefault="00EF38F3" w:rsidP="00EF38F3">
      <w:pPr>
        <w:pStyle w:val="Paragrafi"/>
        <w:rPr>
          <w:lang w:val="de-DE"/>
        </w:rPr>
      </w:pPr>
      <w:r w:rsidRPr="001B41FD">
        <w:rPr>
          <w:lang w:val="de-DE"/>
        </w:rPr>
        <w:t>Ky ligj hyn në fuqi 6 muaj pas botimit në Fletoren Zyrtare.</w:t>
      </w:r>
    </w:p>
    <w:p w:rsidR="00EF38F3" w:rsidRPr="001B41FD" w:rsidRDefault="00EF38F3" w:rsidP="00EF38F3">
      <w:pPr>
        <w:pStyle w:val="Paragrafi"/>
        <w:rPr>
          <w:lang w:val="de-DE"/>
        </w:rPr>
      </w:pPr>
    </w:p>
    <w:p w:rsidR="00EF38F3" w:rsidRPr="003A4B29" w:rsidRDefault="00EF38F3" w:rsidP="00EF38F3">
      <w:pPr>
        <w:pStyle w:val="Shpallja"/>
      </w:pPr>
      <w:r w:rsidRPr="003A4B29">
        <w:t>Shpallur me dekretin nr.2409, datë 14.7.1999 të Presidentit të Republikës së Shqipërisë, Rexhep Meidani</w:t>
      </w:r>
    </w:p>
    <w:p w:rsidR="00EF38F3" w:rsidRPr="001B41FD" w:rsidRDefault="00EF38F3" w:rsidP="00EF38F3">
      <w:pPr>
        <w:pStyle w:val="Paragrafi"/>
        <w:rPr>
          <w:lang w:val="de-DE"/>
        </w:rPr>
      </w:pPr>
    </w:p>
    <w:p w:rsidR="00BC70C1" w:rsidRPr="00267164" w:rsidRDefault="00BC70C1" w:rsidP="00BC70C1">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BC70C1" w:rsidRPr="00267164" w:rsidRDefault="00BC70C1" w:rsidP="00BC70C1">
      <w:pPr>
        <w:jc w:val="center"/>
        <w:rPr>
          <w:b/>
          <w:lang w:val="de-DE"/>
        </w:rPr>
      </w:pPr>
      <w:r>
        <w:rPr>
          <w:b/>
          <w:lang w:val="de-DE"/>
        </w:rPr>
        <w:t>Ç</w:t>
      </w:r>
      <w:r w:rsidRPr="00267164">
        <w:rPr>
          <w:b/>
          <w:lang w:val="de-DE"/>
        </w:rPr>
        <w:t xml:space="preserve">mimi i kopjes se ketij akti eshte </w:t>
      </w:r>
      <w:r>
        <w:rPr>
          <w:b/>
          <w:lang w:val="de-DE"/>
        </w:rPr>
        <w:t xml:space="preserve"> 4 </w:t>
      </w:r>
      <w:r w:rsidRPr="00267164">
        <w:rPr>
          <w:b/>
          <w:lang w:val="de-DE"/>
        </w:rPr>
        <w:t xml:space="preserve"> flete x 10 leke</w:t>
      </w:r>
      <w:r>
        <w:rPr>
          <w:b/>
          <w:lang w:val="de-DE"/>
        </w:rPr>
        <w:t xml:space="preserve">  </w:t>
      </w:r>
      <w:r w:rsidRPr="00267164">
        <w:rPr>
          <w:b/>
          <w:lang w:val="de-DE"/>
        </w:rPr>
        <w:t xml:space="preserve">= </w:t>
      </w:r>
      <w:r>
        <w:rPr>
          <w:b/>
          <w:lang w:val="de-DE"/>
        </w:rPr>
        <w:t xml:space="preserve"> 40    </w:t>
      </w:r>
      <w:r w:rsidRPr="00267164">
        <w:rPr>
          <w:b/>
          <w:lang w:val="de-DE"/>
        </w:rPr>
        <w:t>leke</w:t>
      </w:r>
    </w:p>
    <w:p w:rsidR="00BC70C1" w:rsidRPr="00592652" w:rsidRDefault="00BC70C1" w:rsidP="00BC70C1">
      <w:pPr>
        <w:rPr>
          <w:lang w:val="de-DE"/>
        </w:rPr>
      </w:pPr>
    </w:p>
    <w:p w:rsidR="00A0784B" w:rsidRPr="001B41FD" w:rsidRDefault="00A0784B" w:rsidP="00EF38F3">
      <w:pPr>
        <w:pStyle w:val="Paragrafi"/>
        <w:rPr>
          <w:lang w:val="de-DE"/>
        </w:rPr>
      </w:pPr>
    </w:p>
    <w:sectPr w:rsidR="00A0784B" w:rsidRPr="001B41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41FD"/>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C70C1"/>
    <w:rsid w:val="00C22BA7"/>
    <w:rsid w:val="00C36B40"/>
    <w:rsid w:val="00C40649"/>
    <w:rsid w:val="00C7710C"/>
    <w:rsid w:val="00D1319A"/>
    <w:rsid w:val="00D92AC6"/>
    <w:rsid w:val="00DC64E5"/>
    <w:rsid w:val="00E06AA7"/>
    <w:rsid w:val="00E624E2"/>
    <w:rsid w:val="00E645E3"/>
    <w:rsid w:val="00EA206E"/>
    <w:rsid w:val="00EC5F99"/>
    <w:rsid w:val="00EE2805"/>
    <w:rsid w:val="00EF38F3"/>
    <w:rsid w:val="00F15D98"/>
    <w:rsid w:val="00F52BF2"/>
    <w:rsid w:val="00F55282"/>
    <w:rsid w:val="00F71EA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2B56F86-CF35-4AC6-846D-EADED370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0C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cp:lastPrinted>2006-12-12T12:32:00Z</cp:lastPrinted>
  <dcterms:created xsi:type="dcterms:W3CDTF">2019-03-27T09:52:00Z</dcterms:created>
  <dcterms:modified xsi:type="dcterms:W3CDTF">2019-03-27T09:52:00Z</dcterms:modified>
</cp:coreProperties>
</file>