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635" w:rsidRPr="00C37164" w:rsidRDefault="00825635" w:rsidP="00825635">
      <w:pPr>
        <w:pStyle w:val="Akti"/>
        <w:rPr>
          <w:rFonts w:ascii="Garamond" w:hAnsi="Garamond"/>
          <w:sz w:val="24"/>
          <w:szCs w:val="24"/>
        </w:rPr>
      </w:pPr>
      <w:r w:rsidRPr="00C37164">
        <w:rPr>
          <w:rFonts w:ascii="Garamond" w:hAnsi="Garamond"/>
          <w:sz w:val="24"/>
          <w:szCs w:val="24"/>
        </w:rPr>
        <w:t>L I G J</w:t>
      </w:r>
    </w:p>
    <w:p w:rsidR="00825635" w:rsidRPr="00C37164" w:rsidRDefault="00825635" w:rsidP="00825635">
      <w:pPr>
        <w:pStyle w:val="NumriData"/>
        <w:rPr>
          <w:rFonts w:ascii="Garamond" w:hAnsi="Garamond"/>
          <w:sz w:val="24"/>
          <w:szCs w:val="24"/>
        </w:rPr>
      </w:pPr>
      <w:r w:rsidRPr="00C37164">
        <w:rPr>
          <w:rFonts w:ascii="Garamond" w:hAnsi="Garamond"/>
          <w:sz w:val="24"/>
          <w:szCs w:val="24"/>
        </w:rPr>
        <w:t>Nr.8553, datë 25.11.1999</w:t>
      </w:r>
    </w:p>
    <w:p w:rsidR="00825635" w:rsidRPr="00C37164" w:rsidRDefault="00825635" w:rsidP="00825635">
      <w:pPr>
        <w:pStyle w:val="Paragrafi"/>
        <w:rPr>
          <w:rFonts w:ascii="Garamond" w:hAnsi="Garamond"/>
          <w:sz w:val="24"/>
          <w:szCs w:val="24"/>
        </w:rPr>
      </w:pPr>
    </w:p>
    <w:p w:rsidR="00825635" w:rsidRPr="00C37164" w:rsidRDefault="00825635" w:rsidP="00825635">
      <w:pPr>
        <w:pStyle w:val="Titulli"/>
        <w:rPr>
          <w:rFonts w:ascii="Garamond" w:hAnsi="Garamond"/>
          <w:sz w:val="24"/>
          <w:szCs w:val="24"/>
        </w:rPr>
      </w:pPr>
      <w:r w:rsidRPr="00C37164">
        <w:rPr>
          <w:rFonts w:ascii="Garamond" w:hAnsi="Garamond"/>
          <w:sz w:val="24"/>
          <w:szCs w:val="24"/>
        </w:rPr>
        <w:t>PËR POLICINË E SHTETIT</w:t>
      </w:r>
    </w:p>
    <w:p w:rsidR="00684393" w:rsidRPr="00C37164" w:rsidRDefault="00684393" w:rsidP="00684393">
      <w:pPr>
        <w:pStyle w:val="NumriData"/>
        <w:rPr>
          <w:rFonts w:ascii="Garamond" w:hAnsi="Garamond"/>
          <w:b w:val="0"/>
          <w:i/>
          <w:sz w:val="24"/>
          <w:szCs w:val="24"/>
        </w:rPr>
      </w:pPr>
      <w:r w:rsidRPr="00C37164">
        <w:rPr>
          <w:rFonts w:ascii="Garamond" w:hAnsi="Garamond"/>
          <w:b w:val="0"/>
          <w:i/>
          <w:sz w:val="24"/>
          <w:szCs w:val="24"/>
        </w:rPr>
        <w:t>(Ndryshuar me ligjin</w:t>
      </w:r>
      <w:r w:rsidRPr="00C37164">
        <w:rPr>
          <w:rFonts w:ascii="Garamond" w:hAnsi="Garamond"/>
          <w:sz w:val="24"/>
          <w:szCs w:val="24"/>
        </w:rPr>
        <w:t xml:space="preserve"> </w:t>
      </w:r>
      <w:r w:rsidRPr="00C37164">
        <w:rPr>
          <w:rFonts w:ascii="Garamond" w:hAnsi="Garamond"/>
          <w:b w:val="0"/>
          <w:i/>
          <w:sz w:val="24"/>
          <w:szCs w:val="24"/>
        </w:rPr>
        <w:t>nr. 8933, datë 25.7.2002</w:t>
      </w:r>
      <w:r w:rsidR="00C37164" w:rsidRPr="00C37164">
        <w:rPr>
          <w:rFonts w:ascii="Garamond" w:hAnsi="Garamond"/>
          <w:b w:val="0"/>
          <w:i/>
          <w:sz w:val="24"/>
          <w:szCs w:val="24"/>
        </w:rPr>
        <w:t>;</w:t>
      </w:r>
      <w:r w:rsidR="00C37164" w:rsidRPr="00C37164">
        <w:rPr>
          <w:rFonts w:ascii="Garamond" w:hAnsi="Garamond"/>
          <w:sz w:val="24"/>
          <w:szCs w:val="24"/>
        </w:rPr>
        <w:t xml:space="preserve"> </w:t>
      </w:r>
      <w:r w:rsidR="00C37164" w:rsidRPr="00C37164">
        <w:rPr>
          <w:rFonts w:ascii="Garamond" w:hAnsi="Garamond"/>
          <w:b w:val="0"/>
          <w:i/>
          <w:sz w:val="24"/>
          <w:szCs w:val="24"/>
        </w:rPr>
        <w:t>nr. 9089, datë 26.6.2003</w:t>
      </w:r>
      <w:r w:rsidRPr="00C37164">
        <w:rPr>
          <w:rFonts w:ascii="Garamond" w:hAnsi="Garamond"/>
          <w:b w:val="0"/>
          <w:i/>
          <w:sz w:val="24"/>
          <w:szCs w:val="24"/>
        </w:rPr>
        <w:t>)</w:t>
      </w:r>
    </w:p>
    <w:p w:rsidR="00684393" w:rsidRPr="00C37164" w:rsidRDefault="00684393" w:rsidP="00684393">
      <w:pPr>
        <w:pStyle w:val="Paragrafi"/>
        <w:jc w:val="right"/>
        <w:rPr>
          <w:rFonts w:ascii="Garamond" w:hAnsi="Garamond"/>
          <w:i/>
          <w:sz w:val="24"/>
          <w:szCs w:val="24"/>
        </w:rPr>
      </w:pPr>
      <w:r w:rsidRPr="00C37164">
        <w:rPr>
          <w:rFonts w:ascii="Garamond" w:hAnsi="Garamond"/>
          <w:i/>
          <w:sz w:val="24"/>
          <w:szCs w:val="24"/>
        </w:rPr>
        <w:t>(I përditësuar)</w:t>
      </w:r>
    </w:p>
    <w:p w:rsidR="00684393" w:rsidRPr="00C37164" w:rsidRDefault="00684393" w:rsidP="00684393">
      <w:pPr>
        <w:pStyle w:val="Paragrafi"/>
        <w:jc w:val="right"/>
        <w:rPr>
          <w:rFonts w:ascii="Garamond" w:hAnsi="Garamond"/>
          <w:i/>
          <w:sz w:val="24"/>
          <w:szCs w:val="24"/>
        </w:rPr>
      </w:pPr>
    </w:p>
    <w:p w:rsidR="00825635" w:rsidRPr="00C37164" w:rsidRDefault="00825635" w:rsidP="00825635">
      <w:pPr>
        <w:pStyle w:val="BazLigjPropozues"/>
        <w:rPr>
          <w:rFonts w:ascii="Garamond" w:hAnsi="Garamond"/>
          <w:sz w:val="24"/>
          <w:szCs w:val="24"/>
        </w:rPr>
      </w:pPr>
      <w:r w:rsidRPr="00C37164">
        <w:rPr>
          <w:rFonts w:ascii="Garamond" w:hAnsi="Garamond"/>
          <w:sz w:val="24"/>
          <w:szCs w:val="24"/>
        </w:rPr>
        <w:t>Në mbështetje të neneve 78 dhe 83 pika 1 të Kushtetutës, me propozimin e Këshillit të Ministrave,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Institucioni"/>
        <w:rPr>
          <w:rFonts w:ascii="Garamond" w:hAnsi="Garamond"/>
          <w:sz w:val="24"/>
          <w:szCs w:val="24"/>
        </w:rPr>
      </w:pPr>
      <w:r w:rsidRPr="00C37164">
        <w:rPr>
          <w:rFonts w:ascii="Garamond" w:hAnsi="Garamond"/>
          <w:sz w:val="24"/>
          <w:szCs w:val="24"/>
        </w:rPr>
        <w:t>K U V E N D I</w:t>
      </w:r>
    </w:p>
    <w:p w:rsidR="00825635" w:rsidRPr="00C37164" w:rsidRDefault="00825635" w:rsidP="00825635">
      <w:pPr>
        <w:pStyle w:val="Institucioni"/>
        <w:rPr>
          <w:rFonts w:ascii="Garamond" w:hAnsi="Garamond"/>
          <w:sz w:val="24"/>
          <w:szCs w:val="24"/>
        </w:rPr>
      </w:pPr>
      <w:r w:rsidRPr="00C37164">
        <w:rPr>
          <w:rFonts w:ascii="Garamond" w:hAnsi="Garamond"/>
          <w:sz w:val="24"/>
          <w:szCs w:val="24"/>
        </w:rPr>
        <w:t>I REPUBLIKËS SË SHQIPËRISË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VENDOSI"/>
        <w:rPr>
          <w:rFonts w:ascii="Garamond" w:hAnsi="Garamond"/>
          <w:sz w:val="24"/>
          <w:szCs w:val="24"/>
        </w:rPr>
      </w:pPr>
      <w:r w:rsidRPr="00C37164">
        <w:rPr>
          <w:rFonts w:ascii="Garamond" w:hAnsi="Garamond"/>
          <w:sz w:val="24"/>
          <w:szCs w:val="24"/>
        </w:rPr>
        <w:t>V E N D O S I:</w:t>
      </w:r>
    </w:p>
    <w:p w:rsidR="00825635" w:rsidRPr="00C37164" w:rsidRDefault="00825635" w:rsidP="00825635">
      <w:pPr>
        <w:pStyle w:val="Paragrafi"/>
        <w:rPr>
          <w:rFonts w:ascii="Garamond" w:hAnsi="Garamond"/>
          <w:sz w:val="24"/>
          <w:szCs w:val="24"/>
        </w:rPr>
      </w:pPr>
    </w:p>
    <w:p w:rsidR="00825635" w:rsidRPr="00C37164" w:rsidRDefault="00825635" w:rsidP="00825635">
      <w:pPr>
        <w:pStyle w:val="KreuNr"/>
        <w:rPr>
          <w:rFonts w:ascii="Garamond" w:hAnsi="Garamond"/>
          <w:sz w:val="24"/>
          <w:szCs w:val="24"/>
        </w:rPr>
      </w:pPr>
      <w:r w:rsidRPr="00C37164">
        <w:rPr>
          <w:rFonts w:ascii="Garamond" w:hAnsi="Garamond"/>
          <w:sz w:val="24"/>
          <w:szCs w:val="24"/>
        </w:rPr>
        <w:t>KREU I</w:t>
      </w:r>
    </w:p>
    <w:p w:rsidR="00825635" w:rsidRPr="00C37164" w:rsidRDefault="00825635" w:rsidP="00825635">
      <w:pPr>
        <w:pStyle w:val="KreuTitull"/>
        <w:rPr>
          <w:rFonts w:ascii="Garamond" w:hAnsi="Garamond"/>
          <w:sz w:val="24"/>
          <w:szCs w:val="24"/>
        </w:rPr>
      </w:pPr>
      <w:r w:rsidRPr="00C37164">
        <w:rPr>
          <w:rFonts w:ascii="Garamond" w:hAnsi="Garamond"/>
          <w:sz w:val="24"/>
          <w:szCs w:val="24"/>
        </w:rPr>
        <w:t>DISPOZITA TË PËRGJITHSHME</w:t>
      </w:r>
    </w:p>
    <w:p w:rsidR="00825635" w:rsidRPr="00C37164" w:rsidRDefault="00825635" w:rsidP="00825635">
      <w:pPr>
        <w:pStyle w:val="Paragrafi"/>
        <w:rPr>
          <w:rFonts w:ascii="Garamond" w:hAnsi="Garamond"/>
          <w:sz w:val="24"/>
          <w:szCs w:val="24"/>
        </w:rPr>
      </w:pPr>
      <w:bookmarkStart w:id="0" w:name="_GoBack"/>
      <w:bookmarkEnd w:id="0"/>
    </w:p>
    <w:p w:rsidR="00825635" w:rsidRPr="00C37164" w:rsidRDefault="00825635" w:rsidP="00825635">
      <w:pPr>
        <w:pStyle w:val="NeniNr"/>
        <w:rPr>
          <w:rFonts w:ascii="Garamond" w:hAnsi="Garamond"/>
          <w:sz w:val="24"/>
          <w:szCs w:val="24"/>
        </w:rPr>
      </w:pPr>
      <w:r w:rsidRPr="00C37164">
        <w:rPr>
          <w:rFonts w:ascii="Garamond" w:hAnsi="Garamond"/>
          <w:sz w:val="24"/>
          <w:szCs w:val="24"/>
        </w:rPr>
        <w:t>Neni 1</w:t>
      </w:r>
    </w:p>
    <w:p w:rsidR="00825635" w:rsidRPr="00C37164" w:rsidRDefault="00825635" w:rsidP="00825635">
      <w:pPr>
        <w:pStyle w:val="NeniTitull"/>
        <w:rPr>
          <w:rFonts w:ascii="Garamond" w:hAnsi="Garamond"/>
          <w:sz w:val="24"/>
          <w:szCs w:val="24"/>
        </w:rPr>
      </w:pPr>
      <w:r w:rsidRPr="00C37164">
        <w:rPr>
          <w:rFonts w:ascii="Garamond" w:hAnsi="Garamond"/>
          <w:sz w:val="24"/>
          <w:szCs w:val="24"/>
        </w:rPr>
        <w:t>Kuptimi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e shtetit, në vijim e shprehur “Policia”, është institucion i administratës shtetërore të Republikës së Shqipërisë, në varësi të Ministrit të Rendit Publik, që ka për mision të mbrojë rendin dhe sigurinë publike, si dhe të garantojë zbatimin e ligjit.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Veprimtaria e Policisë bazohet në Kushtetutë, në aktet normative në zbatim të saj, si dhe në aktet ndërkombëtare të pranuara në përputhje me 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Policia ka organizim unik e të centralizuar, me shtrirje në të gjithë territorin e Shqipërisë, si dhe është e depolitizuar. Ajo është person juridik, buxheti i së cilës është zë më vete në buxhetin e Ministrisë së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Policia e realizon misionin e vet duke qenë e pranishme në publik ose edhe forcërisht, në përputhje me statusin e përcaktuar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Veprimtaria e Policisë është e hapur për publikun, përveç rasteve të parashikuara në ligj.</w:t>
      </w:r>
    </w:p>
    <w:p w:rsidR="00825635" w:rsidRPr="00C37164" w:rsidRDefault="00825635" w:rsidP="00825635">
      <w:pPr>
        <w:pStyle w:val="Paragrafi"/>
        <w:rPr>
          <w:rFonts w:ascii="Garamond" w:hAnsi="Garamond"/>
          <w:sz w:val="24"/>
          <w:szCs w:val="24"/>
        </w:rPr>
      </w:pPr>
    </w:p>
    <w:p w:rsidR="00825635" w:rsidRPr="00C37164" w:rsidRDefault="00825635" w:rsidP="00825635">
      <w:pPr>
        <w:pStyle w:val="NeniNr"/>
        <w:rPr>
          <w:rFonts w:ascii="Garamond" w:hAnsi="Garamond"/>
          <w:sz w:val="24"/>
          <w:szCs w:val="24"/>
        </w:rPr>
      </w:pPr>
      <w:r w:rsidRPr="00C37164">
        <w:rPr>
          <w:rFonts w:ascii="Garamond" w:hAnsi="Garamond"/>
          <w:sz w:val="24"/>
          <w:szCs w:val="24"/>
        </w:rPr>
        <w:t>Neni 2</w:t>
      </w:r>
    </w:p>
    <w:p w:rsidR="00825635" w:rsidRPr="00C37164" w:rsidRDefault="00825635" w:rsidP="00825635">
      <w:pPr>
        <w:pStyle w:val="NeniTitull"/>
        <w:rPr>
          <w:rFonts w:ascii="Garamond" w:hAnsi="Garamond"/>
          <w:sz w:val="24"/>
          <w:szCs w:val="24"/>
        </w:rPr>
      </w:pPr>
      <w:r w:rsidRPr="00C37164">
        <w:rPr>
          <w:rFonts w:ascii="Garamond" w:hAnsi="Garamond"/>
          <w:sz w:val="24"/>
          <w:szCs w:val="24"/>
        </w:rPr>
        <w:t>Pandryshueshmëria e statusit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Statusi i Policisë, i përcaktuar në këtë ligj, nuk ndryshon edhe në kushtet e gjendjes së luftës, të gjendjes së jashtëzakonshme apo të rasteve të fatkeqësive natyrore.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Policia zbaton masat e jashtëzakonshme në përputhje me Kushtetutën dhe me ligjin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Detyrat institucionale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Detyrat institucionale të Policisë janë: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Mbron rendin dhe sigurinë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Mbron ushtrimin e lirive dhe të të drejtave të personit.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c) Merr masa për parandalimin dhe për zbulimin e krimeve.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 xml:space="preserve">ç)   </w:t>
      </w:r>
      <w:proofErr w:type="gramEnd"/>
      <w:r w:rsidRPr="00C37164">
        <w:rPr>
          <w:rFonts w:ascii="Garamond" w:hAnsi="Garamond"/>
          <w:sz w:val="24"/>
          <w:szCs w:val="24"/>
        </w:rPr>
        <w:t>Kontrollon kufijtë shtetërorë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Mbikëqyr qarkullimin rrugor.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Siguron personalitetet e larta të vendit.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e) Ruan institucionet dhe pronat më të rëndësishme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ë) Garanton zbatimin e ligjeve dhe të akteve nënligjore, që e ngarkojnë atë me detyra.</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f)Ndihmon</w:t>
      </w:r>
      <w:proofErr w:type="gramEnd"/>
      <w:r w:rsidRPr="00C37164">
        <w:rPr>
          <w:rFonts w:ascii="Garamond" w:hAnsi="Garamond"/>
          <w:sz w:val="24"/>
          <w:szCs w:val="24"/>
        </w:rPr>
        <w:t xml:space="preserve"> në rast fatkeqësish natyrore ose aksidentesh.</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Çdo detyrim, që i caktohet Policisë me akte normative, duhet të jetë në përputhje me detyrat institucionale, të përcaktura në pikën 1 të këtij neni.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Atributet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Ky ligj i jep Policisë atributin për ruajtjen e rendit dhe të sigurisë publike, si dhe atributin e Policisë Gjyqësore, në përputhje me Kodin e Procedurës Penale.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Simbolet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Policia ka flamurin dhe stemën e vet, të cilat miratohen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Forca të tjera policore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Për nevoja të veçanta të sigurisë së rendit publik, me kërkesë të motivuar të Ministrit të Rendit Publik dhe me vendim të Këshillit të Ministrave, në ndihmë të Policisë vihen edhe forca të tjera policore të krijuara me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Çdo forcë tjetër policore e krijuar me ligj, kur ngarkohet me detyra edhe në fushën e rendit e të sigurisë publike, zbaton dispozitat e këtij ligji, si dhe aktet normative të Ministrit të Rendit Publik në këtë fushë.</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AUTORITETET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Ministri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Ministri i Rendit Publik, në vijim i shprehur “Ministri”, është drejtuesi më i lartë, i cili brenda drejtimeve kryesore të politikës së përgjithshme shtetërore dhe programit të Këshillit të Ministrave drejton dhe kontrollon nën përgjegjësinë e tij gjithë veprimtarinë e Policisë dhe ushtron kontrollin civil.</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Ministri, për kryerjen e funksioneve të tij drejtuese e kontrolluese, nxjerr urdhra, rregullore e udhëzime nëpërmjet të cilave normon veprimtarinë e Policisë në përputhje me Kushtetutën, ligjet dhe aktet e tjera normative.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Kontrollin e zbatimit të tyre Ministri e ushtron drejtpërsëdrejti ose me anë të strukturave të Ministrisë së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3. Udhëzimet për Policinë, me karakter operues të Ministrit ose të personave të </w:t>
      </w:r>
      <w:r w:rsidRPr="00C37164">
        <w:rPr>
          <w:rFonts w:ascii="Garamond" w:hAnsi="Garamond"/>
          <w:sz w:val="24"/>
          <w:szCs w:val="24"/>
        </w:rPr>
        <w:lastRenderedPageBreak/>
        <w:t>autorizuar prej tij, i komunikohen asaj nëpërmjet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Ministri përfaqëson Policinë në marrëdhëniet me institucionet e tjera kushtetuese brenda vendit, si dhe në marrëdhëniet dy ose shumëpalëshe me jashtë.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Përgjegjësitë e tjera të Ministrit janë sipas përcaktimeve në këtë ligj dhe në ligje të veçanta.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 i Përgjithshëm i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 i Përgjithshëm i Policisë, në vijim i shprehur “Drejtori i Përgjithshëm”: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është drejtuesi më i lartë administrativ dhe teknik për drejtimin, bashkërendimin dhe kontrollin brenda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përfaqëson Policinë në marrëdhëniet me organe të tjera të administratës publike, me organizatat joqeveritare dhe me publikun brenda vendit, ndërsa në marrëdhëniet me jashtë sipas delegimit të Ministrit;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nxjerr urdhërshërbimi dhe letërporosi për ushtrimin e funksionit e të përgjegjësive të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Drejtori i Përgjithshëm varet nga Ministri dhe merr masa për vënien në zbatim nga Policia të akteve normative të nxjerra prej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Organi këshillimor pranë Drejtorit të Përgjithshëm është Shtabi i Policisë, funksionimi dhe përgjegjësitë e të cilit përcaktohen në Rregulloren e Brendshme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Pranë Drejtorit të Përgjithshëm funksionon “zyra ndihmëse”.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Emërimi dhe lirimi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Drejtori i Përgjithshëm zgjidhet nga radhët e funksionarëve me gradë më të lartë në rolin madhor, në bazë të aftësive dhe të përvojës më </w:t>
      </w:r>
      <w:proofErr w:type="gramStart"/>
      <w:r w:rsidRPr="00C37164">
        <w:rPr>
          <w:rFonts w:ascii="Garamond" w:hAnsi="Garamond"/>
          <w:sz w:val="24"/>
          <w:szCs w:val="24"/>
        </w:rPr>
        <w:t>të  suksesshme</w:t>
      </w:r>
      <w:proofErr w:type="gramEnd"/>
      <w:r w:rsidRPr="00C37164">
        <w:rPr>
          <w:rFonts w:ascii="Garamond" w:hAnsi="Garamond"/>
          <w:sz w:val="24"/>
          <w:szCs w:val="24"/>
        </w:rPr>
        <w:t xml:space="preserve"> profesionale. Këshilli i Ministrave emëron njërën nga kandidaturat e propozuara nga Ministri.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rastet e emërimit të Drejtorit të Përgjithshëm të Policisë, bashkë me komunikimin e vendimit, Kryeministri i dorëzon atij Flamurin dhe Stemën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Drejtori i Përgjithshëm i Policisë lirohet nga detyra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a)kur</w:t>
      </w:r>
      <w:proofErr w:type="gramEnd"/>
      <w:r w:rsidRPr="00C37164">
        <w:rPr>
          <w:rFonts w:ascii="Garamond" w:hAnsi="Garamond"/>
          <w:sz w:val="24"/>
          <w:szCs w:val="24"/>
        </w:rPr>
        <w:t xml:space="preserve"> jep dorëheqjen;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bëhet i paaftë nga ana shëndetësore në një periudhë kohe mbi 6 muaj;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c)kur ndaj tij ka filluar ndjekja penale;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tregon paaftësi në lidhje me funksionimin dhe rezultatet në drejtimin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d)kur plotëson moshën për pension.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Neni 10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Zëvendësdrejtori i Përgjithshëm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Zëvendësdrejtori i Përgjithshëm i Policisë, në vijim i shprehur “Zëvendësdrejtori i Përgjithshëm”, është ndihmësi i drejtpërdrejtë i Drejtorit të Përgjithshëm dhe kryen detyrat e deleguara nga ky i fundit.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Zëvendësdrejtori i Përgjithshëm kryeson komisionin e gradimeve për rolin e lartë.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Zëvendësdrejtori i Përgjithshëm zgjidhet midis funksionarëve të rolit madhor, me aftësi e përvojë profesionale të suksesshme.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Emërimi dhe lirimi i tij nga funksioni bëhet në përputhje me nenin 9 të këtij ligji.</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III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ORGANIZIMI I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Nivelet e organizimit</w:t>
      </w:r>
    </w:p>
    <w:p w:rsidR="00825635" w:rsidRPr="00C37164" w:rsidRDefault="00825635" w:rsidP="00F1183A">
      <w:pPr>
        <w:pStyle w:val="NeniTitull"/>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Policia organizohet në nivel qendror dhe vendor. Drejtoria e Përgjithshme përbën nivelin qendror të Policisë, ndërsa drejtoritë e Policisë së qarkut përbëjnë nivelin vendor të saj.</w:t>
      </w:r>
    </w:p>
    <w:p w:rsidR="00F1183A" w:rsidRPr="00C37164" w:rsidRDefault="00F1183A"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Drejtoria e Përgjithshme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Drejtoria e Përgjithshme e Policisë është organi më i lartë administrativ dhe teknik brenda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1.Drejtoria e Përgjithshme e Policisë organizohet në drejtoritë qendrore të: </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a)Policisë</w:t>
      </w:r>
      <w:proofErr w:type="gramEnd"/>
      <w:r w:rsidRPr="00C37164">
        <w:rPr>
          <w:rFonts w:ascii="Garamond" w:hAnsi="Garamond"/>
          <w:sz w:val="24"/>
          <w:szCs w:val="24"/>
        </w:rPr>
        <w:t xml:space="preserve"> së Rendit, </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b)Policisë</w:t>
      </w:r>
      <w:proofErr w:type="gramEnd"/>
      <w:r w:rsidRPr="00C37164">
        <w:rPr>
          <w:rFonts w:ascii="Garamond" w:hAnsi="Garamond"/>
          <w:sz w:val="24"/>
          <w:szCs w:val="24"/>
        </w:rPr>
        <w:t xml:space="preserve"> Kriminale,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c)Policisë Kufitare,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ç) Policisë Rrugore,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d)Forcave të Ndërhyrjes së Shpejtë dhe atyre Speciale,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si dhe në struktura të tjera mbështetëse, të personelit, ekonomike, financiare dhe administrative.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Drejtori i Përgjithshëm i Policisë ka në varësi administrative Institutin e Policisë Shkencore, si dhe struktura të tjera për shërbime specifike.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Drejtoritë dhe strukturat mbështetëse qendrore të Drejtorisë së Përgjithshme të Policisë janë organet më të larta administrative të juridiksionit lëndor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Drejtuesit e drejtorive dhe të strukturave mbështetëse qendrore kanë përgjegjësi për drejtimin, bashkërendimin dhe kontrollin e veprimtarisë në juridiksionin lëndor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Struktura të veçanta të Drejtorisë së Përgjithshme të Policisë mund të veprojnë edhe drejtpërdrejt në të gjithë territorin e vendit.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Drejtoritë e Policisë së qarkut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Drejtoritë e Policisë së qarkut janë organet më të larta administrative të Policisë në njësinë vendore të qarkut.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Drejtorët e drejtorive të Policisë së qarkut kanë përgjegjësinë për drejtimin, bashkërendimin dhe kontrollin e veprimtarisë së Policisë brenda juridiksionit territorial dhe janë në varësi të Drejtorit të Përgjithshëm.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përbërje të drejtorive të qarkut funksionojnë komisariatet, rajonet, repartet dhe postat e Policisë, të cilat janë njësitë bazë vepruese të Policisë në terren.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Struktura të veçanta të drejtorive të Policisë së qarkut veprojnë edhe drejtpërdrejt juridiksionit administrativ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Përgjegjësitë strukturore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1. Limiti i përgjithshëm i organikës së Policisë vendoset nga Këshilli i Ministrave, me propozimin e Ministrit.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Struktura e Drejtorisë së Përgjithshme të Policisë, e sektorëve të saj, si dhe limiti i organikës së tyre miratohen nga Ministri.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3. Struktura dhe limiti i organikës së komisariateve, rajoneve, reparteve dhe postave të Policisë miratohen nga Drejtori i Përgjithshëm, me propozimin </w:t>
      </w:r>
      <w:proofErr w:type="gramStart"/>
      <w:r w:rsidRPr="00C37164">
        <w:rPr>
          <w:rFonts w:ascii="Garamond" w:hAnsi="Garamond"/>
          <w:sz w:val="24"/>
          <w:szCs w:val="24"/>
        </w:rPr>
        <w:t>e  drejtorëve</w:t>
      </w:r>
      <w:proofErr w:type="gramEnd"/>
      <w:r w:rsidRPr="00C37164">
        <w:rPr>
          <w:rFonts w:ascii="Garamond" w:hAnsi="Garamond"/>
          <w:sz w:val="24"/>
          <w:szCs w:val="24"/>
        </w:rPr>
        <w:t xml:space="preserve"> të Policisë së qarkut.</w:t>
      </w:r>
    </w:p>
    <w:p w:rsidR="00F1183A" w:rsidRPr="00C37164" w:rsidRDefault="00F1183A"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IV</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RREGULLIMI I PERSONELIT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Ndarja e personelit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Statusi i punonjësit të Policisë rregullohet me këtë ligj. Në sektorë mbështetës dhe administrativë të Policisë punësohen edhe persona, të cilët trajtohen sipas ligjit “Statusi i nëpunësit civil” apo sipas Kodit të Punës.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Sipas detyrave dhe funksioneve që kryejnë në Polici, punonjësit e Policisë kategorizohen në këto role: bazë, të mesme, të larta dhe madhore.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Punonjësit e Policisë në rolin bazë kryejnë edhe funksionet e agjentit të Policisë Gjyqësore, ndërsa ata në rolet e mesme dhe të larta kryejnë funksionet e oficerit të Policisë Gjyqësore.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Me vendimin e Këshillit të Ministrave përcaktohet njësimi i funksoneve në Polici me funksionet përkatëse në administratën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Pranimi në Polici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Mund të konkurrojnë për punonjës Policie shtetasit shqiptarë pa dallim race, etnie, seksi, bindjeje politike e përkatësie fetare, të cilët plotësojnë këto kushte: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Kanë zotësinë e plotë për të vepruar.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Kanë kryer arsimin e mesëm.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Kanë kryer shërbimin ushtarak (për meshkujt).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 xml:space="preserve">ç)   </w:t>
      </w:r>
      <w:proofErr w:type="gramEnd"/>
      <w:r w:rsidRPr="00C37164">
        <w:rPr>
          <w:rFonts w:ascii="Garamond" w:hAnsi="Garamond"/>
          <w:sz w:val="24"/>
          <w:szCs w:val="24"/>
        </w:rPr>
        <w:t>Kanë sjellje të mirë qytetare.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Nuk janë të dënuar penalisht.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Kanë mbushur moshën 19 vjeç, dhe janë nën 30 vjeç.</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Kushtet e përcaktuara në shkronjat “a”, “c”, “ç” dhe “d” të pikës 1 të këtij neni, janë të zbatueshme edhe për të punësuarit e tjerë, sipas pikës 1 të nenit 15.</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Për nevojat e sektorëve në Polici, ku kërkohen edhe njohuri të posaçme, mund të pranohen specialistë me arsim të lartë dhe me përvojë pune jo më pak se 3 vjet, pasi të kenë kryer më parë kualifikimin përkatës policor dhe të plotësojnë kushtet e pikës 1 të këtij neni, me përjashtim të shkronjës “dh”.</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17</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Titull"/>
        <w:rPr>
          <w:rFonts w:ascii="Garamond" w:hAnsi="Garamond"/>
          <w:sz w:val="24"/>
          <w:szCs w:val="24"/>
        </w:rPr>
      </w:pPr>
      <w:r w:rsidRPr="00C37164">
        <w:rPr>
          <w:rFonts w:ascii="Garamond" w:hAnsi="Garamond"/>
          <w:sz w:val="24"/>
          <w:szCs w:val="24"/>
        </w:rPr>
        <w:t>Betimi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Personat e pranuar në Akademinë e Policisë dhe në institutet e Policisë, duhet të </w:t>
      </w:r>
      <w:r w:rsidRPr="00C37164">
        <w:rPr>
          <w:rFonts w:ascii="Garamond" w:hAnsi="Garamond"/>
          <w:sz w:val="24"/>
          <w:szCs w:val="24"/>
        </w:rPr>
        <w:lastRenderedPageBreak/>
        <w:t>bëjnë betimin, sipas rregullores së miratuar dhe të nënshkruajnë kontratën e pranimit, ku përcaktohet detyrimi për të punuar në Polici, jo më pak se 5 vjet menjëherë pas përfundimit të shkollës.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Mospranimi për të bërë betimin dhe për të nënshkruar kontratën, sjell largimin e kandidatit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Formimi dhe kualifikimi</w:t>
      </w:r>
    </w:p>
    <w:p w:rsidR="00684393" w:rsidRPr="00C37164" w:rsidRDefault="00684393" w:rsidP="00684393">
      <w:pPr>
        <w:pStyle w:val="NumriData"/>
        <w:rPr>
          <w:rFonts w:ascii="Garamond" w:hAnsi="Garamond"/>
          <w:b w:val="0"/>
          <w:i/>
          <w:sz w:val="24"/>
          <w:szCs w:val="24"/>
        </w:rPr>
      </w:pPr>
      <w:r w:rsidRPr="00C37164">
        <w:rPr>
          <w:rFonts w:ascii="Garamond" w:hAnsi="Garamond"/>
          <w:b w:val="0"/>
          <w:i/>
          <w:sz w:val="24"/>
          <w:szCs w:val="24"/>
        </w:rPr>
        <w:t xml:space="preserve">(Shtuar fjalë në fund të pikës </w:t>
      </w:r>
      <w:proofErr w:type="gramStart"/>
      <w:r w:rsidRPr="00C37164">
        <w:rPr>
          <w:rFonts w:ascii="Garamond" w:hAnsi="Garamond"/>
          <w:b w:val="0"/>
          <w:i/>
          <w:sz w:val="24"/>
          <w:szCs w:val="24"/>
        </w:rPr>
        <w:t>5  me</w:t>
      </w:r>
      <w:proofErr w:type="gramEnd"/>
      <w:r w:rsidRPr="00C37164">
        <w:rPr>
          <w:rFonts w:ascii="Garamond" w:hAnsi="Garamond"/>
          <w:b w:val="0"/>
          <w:i/>
          <w:sz w:val="24"/>
          <w:szCs w:val="24"/>
        </w:rPr>
        <w:t xml:space="preserve"> ligjin</w:t>
      </w:r>
      <w:r w:rsidRPr="00C37164">
        <w:rPr>
          <w:rFonts w:ascii="Garamond" w:hAnsi="Garamond"/>
          <w:sz w:val="24"/>
          <w:szCs w:val="24"/>
        </w:rPr>
        <w:t xml:space="preserve"> </w:t>
      </w:r>
      <w:r w:rsidRPr="00C37164">
        <w:rPr>
          <w:rFonts w:ascii="Garamond" w:hAnsi="Garamond"/>
          <w:b w:val="0"/>
          <w:i/>
          <w:sz w:val="24"/>
          <w:szCs w:val="24"/>
        </w:rPr>
        <w:t>nr. 8933, datë 25.7.2002)</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Fituesi i konkursit për punonjës Policie në rolin bazë kryen formimin dhe kualifikimin profesional në institutet e Policisë, ndërsa për rolet e tjera, ky formim kryhet në Akademinë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përfundim të formimit profesional në institute ose në Akademinë e Policisë, kursanti dhe studenti titullohen përkatësisht “polic dhe “specialist i lartë policie”.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Akademia e Policisë, në përputhje me vendimin e Këshillit të Ministrave, bën edhe njësimin e diplomave të fituara në shkolla apo kurse kualifikimi policore jashtë shtetit.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Shkallët e formimit dhe të kualifikimit profesional, si dhe kohëzgjatja e tyre përcaktohen me vendim të Këshillit të Ministrave.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Akademinë e Policisë, përveç punonjësve të Policisë të rolit bazë, pranohen studentë jashtë Policisë, për rolin e mesëm, sipas një kuote që vendoset nga Ministri i Rendit Publik, por gjithnjë duke plotësuar kërkesat e pikës 1 të nenit 16</w:t>
      </w:r>
      <w:r w:rsidR="00684393" w:rsidRPr="00C37164">
        <w:rPr>
          <w:rFonts w:ascii="Garamond" w:hAnsi="Garamond"/>
          <w:sz w:val="24"/>
          <w:szCs w:val="24"/>
        </w:rPr>
        <w:t xml:space="preserve"> me përjashtim të shkronjave “c” dhe “dh” të kësaj pike.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Vazhdimi i shkollave të tjera të larta nga punonjësit e Policisë lejohet vetëm me miratimin e Drejtorit të Përgjithshëm të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Emërimi dhe lirimi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Emërimi dhe lirimi në detyrë i punonjësit të Policisë i rolit bazë bëhet me urdhër të drejtorit të Policisë së qarkut.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Emërimi dhe lirimi në detyrë i punonjësit të Policisë i rolit të mesëm bëhet me urdhër të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Emërimi dhe lirimi në funksion brenda rolit të lartë bëhet nga Ministri, me propozimin e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Emërimi dhe lirimi në funksion brenda rolit madhor bëhet nga Kryeministri, me propozimin e Ministrit, me përjashtim të rasteve të përcaktuara në nenet 9 dhe 10 të këtij ligji.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Emërimi i punonjësit të Policisë në detyra apo funksione të njëpasnjëshme bëhet me përzgjedhje midis kandidatëve, që kanë vjetërsi më të madhe në gradë dhe vlerësim më të lartë të rezultateve në punë.</w:t>
      </w:r>
    </w:p>
    <w:p w:rsidR="00825635" w:rsidRPr="00C37164" w:rsidRDefault="00825635"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Largimet dhe përjashtimet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1.Punonjësi i Policisë largohet nga Policia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a)kur</w:t>
      </w:r>
      <w:proofErr w:type="gramEnd"/>
      <w:r w:rsidRPr="00C37164">
        <w:rPr>
          <w:rFonts w:ascii="Garamond" w:hAnsi="Garamond"/>
          <w:sz w:val="24"/>
          <w:szCs w:val="24"/>
        </w:rPr>
        <w:t xml:space="preserve"> mbush moshën për pension;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bëhet i paaftë nga ana shëndetësore për një periudhë kohe mbi 6 muaj ose me vendim të komisionit mjekësor;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c) kur kërkon ai vetë, pasi ka plotësuar kushtet e kontratës së pranimit;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shkurtohet funksioni organik.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punonjësi i Policisë riaftësohet apo kur krijohen funksione të reja organike në Polici, ripranimi bëhet vetëm nga kategoria e të larguarve, duke marrë për bazë formimin, kualifikimin dhe vjetërsinë e shërbimit në Polici para largimit.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 i Policisë përjashtohet nga Policia në rastet e mëposhtme: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kur kryen, në mënyrë të përsëritur, thyerje të rënda të disiplinës dhe nuk i është shuar masa e dhënë më parë;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b)kur</w:t>
      </w:r>
      <w:proofErr w:type="gramEnd"/>
      <w:r w:rsidRPr="00C37164">
        <w:rPr>
          <w:rFonts w:ascii="Garamond" w:hAnsi="Garamond"/>
          <w:sz w:val="24"/>
          <w:szCs w:val="24"/>
        </w:rPr>
        <w:t xml:space="preserve"> nuk paraqitet në detyrë, pa shkaqe të arsyetuara, mbi 7 ditë;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c)kur shkel betimin;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është pranuar në kundërshtim me kriteret e vendosura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d)kur dënohet penalisht me burgim, me vendim të formës së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kur humbet zotësinë e plotë për të vepruar.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4. Ankimet për largimin ose përjashtimin nga Policia trajtohen sipas dispozitave të kreut </w:t>
      </w:r>
      <w:proofErr w:type="gramStart"/>
      <w:r w:rsidRPr="00C37164">
        <w:rPr>
          <w:rFonts w:ascii="Garamond" w:hAnsi="Garamond"/>
          <w:sz w:val="24"/>
          <w:szCs w:val="24"/>
        </w:rPr>
        <w:t>V  të</w:t>
      </w:r>
      <w:proofErr w:type="gramEnd"/>
      <w:r w:rsidRPr="00C37164">
        <w:rPr>
          <w:rFonts w:ascii="Garamond" w:hAnsi="Garamond"/>
          <w:sz w:val="24"/>
          <w:szCs w:val="24"/>
        </w:rPr>
        <w:t xml:space="preserve"> këtij ligji.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Rregullorja e personelit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Dispozitat e këtij Kreu, për marrëdhëniet në punë, për ecurinë në karrierë dhe për ndërprerjen e tyre, zbërthehen me hollësi në Rregulloren e Personelit të Policisë, të miratuar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V</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DISIPLINA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Gradat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Në Polici funksionon sistemi i gradave hierarkike, rregullimi i të cilave bëhet me ligj të veçantë.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Hierarkia e urdhrit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Hierarkia e urdhrit është parimi bazë i disiplinës për punonjësit e Policisë. Urdhri i eprorit me gradë, me detyrë, apo me funksion më të lartë është i detyrueshëm për zbatim nga vartësi, nëse ky urdhër nuk bie ndesh me ligjin.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Drejtësia, paanësia, vendosmëria dhe kontrolli për zbatimin e urdhrit, si dhe mbajtja qëndrim për moszbatuesit e urdhrit, janë mjetet kryesore për ruajtjen dhe për forcimin e disiplinës në Polici.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urdhri i dhënë është në kundërshtim me ligjin, vartësi duhet t’ia bëjë të ditur eprorit dhe të kërkojë dhënien e tij me shkrim.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Kur urdhri haptazi është i paligjshëm, vartësi e kundërshton urdhrin, duke vënë në dijeni personin, që është drejtpërdrejt mbi eprorin e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rastet kur situata nuk pret për procedurat e parashikuara në pikat 3 dhe 4 të këtij neni, për pasojat e urdhrit të paligjshëm përgjigjet vetëm personi, që e ka dhënë këtë urdhër.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6. Urdhri i ligjshëm është i detyrueshëm për zbatim edhe në rast se veprimi i urdhëruar </w:t>
      </w:r>
      <w:r w:rsidRPr="00C37164">
        <w:rPr>
          <w:rFonts w:ascii="Garamond" w:hAnsi="Garamond"/>
          <w:sz w:val="24"/>
          <w:szCs w:val="24"/>
        </w:rPr>
        <w:lastRenderedPageBreak/>
        <w:t>paraqet rrezik për jetën e punonjësit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7. Mënyrat e dhënies së urdhrit dhe procedurat përcaktohen në Rregulloren e Disiplinës së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Raportet e disiplinës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Të gjithë punonjësit e Policisë janë të barabartë ndaj Rregullores së Disiplinës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2.Nderimi dhe besimi tek eprori është detyrë e vartësve.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Respektimi i dinjitetit dhe moscenimi i integritetit të personit është detyrë e eprorëve ndaj vartësve.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Ruajtja e sekretit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Ruajtja e sekretit shtetëtor dhe profesional nga personeli i Policisë është i detyrueshëm.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Ruajtja e sekretit është e detyrueshme edhe për personat e larguar apo të përjashtuar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Dinjiteti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Ruajtja e dinjitetit të punonjësve të Policisë është e detyrueshme ashtu, si dhe mospajtimi me çdo akt korrupsioni dhe shpërdorimi në detyrë.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Paraqitja e jashtme, prezantimi, komunikimi dhe veprimet e punonjësit të Policisë në publik përfaqësojnë autoritetin shtetëror.</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Veprimi i arsyeshëm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përmbushjen e detyrave punonjësit e Policisë duhet të tregojnë vendosmërinë e nevojshme për të arritur qëllimin e kërkuar ose të lejuar, por në asnjë rast nuk mund të përdorin më shumë forcë sesa është e arsyeshme.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Gjatë përmbushjes së detyrës punonjësit të Policisë nuk i lejohet të kryejë ndaj individëve veprime të pabazuara në ligj, ndëshkime ose trajtime çnjerëzore apo denigruese, si dhe çdo lloj torture.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punonjësit të Policisë i është besuar ruajtja e një personi, gjendja shëndetësore e të cilit kërkon përkujdesje mjekësore, ai kërkon ndihmën e personelit mjekësor dhe, në rast nevoje, merr masa për të mbrojtur jetën dhe shëndetin e këtij personi.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Ruajtja e pronës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është i detyruar të ruajë dhe të mirëmbajë armatimin, mjediset, teknikën dhe mjetet e dhëna në përdorim për kryerjen e detyrës.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lastRenderedPageBreak/>
        <w:t>Neni 29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Masat disiplinore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Punonjësit e Policisë, që shkelin rregullat e parashikuara në aktet ligjore e nënligjore që lidhen me detyrën ose që nuk zbatojnë urdhrat ose detyrat e shërbimit, kur nuk ka vend për përgjegjësi penale, ndëshkohen me masa disiplinore, si vijon:</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a)Vërejtje</w:t>
      </w:r>
      <w:proofErr w:type="gramEnd"/>
      <w:r w:rsidRPr="00C37164">
        <w:rPr>
          <w:rFonts w:ascii="Garamond" w:hAnsi="Garamond"/>
          <w:sz w:val="24"/>
          <w:szCs w:val="24"/>
        </w:rPr>
        <w: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b)vërejtje</w:t>
      </w:r>
      <w:proofErr w:type="gramEnd"/>
      <w:r w:rsidRPr="00C37164">
        <w:rPr>
          <w:rFonts w:ascii="Garamond" w:hAnsi="Garamond"/>
          <w:sz w:val="24"/>
          <w:szCs w:val="24"/>
        </w:rPr>
        <w:t xml:space="preserve"> me paralajmërim;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c)gjobë në masën e pagës deri 5 ditë pune;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ç)  shtyrjen</w:t>
      </w:r>
      <w:proofErr w:type="gramEnd"/>
      <w:r w:rsidRPr="00C37164">
        <w:rPr>
          <w:rFonts w:ascii="Garamond" w:hAnsi="Garamond"/>
          <w:sz w:val="24"/>
          <w:szCs w:val="24"/>
        </w:rPr>
        <w:t xml:space="preserve"> e afatit të gradimit deri në një vit;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d)uljen në detyrë ose në funksion;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pezullimin nga detyra apo nga funksioni deri në 3 muaj ose deri në përfundimin e çështjes penale;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e) përjashtimin nga Policia, sipas pikës 3 të nenit 20.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Masat e mësipërme jepen nga eprori i drejtpërdrejtë ose nga titullari i organit apo repartit, në mënyrë të shkallëzuar ose në bazë të rëndësisë së shkeljes dhe të pasojave. Dëmi material i shkaktuar çdëmtohet sipas akteve normative përkatëse.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çdo rast, masa disiplinore i komunikohet drejtpërdrejt punonjësit dhe kur ka interes, mund të bëhet edhe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Shuarja e masave disiplinore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Masa disiplinore “vërejtje” ose “vërejtje me paralajmërim” shuhet me kalimin e 6 muajve nga data e dhënies së saj.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Masat e tjera disiplinore, me përjashtim të shkronjës “e” të nenit 29, shuhen me kalimin e 1 viti nga data e dhënies së tyre.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Për masat disiplinore të ankimuara, afatet e shuarjes fillojnë nga data që vendimi i titullarit ka marrë formën e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raste të veçanta, kur i ndëshkuari kryen akte përkushtimi në detyrë, heqja e masës disiplinore bëhet nga titullari para afateve.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Gjatë periudhës në masë disiplinore ndërpritet ecja e afateve, që lidhen me fitimin e të drejtave të parashikuara për punonjësin e Policisë, duke përjashtuar vjetërsinë në shërbim.</w:t>
      </w:r>
    </w:p>
    <w:p w:rsidR="00F1183A" w:rsidRPr="00C37164" w:rsidRDefault="00F1183A"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Ankimi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çdo rast, punonjësit të Policisë, ndaj të cilit është marrë masa disiplinore, i lind e drejta për të bërë ankim me shkrim te titullari i organit.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titullari e gjykon të pabazuar dhënien e masës disiplinore e anulon atë, në të kundërt ai kundërfirmos për lënien në fuqi të masës dhe ia kalon për shqyrtim komisionit disiplinor.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ankimit humbet në rast se ajo nuk bëhet brenda 10 ditëve nga data e komunikimit të masës disiplinore.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Masa disiplinore nuk mund të jepet nga eprori, nëse ajo nuk i komunikohet punonjësit të Policisë, brenda 1 muaji nga vënia re e shkeljes.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lastRenderedPageBreak/>
        <w:t>Neni 32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Komisioni disiplinor</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Komisionet disiplinore funksionojnë në komisariate, në drejtoritë e Policisë së qarkut dhe në strukturat në varësi të Drejtorisë së Përgjithshme të Policisë. Në Drejtorinë e Përgjithshme të Policisë funksionon Komisioni Qendror i Disiplinës.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Pranë çdo komisioni, titullari i organit cakton një oficer disiplinor, i cili përgatit dokumentacionin për mbledhjen e komisionit.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Komisionet disiplinore, me përjashtim të Komisionit Qendror të Disiplinës, shqyrtojnë ankesat për masat disiplinore, të dhëna nga eprorët, deri në funksionin e zëvendësit të titullarit të organit, ku ato janë ngritur. Rastet e tjera shqyrtohen nga komisionet eprore, ndërsa largimet apo përjashtimet shqyrtohen nga Komisioni Qendror i Disiplinës.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Komisioni disiplinor, kur e gjen të bazuar, vendos që masa të shënohet në dosjen personale të të ndëshkuarit, me përjashtim të masës “vërejtje”. Në të kundërt, i propozon titullarit të organit, për ta rishikuar masën e dhënë. Vendimi i titullarit është i formës së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Kundër vendimit të formës së prerë i ndëshkuari ka të drejtë të ankohet në gjykatë brenda 30 ditëve, ndërsa për rastet e pikës “e” të nenit 29, ankimi mund të bëhet edhe drejtpërdrejt në gjykatë.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Rregullorja e Disiplinës së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Dispozitat e këtij kreu përshkruhen me hollësi në “Rregulloren e Disiplinës së Policisë” të miratuar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VI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ATRIBUTET PËR RUAJTJEN E RENDIT DHE TË SIGURISË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Paprekshmëria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shërbim ose për shkak të shërbimit është i paprekshëm. Fyerjet, kundërshtimet dhe çdo veprim tjetër i dhunshëm ndaj tij dënohen sipas dispozitave të Kodit Penal.</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atij, për shkak të shërbimit, i rrezikohet jeta, familja apo i dëmtohet prona, shteti i garanton mbrojtje të veçantë, kushtet dhe mënyrat e përfitimit të së cilës përcaktohen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Uniforma dhe shenjat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i kryen detyrat për ruajtjen e rendit dhe sigurisë publike me uniformën dhe shenjat e përcaktuara nga Këshilli i Ministrave. Uniforma dhe shenjat dalluese të Policisë përdoren vetëm gjatë shërbimit ose për shkak të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Struktura të veçanta të Policisë, të përcaktuara nga Ministri i Rendit Publik, i kryejnë detyrat e tyre me veshje civile ose me modele të përshtatshme uniformash, sipas natyrës së 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3. Personeli i Policisë është i pajisur me dokumentin dhe me medalionin zyrtar të </w:t>
      </w:r>
      <w:r w:rsidRPr="00C37164">
        <w:rPr>
          <w:rFonts w:ascii="Garamond" w:hAnsi="Garamond"/>
          <w:sz w:val="24"/>
          <w:szCs w:val="24"/>
        </w:rPr>
        <w:lastRenderedPageBreak/>
        <w:t xml:space="preserve">identitetit, të cilat i paraqet </w:t>
      </w:r>
      <w:proofErr w:type="gramStart"/>
      <w:r w:rsidRPr="00C37164">
        <w:rPr>
          <w:rFonts w:ascii="Garamond" w:hAnsi="Garamond"/>
          <w:sz w:val="24"/>
          <w:szCs w:val="24"/>
        </w:rPr>
        <w:t>në  çdo</w:t>
      </w:r>
      <w:proofErr w:type="gramEnd"/>
      <w:r w:rsidRPr="00C37164">
        <w:rPr>
          <w:rFonts w:ascii="Garamond" w:hAnsi="Garamond"/>
          <w:sz w:val="24"/>
          <w:szCs w:val="24"/>
        </w:rPr>
        <w:t xml:space="preserve"> rast të kryerjes së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çdo rast të komunikimit me publikun, të ndërhyrjes për stabilizimin e rendit apo për procedime ligjore për kontrollin e personave, të mjediseve, për ndalime ose arrestime, punonjësi i policisë duhet t’i ketë të dukshme shenjat dalluese të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Armët dhe pajisjet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Për kryerjen e detyrave të ngarkuara, punonjësit e Policisë pajisen me armatim, me mjete teknike të përshtatshme, të përcaktuara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Mbledhja dhe administrimi i informacioneve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ka të drejtë dhe merr masa për mbledhjen, administrimin dhe ruajtjen e informacioneve e të dhënave, për nevoja të ruajtjes së rendit e të sigurisë publike, si dhe për parandalimin dhe zbulimin e krimeve, duke respektuar garancitë kushtetuese për liritë dhe të drejtat e personit.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Ndalohet për çdo rast marrja e informacioneve dhe e të dhënave për persona vetëm për arsye të kombësisë, shtetësisë, racës, fesë, bindjeve politike ose sindikaliste.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Organet e administratës publike, të sistemit të drejtësisë, si dhe personat fizikë dhe juridikë, që kanë regjistra e dokumente me të dhëna identifikuese, janë të detyruar t’i paraqesin, kur u kërkohen nga Policia, përjashtuar ato që me ligj klasifikohen konfidenciale.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Informacionet e klasifikuara të Policisë, për nevojat e parandalimit e të zbulimit të krimit, grumbullohen, administrohen dhe ruhen, sipas procedurave të përcaktuara në ligjin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Veprimi administrativ</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vëren shkelje administrative, për të cilat ligji ngarkon me detyra Policinë, ai vendos gjobë dhe merr masa të tjera të parashikuara në ligj (procedime, bllokime, sekuestrime etj.)</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Kontrolli i identitetit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bën kontrollin e identitetit të personave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a)kur</w:t>
      </w:r>
      <w:proofErr w:type="gramEnd"/>
      <w:r w:rsidRPr="00C37164">
        <w:rPr>
          <w:rFonts w:ascii="Garamond" w:hAnsi="Garamond"/>
          <w:sz w:val="24"/>
          <w:szCs w:val="24"/>
        </w:rPr>
        <w:t xml:space="preserve"> janë të pranishëm në një vendngjarje;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ekzekutohet një urdhër i organeve përkatëse;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kur bëhet kontrolli i personave të dyshuar për prishje të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ata hyjnë ose dalin në territorin e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 një identifikim të besueshëm të personit, punonjësi i Policisë bazohet në dokumentet ligjore të identifikimit.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Identifikimi është i besueshëm edhe kur punonjësi i Policisë e njeh personalisht personin.</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lastRenderedPageBreak/>
        <w:t>Neni 40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Kontrolli fizik</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Kontrolli fizik i personave, i veshjeve, i bagazheve dhe i automjeteve bëhet nga punonjësi i Policisë, pa një autorizim paraprak të organeve përkatëse, vetëm në rastet e pamundësisë së marrjes së këtij akti dhe kur duhen bërë veprime të ngutshme për: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a)shmangien</w:t>
      </w:r>
      <w:proofErr w:type="gramEnd"/>
      <w:r w:rsidRPr="00C37164">
        <w:rPr>
          <w:rFonts w:ascii="Garamond" w:hAnsi="Garamond"/>
          <w:sz w:val="24"/>
          <w:szCs w:val="24"/>
        </w:rPr>
        <w:t xml:space="preserve"> e një rreziku të çastit për sigurinë e rendit publik;</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b)parandalimin</w:t>
      </w:r>
      <w:proofErr w:type="gramEnd"/>
      <w:r w:rsidRPr="00C37164">
        <w:rPr>
          <w:rFonts w:ascii="Garamond" w:hAnsi="Garamond"/>
          <w:sz w:val="24"/>
          <w:szCs w:val="24"/>
        </w:rPr>
        <w:t xml:space="preserve"> e një vepre penale nga personat e dyshuar.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Kontrolli fizik nuk duhet të cenojë dinjitetin e personit të kontrolluar.</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41</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Për nevoja të sigurisë së rendit publik e të zbatimit të ligjit ose të rasteve të fatkeqësive natyrore apo aksidentale, punonjësit e Policisë blokojnë pjesë të rrugëve, të mjediseve publike ose vende ku ka pjesëmarrje të publikut, deri në kryerjen e veprimeve të nevojshme ligjore.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Neni 42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Përparësia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rast të pamundësisë së përdorimit të mjeteve të shërbimit, për nevoja të ngutshme në kryerjen e detyrës, punonjësi i Policisë mund të vërë në përdorim mjete transporti e ndërlidhjeje të personave fizikë e juridikë, përjashtuar ato të trupit diplomatik të akredituar në Republikën e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çdo rast të tillë, punonjësi i Policisë, i lëshon një vërtetim personit fizik a juridik që i ka këto mjete, për kompensimin e tyre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Hyrja në mjedise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raste të ngutshme, hyn edhe forcërisht në banesë ose në mjedise të tjera, pronë e personave fizikë apo juridikë, pa autorizimin paraprak të organeve përkatëse kur: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a)ka</w:t>
      </w:r>
      <w:proofErr w:type="gramEnd"/>
      <w:r w:rsidRPr="00C37164">
        <w:rPr>
          <w:rFonts w:ascii="Garamond" w:hAnsi="Garamond"/>
          <w:sz w:val="24"/>
          <w:szCs w:val="24"/>
        </w:rPr>
        <w:t xml:space="preserve"> të dhëna të bazuara se është duke u kryer një krim;</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b)duhet</w:t>
      </w:r>
      <w:proofErr w:type="gramEnd"/>
      <w:r w:rsidRPr="00C37164">
        <w:rPr>
          <w:rFonts w:ascii="Garamond" w:hAnsi="Garamond"/>
          <w:sz w:val="24"/>
          <w:szCs w:val="24"/>
        </w:rPr>
        <w:t xml:space="preserve"> shmangur një rrezik publik i çastit;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duhet të japë ndihmë ose në raste aksidentesh apo fatkeqësish natyrore.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këto raste, menjëherë pas veprimit, punonjësi i policisë, harton dokumentacionin përkatës dhe njofton personin e interesuar.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Hyrja në zyrat ose banesat e përfaqësuesve të Trupit Diplomatik të akredituar në Republikën e Shqipërisë bëhet vetëm me pëlqimin e tyre.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44</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Thirrja e personave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thërret persona fizikë ose juridikë për t’u paraqitur në zyrat e Policisë, kur për ta ka njoftime për shkelje të ligjit. Thirrja bëhet me anë të fletëthirrjeve ose edhe verbalisht. Nëse personat kundërshtojnë paraqitjen, veprohet në përputhje me nenin 45 të këtij ligji.</w:t>
      </w:r>
    </w:p>
    <w:p w:rsidR="00825635" w:rsidRPr="00C37164" w:rsidRDefault="00825635"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45</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Shoqërimi i personave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bën shoqërimin e personave në zyrat e Policisë ose organin urdhërdhënës, në kushtet dhe rastet e parashikuara nga neni 27 i Kushtetutës.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Personat e shoqëruar, të cilët nuk dyshohen se kanë kryer një vepër penale, trajtohen në kushte të dallueshme nga ndalimi apo arrestimi dhe, në çdo rast shoqërimi duhet të zgjasë deri në sqarimin e çështjes, por jo më shumë se 10 orë.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Personi i shoqëruar gëzon të gjitha të drejtat e njohura nga neni 28 i Kushtetutës.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Për shoqërimin e personave, punonjësi i Policisë bën dokumentimin e veprimit dhe njofton menjëherë eprorin e vet ose organin e interesuar për sqarimin e çështjes.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 </w:t>
      </w:r>
    </w:p>
    <w:p w:rsidR="00825635" w:rsidRPr="00C37164" w:rsidRDefault="00825635" w:rsidP="009859E1">
      <w:pPr>
        <w:pStyle w:val="NeniNr"/>
        <w:rPr>
          <w:rFonts w:ascii="Garamond" w:hAnsi="Garamond"/>
          <w:sz w:val="24"/>
          <w:szCs w:val="24"/>
        </w:rPr>
      </w:pPr>
      <w:r w:rsidRPr="00C37164">
        <w:rPr>
          <w:rFonts w:ascii="Garamond" w:hAnsi="Garamond"/>
          <w:sz w:val="24"/>
          <w:szCs w:val="24"/>
        </w:rPr>
        <w:t>Neni 46</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Përdorimi i forcës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përdor forcën dhe mjetet në përdorim, në përputhje me nenin 27, për të parandaluar apo shmangur përdorimin e dhunës nga shkelësit e ligjit, në rastet kur këta të fundit: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nuk pranojnë urdhrat e punonjësve të Policisë, sipas nenit 44;</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përpiqen të lirojnë persona të tjerë, të ndaluar ose të arrestuar nga Policia;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duke qenë të shoqëruar, të ndaluar ose të arrestuar bëjnë përpjekje për t’u vetëvrarë ose për të rrezikuar jetën e personave të tjerë;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bëjnë veprime aktive, qoftë si individë ose në grupe, për cenime të rënda të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Përdorimi i forcës, kur e lejojnë rrethanat, duhet të bëhet i paralajmëruar, në mënyrë të përshkallëzuar dhe në raport me dhunën e përdorur nga shkelësit e ligjit. Përdorimi i forcës ndalet menjëherë me ndërprerjen e kundërshtimeve nga shkelësit e ligjit.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rast lëndimi të personit, ndaj të cilit është përdorur forca, atij i jepet menjëherë ndihma e nevojshme mjekësore.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 të veprimeve të paligjshme të individëve ose të grupeve në tubime, punonjësit e Policisë veprojnë në përputhje me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47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Përdorimi i armës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përdor armën që ka në rastet dhe në kushtet e përcaktuara në ligjin nr.8290, datë 24.2.1998 “Për përdorimin e armëve të zjarrit”.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48</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Rregulloret e veçanta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Procedurat për zbatimin e neneve 37 deri 47 përcaktohen me rregullore të veçanta.</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VII</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DETYRIME TË PUNONJËSVE TË POLICISË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49</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Kufizimi i urdhërimit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nuk mund të urdhërohet të kryejë detyra që nuk përkojnë me natyrën e shërbimeve të Policisë.</w:t>
      </w:r>
    </w:p>
    <w:p w:rsidR="009859E1" w:rsidRPr="00C37164" w:rsidRDefault="009859E1"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50</w:t>
      </w:r>
    </w:p>
    <w:p w:rsidR="00825635" w:rsidRPr="00C37164" w:rsidRDefault="00825635" w:rsidP="009859E1">
      <w:pPr>
        <w:pStyle w:val="NeniTitull"/>
        <w:rPr>
          <w:rFonts w:ascii="Garamond" w:hAnsi="Garamond"/>
          <w:sz w:val="24"/>
          <w:szCs w:val="24"/>
        </w:rPr>
      </w:pPr>
      <w:proofErr w:type="gramStart"/>
      <w:r w:rsidRPr="00C37164">
        <w:rPr>
          <w:rFonts w:ascii="Garamond" w:hAnsi="Garamond"/>
          <w:sz w:val="24"/>
          <w:szCs w:val="24"/>
        </w:rPr>
        <w:t>Kufizimi  për</w:t>
      </w:r>
      <w:proofErr w:type="gramEnd"/>
      <w:r w:rsidRPr="00C37164">
        <w:rPr>
          <w:rFonts w:ascii="Garamond" w:hAnsi="Garamond"/>
          <w:sz w:val="24"/>
          <w:szCs w:val="24"/>
        </w:rPr>
        <w:t xml:space="preserve"> veprimtari të dyta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nuk mund të punësohet ose të kryejë veprimtari private, të cilat e pengojnë në plotësimin e kërkesave të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rastet e dypunësimit, punonjësi i Policisë, paraprakisht, njofton eprorin, i cili bën vlerësimin sipas pikës 1 të këtij neni.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Mosmarrëveshjet zgjidhen nga titullari i organit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51</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Normat e sjelljes politike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çdo rrethanë, nuk duhet të sillet dhe të mbajë qëndrime, të cilat cenojnë natyrën e depolitizuar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Punonjësit të Policisë i ndalohet anëtarësimi dhe pjesëmarrja në veprimtari të partive a të shoqatave politike. Atij i ndalohet, gjithashtu, të bëjë propagandë në favor ose kundër partive a shoqatave politike apo kandidatëve në zgjedhje.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punonjësit të Policisë për t’u përfaqësuar në organet e zgjedhura rregullohet me ligjin për zgjedhjet e përgjithshme dhe vendore.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52</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Kufizimi i së drejtës së grevës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Punonjësve të Policisë u ndalohet të ushtrojnë të drejtën e grevës, si dhe të bëjnë grumbullime me armatimet ose mjetet e shërbimit.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53</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Qëndrimi ndaj shërbimit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Punonjësit të Policisë i ndalohet në çdo rast të largohet nga shërbimi, veçse me urdhër ose me leje të eprorit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Punonjësit të Policisë i ndalohet që gjatë shërbimit të kryejë veprime ose sjellje që bien ndesh me përmbushjen e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 i Policisë është i detyruar t’u përgjigjet me korrektësi dhe shpejtësi gjendjeve të gatishmërisë në organin ose në njësinë ku ai shërben.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Kur e kërkojnë nevojat e shërbimit, personeli i Policisë është i detyruar të punojë edhe jashtë orarit të punës, kundrejt kompensimit.</w:t>
      </w:r>
    </w:p>
    <w:p w:rsidR="009859E1" w:rsidRPr="00C37164" w:rsidRDefault="009859E1"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54</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Detyrimet jashtë shërbimit</w:t>
      </w:r>
    </w:p>
    <w:p w:rsidR="00825635" w:rsidRPr="00C37164" w:rsidRDefault="00825635" w:rsidP="009859E1">
      <w:pPr>
        <w:pStyle w:val="NeniTitull"/>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Punonjësi i Policisë edhe jashtë kohës së shërbimit është i detyruar të ndërhyjë në </w:t>
      </w:r>
      <w:r w:rsidRPr="00C37164">
        <w:rPr>
          <w:rFonts w:ascii="Garamond" w:hAnsi="Garamond"/>
          <w:sz w:val="24"/>
          <w:szCs w:val="24"/>
        </w:rPr>
        <w:lastRenderedPageBreak/>
        <w:t>rastet e cenimit të rendit apo të japë ndihmën e nevojshme në rast aksidenti.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punonjësi i Policisë është me leje ose me pushime duhet të vërë në dijeni eprorin përkatës për largimin nga vendbanimi.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55</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Detyrimi për raportim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vihet në dijeni për shkelje të ligjit, të cilat nuk i ka në përgjegjësi, është i detyruar t’ia raportojë këto shkelje eprorit të vet.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56</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Juridiksioni penal</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i nënshtrohet juridiksionit penal të zakonshëm, ndërsa për vepra penale, të kryera në shërbim, përgjigjet sipas dispozitave të veçanta të Kodit Penal.</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VIII</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BASHKËPUNIMI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publikun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duhet të informojë rregullisht publikun për detyrat që ajo kryen në fushën e mbrojtjes së ushtrimit të plotë të lirive dhe të të drejtave të personave, për rreziqet që mund t’u kanosen nga situatat e cenimit të rendit e të sigurisë publike, të fatkeqësive natyrore e atyre aksidentale, si dhe për mënyrën e dhënies së ndihmës në këto raste.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Policia kërkon ndihmën e publikut për t’u informuar për ngjarjet dhe autorët e veprave penale, duke ofruar shpërblime dhe duke garantuar anonimatin. Kur për këtë shkak personave u rrezikohet jeta, familja ose prona, Policia u siguron atyre mbrojtje të veçantë. Kushtet dhe mënyra e përfitimit të kësaj mbrojtjeje përcaktohen me vendim të Këshillit të Ministrave.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Policisë i ndalohet që në njoftimet publike të cenojë dinjitetin e personit, sidomos të të miturve.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Policia ofron ndihmën e vet me këshillime, si dhe mbështet nismat e publikut, të shoqatave e të personave të tjerë juridikë, të cilat ndikojnë në përmirësimin e aspekteve të rendit e të sigurisë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rastet e sipërpërmendura, Policia ka të drejtë të shfrytëzojë mediat publike dhe private, në përputhje me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58</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administratën publike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Bashkëpunimi me institucionet e tjera qendrore të administratës publike rregullohet me akte normative të përbashkëta.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përmbushjen e detyrave Policia mund të bashkëpunojë me të gjitha organizmat e administratës publike, si dhe me persona fizikë e juridikë, duke lidhur marrëveshje ose kontrata me detyrim reciprok.</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59</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qeverisjen vendore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Organet vendore të Policisë bashkëpunojnë me njësitë e qeverisjes vendore, në fushën e rendit e të sigurisë publike, si dhe në zbatimin e ligjit, duke respektuar pavarësinë e tyre dhe karakterin unitar e të centralizuar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Aktet e organeve të qeverisjes vendore janë të detyrueshme për zbatim nga Policia, përderisa ato përputhen me detyrat institucionale të saj, të parashikuara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Para krijimit ose shpërbërjes së njësive vepruese vendore të Policisë dhe në rastet e emërimit të drejtuesve të Policisë së qarkut apo të shefave të komisariateve, autoriteti përkatës mund të marrë mendimin paraprak të organit të njësisë së qeverisjes vendore përkatëse. Në rast mospëlqimi nga organi vendor, autoriteti përkatës bën argumentimin profesional të vendimit të marrë.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Drejtorët e Policisë së qarkut dhe shefat e komisariateve paraqesin raport vjetor para organit të zgjedhur të njësive vendore përkatëse për çështjet e rendit e të sigurisë publike, masat e marra dhe detyrat e përcaktuara për përmirësimin e saj, duke respektuar kërkesat e ligjit nr.8457, datë 11.2.1999 “Për informacionin e klasifikuar sekret shtetëror”.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Kur organi i zgjedhur i qeverisjes vendore krijon organizma, që merren me çështjet e rendit e të sigurisë publike, përfaqësuesi përkatës i strukturës vendore policore duhet të ndihmojë veprimtarinë e këtij organizmi me analiza e studime të kësaj fushe.</w:t>
      </w:r>
    </w:p>
    <w:p w:rsidR="00C37164" w:rsidRPr="00C37164" w:rsidRDefault="00C37164" w:rsidP="009859E1">
      <w:pPr>
        <w:pStyle w:val="NeniNr"/>
        <w:rPr>
          <w:rFonts w:ascii="Garamond" w:hAnsi="Garamond"/>
          <w:sz w:val="24"/>
          <w:szCs w:val="24"/>
        </w:rPr>
      </w:pPr>
    </w:p>
    <w:p w:rsidR="00C37164" w:rsidRPr="00C37164" w:rsidRDefault="00C37164" w:rsidP="00C37164">
      <w:pPr>
        <w:pStyle w:val="KreuNr"/>
        <w:rPr>
          <w:rFonts w:ascii="Garamond" w:hAnsi="Garamond"/>
          <w:sz w:val="24"/>
          <w:szCs w:val="24"/>
        </w:rPr>
      </w:pPr>
      <w:r w:rsidRPr="00C37164">
        <w:rPr>
          <w:rFonts w:ascii="Garamond" w:hAnsi="Garamond"/>
          <w:sz w:val="24"/>
          <w:szCs w:val="24"/>
        </w:rPr>
        <w:t>KREU VIII/A</w:t>
      </w:r>
    </w:p>
    <w:p w:rsidR="00C37164" w:rsidRPr="00C37164" w:rsidRDefault="00C37164" w:rsidP="00C37164">
      <w:pPr>
        <w:pStyle w:val="KreuTitull"/>
        <w:rPr>
          <w:rFonts w:ascii="Garamond" w:hAnsi="Garamond"/>
          <w:sz w:val="24"/>
          <w:szCs w:val="24"/>
        </w:rPr>
      </w:pPr>
      <w:r w:rsidRPr="00C37164">
        <w:rPr>
          <w:rFonts w:ascii="Garamond" w:hAnsi="Garamond"/>
          <w:sz w:val="24"/>
          <w:szCs w:val="24"/>
        </w:rPr>
        <w:t>BASHKËPUNIMI ME KQZ-NË</w:t>
      </w:r>
    </w:p>
    <w:p w:rsidR="00C37164" w:rsidRPr="00C37164" w:rsidRDefault="00C37164" w:rsidP="00C37164">
      <w:pPr>
        <w:pStyle w:val="NumriData"/>
        <w:rPr>
          <w:rFonts w:ascii="Garamond" w:hAnsi="Garamond"/>
          <w:b w:val="0"/>
          <w:i/>
          <w:sz w:val="24"/>
          <w:szCs w:val="24"/>
        </w:rPr>
      </w:pPr>
      <w:r w:rsidRPr="00C37164">
        <w:rPr>
          <w:rFonts w:ascii="Garamond" w:hAnsi="Garamond"/>
          <w:b w:val="0"/>
          <w:i/>
          <w:sz w:val="24"/>
          <w:szCs w:val="24"/>
        </w:rPr>
        <w:t>(</w:t>
      </w:r>
      <w:r w:rsidRPr="00C37164">
        <w:rPr>
          <w:rFonts w:ascii="Garamond" w:hAnsi="Garamond"/>
          <w:b w:val="0"/>
          <w:i/>
          <w:sz w:val="24"/>
          <w:szCs w:val="24"/>
        </w:rPr>
        <w:t xml:space="preserve">Shtuar </w:t>
      </w:r>
      <w:r w:rsidRPr="00C37164">
        <w:rPr>
          <w:rFonts w:ascii="Garamond" w:hAnsi="Garamond"/>
          <w:b w:val="0"/>
          <w:i/>
          <w:sz w:val="24"/>
          <w:szCs w:val="24"/>
        </w:rPr>
        <w:t>me ligjin</w:t>
      </w:r>
      <w:r w:rsidRPr="00C37164">
        <w:rPr>
          <w:rFonts w:ascii="Garamond" w:hAnsi="Garamond"/>
          <w:sz w:val="24"/>
          <w:szCs w:val="24"/>
        </w:rPr>
        <w:t xml:space="preserve"> </w:t>
      </w:r>
      <w:r w:rsidRPr="00C37164">
        <w:rPr>
          <w:rFonts w:ascii="Garamond" w:hAnsi="Garamond"/>
          <w:b w:val="0"/>
          <w:i/>
          <w:sz w:val="24"/>
          <w:szCs w:val="24"/>
        </w:rPr>
        <w:t>nr. 9089, datë 26.6.2003)</w:t>
      </w: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60/a</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Angazhimi i policisë në zgjedhje</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1. Në të gjitha llojet e zgjedhjeve që zhvillohen në Shqipëri, rendi dhe siguria gjatë periudhës zgjedhore ruhen vetëm nga forcat e Policisë së Rendit dhe të Policisë së Objekteve.</w:t>
      </w:r>
    </w:p>
    <w:p w:rsidR="00C37164" w:rsidRPr="00C37164" w:rsidRDefault="00C37164" w:rsidP="00C37164">
      <w:pPr>
        <w:pStyle w:val="Paragrafi"/>
        <w:rPr>
          <w:rFonts w:ascii="Garamond" w:hAnsi="Garamond"/>
          <w:sz w:val="24"/>
          <w:szCs w:val="24"/>
        </w:rPr>
      </w:pPr>
      <w:r w:rsidRPr="00C37164">
        <w:rPr>
          <w:rFonts w:ascii="Garamond" w:hAnsi="Garamond"/>
          <w:sz w:val="24"/>
          <w:szCs w:val="24"/>
        </w:rPr>
        <w:t>2. Përdorimi i Forcave të Ndërhyrjes së Shpejtë dhe atyre speciale, Policisë Kriminale dhe asaj Kufitare në ngjarje që kanë të bëjnë me zgjedhjet, me veprime që mund të ndikojnë në intimidimin e zgjedhësve, ose në çfarëdo lloj forme që mund të kushtëzojë vullnetin e tyre, është i ndaluar. Drejtori i Përgjithshëm i Policisë së Shtetit është i detyruar që për të gjithë kohëzgjatjen e periudhës të dorëzojë menjëherë në KQZ një kopje të çdo urdhri për angazhimin e këtyre forcave në zbatim të detyrave të tyre ligjore.</w:t>
      </w:r>
    </w:p>
    <w:p w:rsidR="00C37164" w:rsidRPr="00C37164" w:rsidRDefault="00C37164" w:rsidP="00C37164">
      <w:pPr>
        <w:pStyle w:val="Paragrafi"/>
        <w:rPr>
          <w:rFonts w:ascii="Garamond" w:hAnsi="Garamond"/>
          <w:sz w:val="24"/>
          <w:szCs w:val="24"/>
        </w:rPr>
      </w:pPr>
      <w:r w:rsidRPr="00C37164">
        <w:rPr>
          <w:rFonts w:ascii="Garamond" w:hAnsi="Garamond"/>
          <w:sz w:val="24"/>
          <w:szCs w:val="24"/>
        </w:rPr>
        <w:t>3. Garda e Republikës mban në ruajtje objektet dhe personalitetet që ka në ngarkim edhe gjatë periudhës zgjedhore.</w:t>
      </w:r>
    </w:p>
    <w:p w:rsidR="00C37164" w:rsidRPr="00C37164" w:rsidRDefault="00C37164" w:rsidP="00C37164">
      <w:pPr>
        <w:pStyle w:val="Paragrafi"/>
        <w:rPr>
          <w:rFonts w:ascii="Garamond" w:hAnsi="Garamond"/>
          <w:sz w:val="24"/>
          <w:szCs w:val="24"/>
        </w:rPr>
      </w:pPr>
      <w:r w:rsidRPr="00C37164">
        <w:rPr>
          <w:rFonts w:ascii="Garamond" w:hAnsi="Garamond"/>
          <w:sz w:val="24"/>
          <w:szCs w:val="24"/>
        </w:rPr>
        <w:t xml:space="preserve">4. Përdorimi i Forcave të Policisë së Rendit dhe të Policisë së Objekteve në zgjedhje bëhet në përputhje me kushtet dhe kërkesat e këtij kreu dhe të Kodit Zgjedhor të Republikës së Shqipërisë. </w:t>
      </w: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60/b</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Organizimi i policisë në zgjedhje</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1. Jo më vonë se 60 ditë pas hyrjes në fuqi të këtij ligji, Drejtori i Përgjithshëm i Policisë së Shtetit është i detyruar t’i paraqesë KQZ-së listën e plotë të punonjësve të ngarkuar me detyra gjatë zgjedhjeve.</w:t>
      </w:r>
    </w:p>
    <w:p w:rsidR="00C37164" w:rsidRPr="00C37164" w:rsidRDefault="00C37164" w:rsidP="00C37164">
      <w:pPr>
        <w:pStyle w:val="Paragrafi"/>
        <w:rPr>
          <w:rFonts w:ascii="Garamond" w:hAnsi="Garamond"/>
          <w:sz w:val="24"/>
          <w:szCs w:val="24"/>
        </w:rPr>
      </w:pPr>
      <w:r w:rsidRPr="00C37164">
        <w:rPr>
          <w:rFonts w:ascii="Garamond" w:hAnsi="Garamond"/>
          <w:sz w:val="24"/>
          <w:szCs w:val="24"/>
        </w:rPr>
        <w:lastRenderedPageBreak/>
        <w:t>2. Për secilin nga punonjësit e përfshirë në listë, duhet të përcaktohet me shkrim përveç të dhënave personale edhe detyra, grada që mban, vendvendosja e punonjësit gjatë periudhës së zgjedhjeve dhe në ditën e votimit, emri i eprorit të drejtpërdrejtë të tij, si dhe në mënyrë të detajuar rrethi i detyrave të ngarkuara.</w:t>
      </w:r>
    </w:p>
    <w:p w:rsidR="00C37164" w:rsidRPr="00C37164" w:rsidRDefault="00C37164" w:rsidP="00C37164">
      <w:pPr>
        <w:pStyle w:val="Paragrafi"/>
        <w:rPr>
          <w:rFonts w:ascii="Garamond" w:hAnsi="Garamond"/>
          <w:sz w:val="24"/>
          <w:szCs w:val="24"/>
        </w:rPr>
      </w:pPr>
      <w:r w:rsidRPr="00C37164">
        <w:rPr>
          <w:rFonts w:ascii="Garamond" w:hAnsi="Garamond"/>
          <w:sz w:val="24"/>
          <w:szCs w:val="24"/>
        </w:rPr>
        <w:t>3. Drejtori i Përgjithshëm i Policisë së Shtetit është i detyruar të informojë menjëherë KQZ-në për të gjitha ndryshimet që i shkaktohen listës ose të dhënave të përfshira në të.</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60/c</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Armatimi i policisë në zgjedhje</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1. Punonjësit e Forcave të Policisë që ngarkohen me detyra gjatë zgjedhjeve pajisen vetëm me armatim personal brezi (pistoletë). Punonjësit e shërbimit lejohen që përveç armatimit personal të brezit të mbajnë edhe automatik në rastet kur:</w:t>
      </w:r>
    </w:p>
    <w:p w:rsidR="00C37164" w:rsidRPr="00C37164" w:rsidRDefault="00C37164" w:rsidP="00C37164">
      <w:pPr>
        <w:pStyle w:val="Paragrafi"/>
        <w:rPr>
          <w:rFonts w:ascii="Garamond" w:hAnsi="Garamond"/>
          <w:sz w:val="24"/>
          <w:szCs w:val="24"/>
        </w:rPr>
      </w:pPr>
      <w:r w:rsidRPr="00C37164">
        <w:rPr>
          <w:rFonts w:ascii="Garamond" w:hAnsi="Garamond"/>
          <w:sz w:val="24"/>
          <w:szCs w:val="24"/>
        </w:rPr>
        <w:t>a) ngarkohen me ruajtjen e qendrës së votimit gjatë natës përpara ditës së votimit deri në momentin e hapjes së qendrës së votimit;</w:t>
      </w:r>
    </w:p>
    <w:p w:rsidR="00C37164" w:rsidRPr="00C37164" w:rsidRDefault="00C37164" w:rsidP="00C37164">
      <w:pPr>
        <w:pStyle w:val="Paragrafi"/>
        <w:rPr>
          <w:rFonts w:ascii="Garamond" w:hAnsi="Garamond"/>
          <w:sz w:val="24"/>
          <w:szCs w:val="24"/>
        </w:rPr>
      </w:pPr>
      <w:r w:rsidRPr="00C37164">
        <w:rPr>
          <w:rFonts w:ascii="Garamond" w:hAnsi="Garamond"/>
          <w:sz w:val="24"/>
          <w:szCs w:val="24"/>
        </w:rPr>
        <w:t>b) ngarkohen me shoqërimin e kutive dhe materialeve të votimit nga qendra e votimit në KZZ ose KZQV vetëm për momentin e shoqërimit.</w:t>
      </w:r>
    </w:p>
    <w:p w:rsidR="00C37164" w:rsidRPr="00C37164" w:rsidRDefault="00C37164" w:rsidP="00C37164">
      <w:pPr>
        <w:pStyle w:val="Paragrafi"/>
        <w:rPr>
          <w:rFonts w:ascii="Garamond" w:hAnsi="Garamond"/>
          <w:sz w:val="24"/>
          <w:szCs w:val="24"/>
        </w:rPr>
      </w:pPr>
      <w:r w:rsidRPr="00C37164">
        <w:rPr>
          <w:rFonts w:ascii="Garamond" w:hAnsi="Garamond"/>
          <w:sz w:val="24"/>
          <w:szCs w:val="24"/>
        </w:rPr>
        <w:t>2. Përveç rasteve të parashikuara në shkronjat "a" dhe "b" të pikës 1 të këtij neni, punonjësit e Forcave të Policisë që ngarkohen me detyra gjatë zgjedhjeve në 24 orët para ditës së zgjedhjeve dhe në ditën e zgjedhjeve qëndrojnë brenda komisariateve ose në vende dislokimi larg qendrave të banuara. Qarkullimi i tyre brenda territorit zgjedhor bëhet vetëm me furgona policie dhe vetëm në rast se kërkohet ndërhyrja e tyre nga KQZ-ja ose nga KQV-ja në zbatim të neneve 101 dhe 102 të Kodit Zgjedhor.</w:t>
      </w: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60/ç</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Paraqitja e efektivave me uniformë në zgjedhje</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Të gjithë punonjësit e Forcave të Policisë të përfshirë me detyra gjatë zgjedhjeve janë të detyruar të mbajnë në publik gjatë gjithë periudhës së zgjedhjeve shenja të posaçme dalluese, forma dhe përmbajtja e të cilave përcaktohen nga KQZ-ja. Në këto shenja duhet të përfshihet medoemos emri i punonjësit, fotografia, numri personal i identifikimit me jo më shumë se katër shifra, si dhe detyra specifike që kryen.".</w:t>
      </w:r>
    </w:p>
    <w:p w:rsidR="00C37164" w:rsidRPr="00C37164" w:rsidRDefault="00C37164" w:rsidP="009859E1">
      <w:pPr>
        <w:pStyle w:val="NeniNr"/>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60</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prefektin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Organet e policisë së qarkut mbajnë marrëdhënie me prefektin, sipas dispozitave të parashikuara në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61</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jashtë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bashkëpunon me policinë e shteteve të tjera ose me organizma ndërkombëtare policore, bazuar në marrëveshjet ndërkombëtare dy ose shumëpalëshe dhe në parimin e reciprocitetit.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2. Në kuadër të këtij bashkëpunimi, punonjësit e Policisë mund të ushtrojnë autoritetin e dhënë nga ky ligj edhe jashtë vendit, si dhe punonjësit e policive të shteteve të tjera mund të </w:t>
      </w:r>
      <w:r w:rsidRPr="00C37164">
        <w:rPr>
          <w:rFonts w:ascii="Garamond" w:hAnsi="Garamond"/>
          <w:sz w:val="24"/>
          <w:szCs w:val="24"/>
        </w:rPr>
        <w:lastRenderedPageBreak/>
        <w:t>ushtrojnë autoritetin policor përkatës në vendin tonë.</w:t>
      </w:r>
    </w:p>
    <w:p w:rsidR="00825635" w:rsidRPr="00C37164" w:rsidRDefault="00825635" w:rsidP="00825635">
      <w:pPr>
        <w:pStyle w:val="Paragrafi"/>
        <w:rPr>
          <w:rFonts w:ascii="Garamond" w:hAnsi="Garamond"/>
          <w:sz w:val="24"/>
          <w:szCs w:val="24"/>
        </w:rPr>
      </w:pPr>
    </w:p>
    <w:p w:rsidR="00C37164" w:rsidRPr="00C37164" w:rsidRDefault="00C37164" w:rsidP="009859E1">
      <w:pPr>
        <w:pStyle w:val="KreuNr"/>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IX</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TRAJTIMI I PUNONJËSVE TË POLICISË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62</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Koha e punës dhe e pushimit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Koha e punës dhe e pushimit për punonjësit e policisë njësohet me atë të punonjësve të tjerë të administratës publike, me përjashtim të përcaktimeve të shprehura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Pushimi vjetor për punonjësit e policisë është 30 deri në 45 ditë kalendarikë dhe jepet i shkallëzuar, sipas roleve dhe gradave.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për arsye pune e shërbimi, pushimi vjetor nuk mund të jepet brenda vitit, ai duhet të jepet jo më vonë se në muajin janar të vitit pasardhës, në të kundërt bëhen kompensimi në vlerë, sikurse edhe mbikoha e punës dhe e 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i gëzon këto të drejta edhe në rastet e shërbimit në ditët e pushimit javor apo në ditët e festave zyrtare.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rastet e gjendjes së jashtëzakonshme, të fatkeqësive natyrore apo të gatishmërisë, koha deri në 24 orë mbi kohën normale të punës e të shërbimit, brenda 6 muajve, nuk trajtohet si mbikohë pune.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rast fatkeqësie familjare, martese apo në raste të tjera të veçanta, punonjësit të policisë i jepet deri në 7 ditë leje e pagueshme ose deri në 2 muaj leje pa të drejtë pagese.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Periudha e lejes pa të drejtë pagese nuk llogaritet në vjetërsi pune e shërbimi dhe as për efekte të ecurisë në gradë.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Kriteret dhe masat e përfitimeve përcaktohen me akt normativ të veçantë.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63</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Rregullimi i pagave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Për shkak të përgjegjësisë dhe të rrezikshmërisë së lartë në detyrë, punonjësi i Policisë ka përparësi në trajtimin me pagë, në raport me punonjësit e tjerë të administratës publike të barazuar me 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Paga e punonjësit të policisë caktohet në varësi të rolit dhe të gradës që ka fituar, të funksionit që kryen, si dhe të kushteve të tjera, të veçanta, të vendit të punës, të shërbimit e të profesionit.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Paga mujore e punonjësit të policisë përbëhet nga paga bazë, shtesat mbi pagën bazë (në përqindje ose në shumë absolute) dhe kompensimet për privacionet dhe humbjet që i krijohen punonjësit të policisë, për shkak të nevojave të punës e të 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Paga bazë mujore është fikse dhe përcaktohet sipas rolit dhe gradës. Punonjësi i policisë përfiton të gjitha shtesat e tjera të veçanta mbi pagë dhe shpërblimet që përfitojnë punonjësit e tjerë të administratës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Rregullimi i pagave, kriteret dhe përgjegjësitë për dhënien e tyre miratohen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64</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Dhënia e pensionit dhe përfitimet suplementare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1. Punonjësi i policisë, përveç përfitimeve që rrjedhin nga ligji nr.7703, datë 11.5.1993 “Për sigurimet shoqërore në Republikën e Shqipërisë” me ndryshimet dhe plotësimet e mëvonshme, gëzon të drejtën e përfitimeve të tjera, suplementare.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Përfitimet suplementare për punonjësit e policisë janë: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a)pagesë</w:t>
      </w:r>
      <w:proofErr w:type="gramEnd"/>
      <w:r w:rsidRPr="00C37164">
        <w:rPr>
          <w:rFonts w:ascii="Garamond" w:hAnsi="Garamond"/>
          <w:sz w:val="24"/>
          <w:szCs w:val="24"/>
        </w:rPr>
        <w:t xml:space="preserve"> për paaftësi të përkohshme dhe të përhershme në punë;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b)kompensim</w:t>
      </w:r>
      <w:proofErr w:type="gramEnd"/>
      <w:r w:rsidRPr="00C37164">
        <w:rPr>
          <w:rFonts w:ascii="Garamond" w:hAnsi="Garamond"/>
          <w:sz w:val="24"/>
          <w:szCs w:val="24"/>
        </w:rPr>
        <w:t xml:space="preserve"> për dëmtime trupore dhe materiale;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c)mbulim i shpenzimeve për rehabilitimin shëndetësor;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ç)  trajtim</w:t>
      </w:r>
      <w:proofErr w:type="gramEnd"/>
      <w:r w:rsidRPr="00C37164">
        <w:rPr>
          <w:rFonts w:ascii="Garamond" w:hAnsi="Garamond"/>
          <w:sz w:val="24"/>
          <w:szCs w:val="24"/>
        </w:rPr>
        <w:t xml:space="preserve"> shëndetësor pa pagesë;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përballimi i shpenzimeve të varrimit dhe ndihmat e menjëhershme;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pension të pjesshëm për vjetërsi shërbimi;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e) reduktim të moshës së daljes në pension pleqërie;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ë) shtesë pension pleqërie, invaliditeti e familjar;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f) trajtim me pagesë kalimtare, për shkak të ndërprerjes ose të pamundësisë së vazhdimit të karrierës;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g) kompensime e trajtime të tjera, të parashikuara me akte normative të veçanta;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përfitimeve suplementare për punonjësit e Policisë varet nga koha (vjetërsia) e shërbimit, paga e realizuar dhe kontributi i paguar.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Kohë (vjetërsi) shërbimi për punonjësit e Policisë quhet: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a)koha</w:t>
      </w:r>
      <w:proofErr w:type="gramEnd"/>
      <w:r w:rsidRPr="00C37164">
        <w:rPr>
          <w:rFonts w:ascii="Garamond" w:hAnsi="Garamond"/>
          <w:sz w:val="24"/>
          <w:szCs w:val="24"/>
        </w:rPr>
        <w:t xml:space="preserve"> nga data e pranimit si kursant apo student në polici;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koha e njohur si ushtarak i Forcave të Armatosura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koha e ndërprerjes së karrierës, për shkak të një vendimi të padrejtë;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koha e qëndrimit në dispozicion, për shkak të pritjes për sistemimin në një funksion në përputhje me gradën;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gjysma e periudhës së kaluar si punonjës në sektorët civilë dhe periudha e plotë e kaluar si ushtarak, para pranimit si punonjës policie.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Paga e realizuar, për efekt të përfitimit nga ky ligj, është paga bazë mujore, së bashku me shtesat me karakter të përhershëm, që ka përfituar punonjësi i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Kontributi i paguar është pjesa suplementare e kontributit, mbi atë të përcaktuar në ligjin nr.7703, datë 11.5.1193 “Për sigurimet shoqërore në Republikën e Shqipërisë” me ndryshimet dhe plotësimet e mëvonshme, që paguhet nga shteti dhe nga vetë punonjësi i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7. Pensioni i punonjësit të Policisë, masa, kriteret dhe subjektet përkatëse, përgjegjëse për zbatimin e përfitimeve suplementare, përcaktohen me ligj të veçantë.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65</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Përfitime të tjera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Struktura dhe shërbime të veçanta të Policisë trajtohen me veshje dhe me ushqim, sipas kritereve të përcaktuara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66</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Përparësia në punësim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bëhet i paaftë nga ana shëndetësore për të shërbyer në polici ose kur punonjësit të policisë i shkurtohet funksioni organik, ai ka përparësi punësimi në një funksion të barasvlefshëm të administratës publike.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67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Strehimi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ndërton, me fonde shtetërore, apartamente banimi, ku mund të strehohen punonjësit e saj, me vjetërsi shërbimi mbi 10 vjet, duke i marrë këto apartamente me qira, me kushte lehtësuese, ose duke i blerë, me kredi të favorshme.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këto apartamente banimi, me dëshirën e tyre, mund të strehohen, kundrejt blerjes ose qirasë, personalitete të administratës publike ose të drejtësisë, që merren në ruajtje nga policia.</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X</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DISPOZITA KALIMTARE DHE TË FUNDIT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68</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Trajtimi i punonjësve të policisë deri në plotësimin e akteve normative, të parashikuara në këtë ligj, bëhet sipas statusit të ushtarakut të Forcave të Armatosura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2. Deri në miratimin e dispozitave të parashikuara në nenin 56 të këtij ligji, punonjësi i policisë, për vepra penale të kryera në shërbim, përgjigjet sipas dispozitave të Kodit Penal Ushtarak të Republikës së Shqipërisë.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Deri në krijimin e qarqeve në nivel vendor, funksionet e drejtorive të policisë së qarkut, do t’i kryejnë drejtoritë e policisë së prefekturave.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69</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Ngarkohet Këshilli i Ministrave të nxjerrë aktet nënligjore të shprehura në këtë ligj, brenda një viti nga hyrja e tij në fuqi.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70</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1.Policia e Rendit Publik riorganizohet në përputhje me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Ligji nr.7504, datë 30.7.1991 “Për Policinë e Rendit Publik”, si dhe aktet e tjera normative në fuqi, që rregullojnë veprimtarinë e Policisë, por që bien ndesh me këtë ligj, shfuqizohen.</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71</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Ky ligj hyn në fuqi 15 ditë pas botimit në Fletoren Zyrtare.</w:t>
      </w:r>
    </w:p>
    <w:p w:rsidR="00825635" w:rsidRPr="00C37164" w:rsidRDefault="00825635" w:rsidP="00825635">
      <w:pPr>
        <w:pStyle w:val="Paragrafi"/>
        <w:rPr>
          <w:rFonts w:ascii="Garamond" w:hAnsi="Garamond"/>
          <w:sz w:val="24"/>
          <w:szCs w:val="24"/>
        </w:rPr>
      </w:pPr>
    </w:p>
    <w:p w:rsidR="00825635" w:rsidRPr="00C37164" w:rsidRDefault="00825635" w:rsidP="009859E1">
      <w:pPr>
        <w:pStyle w:val="Shpallja"/>
        <w:rPr>
          <w:rFonts w:ascii="Garamond" w:hAnsi="Garamond"/>
          <w:sz w:val="24"/>
          <w:szCs w:val="24"/>
        </w:rPr>
      </w:pPr>
      <w:r w:rsidRPr="00C37164">
        <w:rPr>
          <w:rFonts w:ascii="Garamond" w:hAnsi="Garamond"/>
          <w:sz w:val="24"/>
          <w:szCs w:val="24"/>
        </w:rPr>
        <w:t>Shpallur me dekretin nr.2498, datë 10.12.1999 të Presidentit të Republikës së Shqipërisë, Rexhep Meidani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p>
    <w:p w:rsidR="00A0784B" w:rsidRPr="00C37164" w:rsidRDefault="00A0784B" w:rsidP="00825635">
      <w:pPr>
        <w:pStyle w:val="Paragrafi"/>
        <w:rPr>
          <w:rFonts w:ascii="Garamond" w:hAnsi="Garamond"/>
          <w:sz w:val="24"/>
          <w:szCs w:val="24"/>
        </w:rPr>
      </w:pPr>
    </w:p>
    <w:sectPr w:rsidR="00A0784B" w:rsidRPr="00C371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630"/>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84393"/>
    <w:rsid w:val="00697FDD"/>
    <w:rsid w:val="006A37D8"/>
    <w:rsid w:val="006E35E0"/>
    <w:rsid w:val="00705463"/>
    <w:rsid w:val="0074183C"/>
    <w:rsid w:val="00767527"/>
    <w:rsid w:val="007B0B5A"/>
    <w:rsid w:val="0080475E"/>
    <w:rsid w:val="008072B9"/>
    <w:rsid w:val="00825635"/>
    <w:rsid w:val="00841EC5"/>
    <w:rsid w:val="008521B4"/>
    <w:rsid w:val="008656D4"/>
    <w:rsid w:val="00872000"/>
    <w:rsid w:val="00881600"/>
    <w:rsid w:val="00985023"/>
    <w:rsid w:val="009859E1"/>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37164"/>
    <w:rsid w:val="00C40649"/>
    <w:rsid w:val="00C7710C"/>
    <w:rsid w:val="00D1319A"/>
    <w:rsid w:val="00D92AC6"/>
    <w:rsid w:val="00DC64E5"/>
    <w:rsid w:val="00E06AA7"/>
    <w:rsid w:val="00E624E2"/>
    <w:rsid w:val="00E645E3"/>
    <w:rsid w:val="00EA206E"/>
    <w:rsid w:val="00EC5F99"/>
    <w:rsid w:val="00EE2805"/>
    <w:rsid w:val="00F1183A"/>
    <w:rsid w:val="00F15D98"/>
    <w:rsid w:val="00F22C9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AF257"/>
  <w15:chartTrackingRefBased/>
  <w15:docId w15:val="{099396C4-0B06-4239-8991-C1070C74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563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alloonText">
    <w:name w:val="Balloon Text"/>
    <w:basedOn w:val="Normal"/>
    <w:link w:val="BalloonTextChar"/>
    <w:uiPriority w:val="99"/>
    <w:semiHidden/>
    <w:unhideWhenUsed/>
    <w:rsid w:val="006843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3"/>
    <w:rPr>
      <w:rFonts w:ascii="Segoe UI" w:hAnsi="Segoe UI" w:cs="Segoe UI"/>
      <w:sz w:val="18"/>
      <w:szCs w:val="18"/>
    </w:rPr>
  </w:style>
  <w:style w:type="character" w:customStyle="1" w:styleId="NeniNrChar">
    <w:name w:val="Neni_Nr Char"/>
    <w:basedOn w:val="DefaultParagraphFont"/>
    <w:link w:val="NeniNr"/>
    <w:locked/>
    <w:rsid w:val="00C37164"/>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2448">
      <w:bodyDiv w:val="1"/>
      <w:marLeft w:val="0"/>
      <w:marRight w:val="0"/>
      <w:marTop w:val="0"/>
      <w:marBottom w:val="0"/>
      <w:divBdr>
        <w:top w:val="none" w:sz="0" w:space="0" w:color="auto"/>
        <w:left w:val="none" w:sz="0" w:space="0" w:color="auto"/>
        <w:bottom w:val="none" w:sz="0" w:space="0" w:color="auto"/>
        <w:right w:val="none" w:sz="0" w:space="0" w:color="auto"/>
      </w:divBdr>
    </w:div>
    <w:div w:id="3316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6741</Words>
  <Characters>38429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2026-03-30T10:28:00Z</dcterms:created>
  <dcterms:modified xsi:type="dcterms:W3CDTF">2026-03-30T10:28:00Z</dcterms:modified>
</cp:coreProperties>
</file>