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A07" w:rsidRPr="00C60F7D" w:rsidRDefault="00673056" w:rsidP="001B7A07">
      <w:pPr>
        <w:pStyle w:val="Akti"/>
      </w:pPr>
      <w:bookmarkStart w:id="0" w:name="_GoBack"/>
      <w:bookmarkEnd w:id="0"/>
      <w:r>
        <w:t>LIG</w:t>
      </w:r>
      <w:r w:rsidR="001B7A07" w:rsidRPr="00C60F7D">
        <w:t>J</w:t>
      </w:r>
    </w:p>
    <w:p w:rsidR="001B7A07" w:rsidRPr="00C60F7D" w:rsidRDefault="001B7A07" w:rsidP="001B7A07">
      <w:pPr>
        <w:pStyle w:val="NumriData"/>
      </w:pPr>
      <w:r w:rsidRPr="00C60F7D">
        <w:t>Nr. 8568, datë 20.1.2000</w:t>
      </w:r>
    </w:p>
    <w:p w:rsidR="001B7A07" w:rsidRPr="00C60F7D" w:rsidRDefault="001B7A07" w:rsidP="001B7A07">
      <w:pPr>
        <w:pStyle w:val="Titulli"/>
      </w:pPr>
    </w:p>
    <w:p w:rsidR="001B7A07" w:rsidRPr="00C60F7D" w:rsidRDefault="001B7A07" w:rsidP="001B7A07">
      <w:pPr>
        <w:pStyle w:val="Titulli"/>
      </w:pPr>
      <w:r w:rsidRPr="00C60F7D">
        <w:t>PËR DISA NDRYSHIME NË LIGJIN NR.8408, DATË 25.9.1998 “PËR POLICINË E NDËRTIMIT”</w:t>
      </w:r>
    </w:p>
    <w:p w:rsidR="001B7A07" w:rsidRPr="00C60F7D" w:rsidRDefault="001B7A07" w:rsidP="001B7A07">
      <w:pPr>
        <w:pStyle w:val="Paragrafi"/>
      </w:pPr>
    </w:p>
    <w:p w:rsidR="001B7A07" w:rsidRPr="00C60F7D" w:rsidRDefault="001B7A07" w:rsidP="001B7A07">
      <w:pPr>
        <w:pStyle w:val="BazLigjPropozues"/>
      </w:pPr>
      <w:r w:rsidRPr="00C60F7D">
        <w:t>Në mbështetje të neneve 78 dhe 83 pika 1 të Kushtetutës, me propozimin e Këshillit të Ministrave,</w:t>
      </w:r>
    </w:p>
    <w:p w:rsidR="001B7A07" w:rsidRPr="00C60F7D" w:rsidRDefault="001B7A07" w:rsidP="001B7A07">
      <w:pPr>
        <w:pStyle w:val="BazLigjPropozues"/>
      </w:pPr>
    </w:p>
    <w:p w:rsidR="001B7A07" w:rsidRPr="00C60F7D" w:rsidRDefault="00673056" w:rsidP="001B7A07">
      <w:pPr>
        <w:pStyle w:val="Institucioni"/>
      </w:pPr>
      <w:r>
        <w:t>KUVEND</w:t>
      </w:r>
      <w:r w:rsidR="001B7A07" w:rsidRPr="00C60F7D">
        <w:t>I</w:t>
      </w:r>
    </w:p>
    <w:p w:rsidR="001B7A07" w:rsidRPr="00C60F7D" w:rsidRDefault="001B7A07" w:rsidP="001B7A07">
      <w:pPr>
        <w:pStyle w:val="Institucioni"/>
      </w:pPr>
    </w:p>
    <w:p w:rsidR="001B7A07" w:rsidRPr="00C60F7D" w:rsidRDefault="001B7A07" w:rsidP="001B7A07">
      <w:pPr>
        <w:pStyle w:val="VENDOSI"/>
      </w:pPr>
      <w:r w:rsidRPr="00C60F7D">
        <w:t>I REPUBLIKËS SË SHQIPËRISË</w:t>
      </w:r>
    </w:p>
    <w:p w:rsidR="001B7A07" w:rsidRPr="00C60F7D" w:rsidRDefault="00673056" w:rsidP="001B7A07">
      <w:pPr>
        <w:pStyle w:val="VENDOSI"/>
      </w:pPr>
      <w:r>
        <w:t>VENDOS</w:t>
      </w:r>
      <w:r w:rsidR="001B7A07" w:rsidRPr="00C60F7D">
        <w:t>I:</w:t>
      </w:r>
    </w:p>
    <w:p w:rsidR="001B7A07" w:rsidRPr="00C60F7D" w:rsidRDefault="001B7A07" w:rsidP="001B7A07">
      <w:pPr>
        <w:pStyle w:val="Paragrafi"/>
      </w:pPr>
    </w:p>
    <w:p w:rsidR="001B7A07" w:rsidRPr="00C60F7D" w:rsidRDefault="001B7A07" w:rsidP="001B7A07">
      <w:pPr>
        <w:pStyle w:val="Paragrafi"/>
      </w:pPr>
      <w:r w:rsidRPr="00C60F7D">
        <w:t>Në ligjin nr.8408, datë 25.9.1998 “Për Policinë e Ndërtimit” bëhen këto ndryshime:</w:t>
      </w:r>
    </w:p>
    <w:p w:rsidR="001B7A07" w:rsidRPr="00C60F7D" w:rsidRDefault="001B7A07" w:rsidP="001B7A07">
      <w:pPr>
        <w:pStyle w:val="Paragrafi"/>
      </w:pPr>
    </w:p>
    <w:p w:rsidR="001B7A07" w:rsidRPr="00C60F7D" w:rsidRDefault="001B7A07" w:rsidP="001B7A07">
      <w:pPr>
        <w:pStyle w:val="NeniNr"/>
      </w:pPr>
      <w:r w:rsidRPr="00C60F7D">
        <w:t>Neni 1</w:t>
      </w:r>
    </w:p>
    <w:p w:rsidR="001B7A07" w:rsidRPr="00C60F7D" w:rsidRDefault="001B7A07" w:rsidP="001B7A07">
      <w:pPr>
        <w:pStyle w:val="NeniNr"/>
      </w:pPr>
    </w:p>
    <w:p w:rsidR="001B7A07" w:rsidRPr="00C60F7D" w:rsidRDefault="001B7A07" w:rsidP="001B7A07">
      <w:pPr>
        <w:pStyle w:val="Paragrafi"/>
      </w:pPr>
      <w:r w:rsidRPr="00C60F7D">
        <w:t>Në nenin 3, pika 2 ndryshohet si vijon:</w:t>
      </w:r>
    </w:p>
    <w:p w:rsidR="001B7A07" w:rsidRPr="00C60F7D" w:rsidRDefault="001B7A07" w:rsidP="001B7A07">
      <w:pPr>
        <w:pStyle w:val="Paragrafi"/>
      </w:pPr>
      <w:r w:rsidRPr="00C60F7D">
        <w:t>2. Të vendoset gjoba për shkelje të dispozitave ligjore të mësipërme. 60 për qind e të ardhurave të tyre të kalojnë në buxhetin e shtetit dhe 40 për qind në favor të Policisë së Ndërtimit.</w:t>
      </w:r>
    </w:p>
    <w:p w:rsidR="001B7A07" w:rsidRPr="00C60F7D" w:rsidRDefault="001B7A07" w:rsidP="001B7A07">
      <w:pPr>
        <w:pStyle w:val="Paragrafi"/>
      </w:pPr>
    </w:p>
    <w:p w:rsidR="001B7A07" w:rsidRPr="007972CC" w:rsidRDefault="001B7A07" w:rsidP="001B7A07">
      <w:pPr>
        <w:pStyle w:val="NeniNr"/>
      </w:pPr>
      <w:r w:rsidRPr="007972CC">
        <w:t>Neni 2</w:t>
      </w:r>
    </w:p>
    <w:p w:rsidR="001B7A07" w:rsidRPr="00C60F7D" w:rsidRDefault="001B7A07" w:rsidP="001B7A07">
      <w:pPr>
        <w:pStyle w:val="Paragrafi"/>
      </w:pPr>
    </w:p>
    <w:p w:rsidR="001B7A07" w:rsidRPr="00C60F7D" w:rsidRDefault="001B7A07" w:rsidP="001B7A07">
      <w:pPr>
        <w:pStyle w:val="Paragrafi"/>
      </w:pPr>
      <w:r w:rsidRPr="00C60F7D">
        <w:t>Në fund të nenit 11 shtohet paragrafi me këtë përmbajtje:</w:t>
      </w:r>
    </w:p>
    <w:p w:rsidR="001B7A07" w:rsidRPr="00C60F7D" w:rsidRDefault="001B7A07" w:rsidP="001B7A07">
      <w:pPr>
        <w:pStyle w:val="Paragrafi"/>
      </w:pPr>
      <w:r w:rsidRPr="00C60F7D">
        <w:t>“Ngarkohen Ministria e Punëve Publike dhe Ministria e Financave për të nxjerrë udhëzime të përbashkëta për mënyrën e administrimit të të ardhurave nga gjobat e vjelura nga Policia e Ndërtimit.”</w:t>
      </w:r>
    </w:p>
    <w:p w:rsidR="001B7A07" w:rsidRPr="00C60F7D" w:rsidRDefault="001B7A07" w:rsidP="001B7A07">
      <w:pPr>
        <w:pStyle w:val="Paragrafi"/>
      </w:pPr>
    </w:p>
    <w:p w:rsidR="001B7A07" w:rsidRPr="00C60F7D" w:rsidRDefault="001B7A07" w:rsidP="001B7A07">
      <w:pPr>
        <w:pStyle w:val="NeniNr"/>
      </w:pPr>
      <w:r w:rsidRPr="00C60F7D">
        <w:t>Neni 3</w:t>
      </w:r>
    </w:p>
    <w:p w:rsidR="001B7A07" w:rsidRPr="00C60F7D" w:rsidRDefault="001B7A07" w:rsidP="001B7A07">
      <w:pPr>
        <w:pStyle w:val="Paragrafi"/>
      </w:pPr>
    </w:p>
    <w:p w:rsidR="001B7A07" w:rsidRPr="00C60F7D" w:rsidRDefault="001B7A07" w:rsidP="001B7A07">
      <w:pPr>
        <w:pStyle w:val="Paragrafi"/>
      </w:pPr>
      <w:r w:rsidRPr="00C60F7D">
        <w:t>Ky ligj hyn në fuqi 15 ditë pas botimit në Fletoren Zyrtare.</w:t>
      </w:r>
    </w:p>
    <w:p w:rsidR="001B7A07" w:rsidRPr="00C60F7D" w:rsidRDefault="001B7A07" w:rsidP="001B7A07">
      <w:pPr>
        <w:pStyle w:val="Paragrafi"/>
      </w:pPr>
    </w:p>
    <w:p w:rsidR="001B7A07" w:rsidRPr="00C60F7D" w:rsidRDefault="001B7A07" w:rsidP="001B7A07">
      <w:pPr>
        <w:pStyle w:val="Shpallja"/>
      </w:pPr>
      <w:r w:rsidRPr="00C60F7D">
        <w:t>Shpallur me dekretin nr.2540, datë 4.2.2000 të Presidentit të Republikës së Shqipërisë, Rexhep Meidani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7A07"/>
    <w:rsid w:val="001C7978"/>
    <w:rsid w:val="0021492F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305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00716E-230A-4A2F-9C18-FC2AC5C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2019-03-14T10:44:00Z</dcterms:created>
  <dcterms:modified xsi:type="dcterms:W3CDTF">2019-03-14T10:44:00Z</dcterms:modified>
</cp:coreProperties>
</file>