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5063" w:rsidRPr="004C5A45" w:rsidRDefault="00545063" w:rsidP="00545063">
      <w:pPr>
        <w:pStyle w:val="Akti"/>
      </w:pPr>
      <w:bookmarkStart w:id="0" w:name="_GoBack"/>
      <w:bookmarkEnd w:id="0"/>
      <w:r w:rsidRPr="004C5A45">
        <w:t>L I G J</w:t>
      </w:r>
    </w:p>
    <w:p w:rsidR="00545063" w:rsidRPr="004C5A45" w:rsidRDefault="00545063" w:rsidP="00545063">
      <w:pPr>
        <w:pStyle w:val="NumriData"/>
      </w:pPr>
      <w:r w:rsidRPr="004C5A45">
        <w:t>Nr.</w:t>
      </w:r>
      <w:r w:rsidR="001F7084">
        <w:t xml:space="preserve"> </w:t>
      </w:r>
      <w:r w:rsidRPr="004C5A45">
        <w:t>8639, datë 13.7.2000</w:t>
      </w:r>
    </w:p>
    <w:p w:rsidR="00545063" w:rsidRPr="004C5A45" w:rsidRDefault="00545063" w:rsidP="001F7084">
      <w:pPr>
        <w:pStyle w:val="Paragrafi"/>
      </w:pPr>
    </w:p>
    <w:p w:rsidR="00545063" w:rsidRPr="004C5A45" w:rsidRDefault="00545063" w:rsidP="00545063">
      <w:pPr>
        <w:pStyle w:val="Titulli"/>
      </w:pPr>
      <w:r w:rsidRPr="004C5A45">
        <w:t>PËR RATIFIKIMIN E “KARTËS PËR ORGANIZIMIN DHE FUNKSIONIMIN E QENDRËS RAJONALE TË INICIATIVËS SË BASHKËPUNIMIT PËR EUROPËN JUGLINDORE (QENDRA SECI) PËR LUFTËN KUNDËR KRIMIT NDËRKUFITAR”</w:t>
      </w:r>
    </w:p>
    <w:p w:rsidR="00545063" w:rsidRPr="004C5A45" w:rsidRDefault="00545063" w:rsidP="00BA6493">
      <w:pPr>
        <w:pStyle w:val="Paragrafi"/>
      </w:pPr>
    </w:p>
    <w:p w:rsidR="00545063" w:rsidRPr="004C5A45" w:rsidRDefault="00545063" w:rsidP="00545063">
      <w:pPr>
        <w:pStyle w:val="BazLigjPropozues"/>
      </w:pPr>
      <w:r w:rsidRPr="004C5A45">
        <w:t>Në mbështetje të neneve 78, 83 pika 1 dhe 121 të Kushtetutës, me propozimin e Këshillit të Ministrave,</w:t>
      </w:r>
    </w:p>
    <w:p w:rsidR="00545063" w:rsidRPr="004C5A45" w:rsidRDefault="00545063" w:rsidP="00545063">
      <w:pPr>
        <w:pStyle w:val="Paragrafi"/>
      </w:pPr>
    </w:p>
    <w:p w:rsidR="00545063" w:rsidRPr="004C5A45" w:rsidRDefault="00545063" w:rsidP="00545063">
      <w:pPr>
        <w:pStyle w:val="Institucioni"/>
      </w:pPr>
      <w:r w:rsidRPr="004C5A45">
        <w:t>K U V E N D I</w:t>
      </w:r>
    </w:p>
    <w:p w:rsidR="00545063" w:rsidRPr="004C5A45" w:rsidRDefault="00545063" w:rsidP="00BA6493">
      <w:pPr>
        <w:pStyle w:val="Paragrafi"/>
      </w:pPr>
    </w:p>
    <w:p w:rsidR="00545063" w:rsidRPr="004C5A45" w:rsidRDefault="00545063" w:rsidP="00545063">
      <w:pPr>
        <w:pStyle w:val="VENDOSI"/>
      </w:pPr>
      <w:r w:rsidRPr="004C5A45">
        <w:t>I REPUBLIKËS SË SHQIPËRISË</w:t>
      </w:r>
    </w:p>
    <w:p w:rsidR="00545063" w:rsidRPr="004C5A45" w:rsidRDefault="00545063" w:rsidP="00545063">
      <w:pPr>
        <w:pStyle w:val="VENDOSI"/>
      </w:pPr>
      <w:r w:rsidRPr="004C5A45">
        <w:t>V E N D O S I:</w:t>
      </w:r>
    </w:p>
    <w:p w:rsidR="00545063" w:rsidRPr="004C5A45" w:rsidRDefault="00545063" w:rsidP="00BA6493">
      <w:pPr>
        <w:pStyle w:val="Paragrafi"/>
      </w:pPr>
    </w:p>
    <w:p w:rsidR="00545063" w:rsidRPr="004C5A45" w:rsidRDefault="00545063" w:rsidP="00545063">
      <w:pPr>
        <w:pStyle w:val="NeniNr"/>
      </w:pPr>
      <w:r w:rsidRPr="004C5A45">
        <w:t>Neni 1</w:t>
      </w:r>
    </w:p>
    <w:p w:rsidR="00545063" w:rsidRPr="004C5A45" w:rsidRDefault="00545063" w:rsidP="00BA6493">
      <w:pPr>
        <w:pStyle w:val="Paragrafi"/>
      </w:pPr>
    </w:p>
    <w:p w:rsidR="00545063" w:rsidRPr="004C5A45" w:rsidRDefault="00545063" w:rsidP="00545063">
      <w:pPr>
        <w:pStyle w:val="Paragrafi"/>
      </w:pPr>
      <w:r w:rsidRPr="004C5A45">
        <w:t>Ratifikohet “Karta për organizimin dhe funksionimin e Qendrës Rajonale të Iniciativës së Bashkëpunimit për Europën Juglindore (Qendra SECI) për luftën kundër krimit ndërkufitar”.</w:t>
      </w:r>
    </w:p>
    <w:p w:rsidR="00545063" w:rsidRPr="004C5A45" w:rsidRDefault="00545063" w:rsidP="00545063">
      <w:pPr>
        <w:pStyle w:val="Paragrafi"/>
      </w:pPr>
      <w:r w:rsidRPr="004C5A45">
        <w:t xml:space="preserve"> </w:t>
      </w:r>
    </w:p>
    <w:p w:rsidR="00545063" w:rsidRPr="004C5A45" w:rsidRDefault="00545063" w:rsidP="00545063">
      <w:pPr>
        <w:pStyle w:val="NeniNr"/>
      </w:pPr>
      <w:r w:rsidRPr="004C5A45">
        <w:t>Neni 2</w:t>
      </w:r>
    </w:p>
    <w:p w:rsidR="00545063" w:rsidRPr="004C5A45" w:rsidRDefault="00545063" w:rsidP="00545063">
      <w:pPr>
        <w:pStyle w:val="Paragrafi"/>
      </w:pPr>
    </w:p>
    <w:p w:rsidR="00545063" w:rsidRPr="004C5A45" w:rsidRDefault="00545063" w:rsidP="00545063">
      <w:pPr>
        <w:pStyle w:val="Paragrafi"/>
      </w:pPr>
      <w:r w:rsidRPr="004C5A45">
        <w:t>Ky ligj hyn në fuqi 15 ditë pas botimit  në Fletoren Zyrtare.</w:t>
      </w:r>
    </w:p>
    <w:p w:rsidR="00545063" w:rsidRPr="004C5A45" w:rsidRDefault="00545063" w:rsidP="00545063">
      <w:pPr>
        <w:pStyle w:val="Paragrafi"/>
      </w:pPr>
    </w:p>
    <w:p w:rsidR="00545063" w:rsidRPr="004C5A45" w:rsidRDefault="00545063" w:rsidP="00545063">
      <w:pPr>
        <w:pStyle w:val="Shpallja"/>
      </w:pPr>
      <w:r w:rsidRPr="004C5A45">
        <w:t>Shpallur me dekretin nr.2701, datë 19.7.2000 të Presidentit të Republikës së Shqipërisë, Rexhep Meidani.</w:t>
      </w:r>
    </w:p>
    <w:p w:rsidR="00545063" w:rsidRPr="004C5A45" w:rsidRDefault="00545063" w:rsidP="00BA6493">
      <w:pPr>
        <w:pStyle w:val="Paragrafi"/>
      </w:pPr>
    </w:p>
    <w:p w:rsidR="00545063" w:rsidRPr="004C5A45" w:rsidRDefault="00545063" w:rsidP="00545063">
      <w:pPr>
        <w:pStyle w:val="Paragrafi"/>
      </w:pPr>
    </w:p>
    <w:p w:rsidR="00545063" w:rsidRPr="004C5A45" w:rsidRDefault="00545063" w:rsidP="00545063">
      <w:pPr>
        <w:pStyle w:val="Paragrafi"/>
      </w:pPr>
    </w:p>
    <w:p w:rsidR="00545063" w:rsidRPr="004C5A45" w:rsidRDefault="00545063" w:rsidP="00545063">
      <w:pPr>
        <w:pStyle w:val="TitulliTitull"/>
      </w:pPr>
      <w:r w:rsidRPr="004C5A45">
        <w:t>KARTË PËR ORGANIZIMIN DHE FUNKSIONIMIN</w:t>
      </w:r>
    </w:p>
    <w:p w:rsidR="00BA6493" w:rsidRDefault="00545063" w:rsidP="00545063">
      <w:pPr>
        <w:pStyle w:val="TitulliTitull"/>
      </w:pPr>
      <w:smartTag w:uri="urn:schemas-microsoft-com:office:smarttags" w:element="place">
        <w:r w:rsidRPr="004C5A45">
          <w:t>E QENDRËS</w:t>
        </w:r>
      </w:smartTag>
      <w:r w:rsidRPr="004C5A45">
        <w:t xml:space="preserve"> RAJONALE TË INICIATIVËS SË BASHKËPUNIMIT PËR </w:t>
      </w:r>
    </w:p>
    <w:p w:rsidR="00545063" w:rsidRPr="004C5A45" w:rsidRDefault="00545063" w:rsidP="00545063">
      <w:pPr>
        <w:pStyle w:val="TitulliTitull"/>
      </w:pPr>
      <w:r w:rsidRPr="004C5A45">
        <w:t>EUROPËN JUGLINDORE</w:t>
      </w:r>
    </w:p>
    <w:p w:rsidR="00545063" w:rsidRDefault="00545063" w:rsidP="00545063">
      <w:pPr>
        <w:pStyle w:val="TitulliTitull"/>
      </w:pPr>
      <w:r w:rsidRPr="004C5A45">
        <w:t>(QENDRA SECI) PËR LUFTËN KUNDËR KRIMIT NDËRKUFITAR</w:t>
      </w:r>
    </w:p>
    <w:p w:rsidR="00545063" w:rsidRPr="004C5A45" w:rsidRDefault="00545063" w:rsidP="00BA6493">
      <w:pPr>
        <w:pStyle w:val="Paragrafi"/>
      </w:pPr>
    </w:p>
    <w:p w:rsidR="00545063" w:rsidRPr="00BA6493" w:rsidRDefault="00BA6493" w:rsidP="00BA6493">
      <w:pPr>
        <w:pStyle w:val="Paragrafi"/>
        <w:rPr>
          <w:b/>
        </w:rPr>
      </w:pPr>
      <w:r w:rsidRPr="00BA6493">
        <w:rPr>
          <w:b/>
        </w:rPr>
        <w:t xml:space="preserve">1. </w:t>
      </w:r>
      <w:r w:rsidR="00545063" w:rsidRPr="00BA6493">
        <w:rPr>
          <w:b/>
        </w:rPr>
        <w:t>OBJEKTIVAT E QENDRËS</w:t>
      </w:r>
    </w:p>
    <w:p w:rsidR="00545063" w:rsidRPr="004C5A45" w:rsidRDefault="00545063" w:rsidP="00BA6493">
      <w:pPr>
        <w:pStyle w:val="Paragrafi"/>
      </w:pPr>
    </w:p>
    <w:p w:rsidR="00545063" w:rsidRPr="004C5A45" w:rsidRDefault="00545063" w:rsidP="00545063">
      <w:pPr>
        <w:pStyle w:val="Paragrafi"/>
      </w:pPr>
      <w:r w:rsidRPr="004C5A45">
        <w:t>1.1. Zhvillimi i marrëdhënieve të punës, efektive dhe të përbashkëta ndërinstitucionale në Qendrën e SECI, si ndërmjet ashtu dhe brendapërbrenda shteteve anëtare.</w:t>
      </w:r>
    </w:p>
    <w:p w:rsidR="00545063" w:rsidRPr="004C5A45" w:rsidRDefault="00545063" w:rsidP="00545063">
      <w:pPr>
        <w:pStyle w:val="Paragrafi"/>
      </w:pPr>
      <w:r w:rsidRPr="004C5A45">
        <w:t>1.2. Palët ndërmjet ndërlidhësve (liasion officers) kërkojnë në mënyrë kooperative të  identifikojnë, parandalojnë dhe luftojnë krimin ndërkufitar, me anë të këmbimit të informacionit dhe dokumenteve, si dhe veprimtarive të tjera të përshtatshme siç parashikohet në Marrëveshje.</w:t>
      </w:r>
    </w:p>
    <w:p w:rsidR="00545063" w:rsidRPr="004C5A45" w:rsidRDefault="00545063" w:rsidP="00545063">
      <w:pPr>
        <w:pStyle w:val="Paragrafi"/>
      </w:pPr>
      <w:r w:rsidRPr="004C5A45">
        <w:t>1.3. Ndihmë për t’i paraprirë hetimeve doganore dhe kriminale të krimit ndërkufitar.</w:t>
      </w:r>
    </w:p>
    <w:p w:rsidR="00545063" w:rsidRPr="004C5A45" w:rsidRDefault="00545063" w:rsidP="00545063">
      <w:pPr>
        <w:pStyle w:val="Paragrafi"/>
      </w:pPr>
      <w:r w:rsidRPr="004C5A45">
        <w:t>1.4. Identifikim, studim dhe propozime mbi çështjet që ndikojnë në cilësinë e bashkëpunimit ndërmjet institucioneve ligjimponuese në nivel rajonal.</w:t>
      </w:r>
    </w:p>
    <w:p w:rsidR="00545063" w:rsidRPr="004C5A45" w:rsidRDefault="00545063" w:rsidP="00545063">
      <w:pPr>
        <w:pStyle w:val="Paragrafi"/>
      </w:pPr>
    </w:p>
    <w:p w:rsidR="00545063" w:rsidRPr="00BA6493" w:rsidRDefault="00545063" w:rsidP="00BA6493">
      <w:pPr>
        <w:pStyle w:val="Paragrafi"/>
        <w:rPr>
          <w:b/>
        </w:rPr>
      </w:pPr>
      <w:r w:rsidRPr="00BA6493">
        <w:rPr>
          <w:b/>
        </w:rPr>
        <w:t>2. VEPRIMTARIA E PJESËMARRËSVE NË QENDËR</w:t>
      </w:r>
    </w:p>
    <w:p w:rsidR="00545063" w:rsidRPr="004C5A45" w:rsidRDefault="00545063" w:rsidP="00BA6493">
      <w:pPr>
        <w:pStyle w:val="Paragrafi"/>
      </w:pPr>
    </w:p>
    <w:p w:rsidR="00545063" w:rsidRPr="004C5A45" w:rsidRDefault="00545063" w:rsidP="00545063">
      <w:pPr>
        <w:pStyle w:val="Paragrafi"/>
      </w:pPr>
      <w:r w:rsidRPr="004C5A45">
        <w:t>2.1. Veprimtaria e qendrës SECI është në përputhje me kushtet e përcaktuara në Marrëveshjen SECI mbi “Bashkëpunimin për të parandaluar dhe luftuar krimin ndërkufitar”.</w:t>
      </w:r>
    </w:p>
    <w:p w:rsidR="00545063" w:rsidRPr="004C5A45" w:rsidRDefault="00545063" w:rsidP="00545063">
      <w:pPr>
        <w:pStyle w:val="Paragrafi"/>
      </w:pPr>
      <w:r w:rsidRPr="004C5A45">
        <w:t>2.2. Qendra SECI përdor procedurat standarte dhe sistemet teknike të ICPO-INILMPOI dhe Organizatës Botërore të Doganave për transmetimin, ruajtjen, kërkimin, rikuperimin dhe analizat e kategorive të pranuara të informacionit që lidhen me krimin ndërkufitar në zbatim të vendimeve të Komitetit të Përbashkët të Bashkëpunimit.</w:t>
      </w:r>
    </w:p>
    <w:p w:rsidR="00545063" w:rsidRPr="004C5A45" w:rsidRDefault="00545063" w:rsidP="00545063">
      <w:pPr>
        <w:pStyle w:val="Paragrafi"/>
      </w:pPr>
      <w:r w:rsidRPr="004C5A45">
        <w:t xml:space="preserve">2.3. Qendra SECI organizon takime pune speciale (ad-hoc) ndërkohë që në përshtatshmëri dhe në përputhje me kërkesat e legjislacionit kombëtar mbështet me kërkesën e tyre, veprimtari </w:t>
      </w:r>
      <w:r w:rsidRPr="004C5A45">
        <w:lastRenderedPageBreak/>
        <w:t>operacionale në shtetet pjesëmarrëse.</w:t>
      </w:r>
    </w:p>
    <w:p w:rsidR="00545063" w:rsidRPr="004C5A45" w:rsidRDefault="00545063" w:rsidP="00545063">
      <w:pPr>
        <w:pStyle w:val="Paragrafi"/>
      </w:pPr>
      <w:r w:rsidRPr="004C5A45">
        <w:t>2.4. Me qëllim emërimin dhe heqjen e ndërlidhësve në Qendrën SECI, palët njoftojnë me shkrim Drejtorin e Qendrës, i cili më pas njofton Komitetin e Përbashkët të Bashkëpunimit.</w:t>
      </w:r>
    </w:p>
    <w:p w:rsidR="00545063" w:rsidRPr="004C5A45" w:rsidRDefault="00545063" w:rsidP="00545063">
      <w:pPr>
        <w:pStyle w:val="Paragrafi"/>
      </w:pPr>
    </w:p>
    <w:p w:rsidR="00545063" w:rsidRPr="00A91061" w:rsidRDefault="00545063" w:rsidP="00A91061">
      <w:pPr>
        <w:pStyle w:val="Paragrafi"/>
        <w:rPr>
          <w:b/>
        </w:rPr>
      </w:pPr>
      <w:r w:rsidRPr="00A91061">
        <w:rPr>
          <w:b/>
        </w:rPr>
        <w:t>3.</w:t>
      </w:r>
      <w:r w:rsidR="00A91061" w:rsidRPr="00A91061">
        <w:rPr>
          <w:b/>
        </w:rPr>
        <w:t xml:space="preserve"> </w:t>
      </w:r>
      <w:r w:rsidRPr="00A91061">
        <w:rPr>
          <w:b/>
        </w:rPr>
        <w:t>VËZHGUESIT E PËRHERSHËM</w:t>
      </w:r>
    </w:p>
    <w:p w:rsidR="00545063" w:rsidRPr="004C5A45" w:rsidRDefault="00A91061" w:rsidP="00A91061">
      <w:pPr>
        <w:pStyle w:val="Paragrafi"/>
      </w:pPr>
      <w:r>
        <w:t xml:space="preserve"> </w:t>
      </w:r>
    </w:p>
    <w:p w:rsidR="00545063" w:rsidRPr="004C5A45" w:rsidRDefault="00A91061" w:rsidP="00545063">
      <w:pPr>
        <w:pStyle w:val="Paragrafi"/>
      </w:pPr>
      <w:r>
        <w:t xml:space="preserve">3.1. </w:t>
      </w:r>
      <w:r w:rsidR="00545063" w:rsidRPr="004C5A45">
        <w:t>Statusi i Vëzhguesit të Përhershëm miratohet nga Komiteti i Përbashkët i Bashkëpunimit.</w:t>
      </w:r>
    </w:p>
    <w:p w:rsidR="00545063" w:rsidRPr="004C5A45" w:rsidRDefault="00545063" w:rsidP="00545063">
      <w:pPr>
        <w:pStyle w:val="Paragrafi"/>
      </w:pPr>
    </w:p>
    <w:p w:rsidR="00545063" w:rsidRPr="00A91061" w:rsidRDefault="00545063" w:rsidP="00A91061">
      <w:pPr>
        <w:pStyle w:val="Paragrafi"/>
        <w:rPr>
          <w:b/>
        </w:rPr>
      </w:pPr>
      <w:r w:rsidRPr="00A91061">
        <w:rPr>
          <w:b/>
        </w:rPr>
        <w:t>4.</w:t>
      </w:r>
      <w:r w:rsidR="00A91061" w:rsidRPr="00A91061">
        <w:rPr>
          <w:b/>
        </w:rPr>
        <w:t xml:space="preserve"> </w:t>
      </w:r>
      <w:r w:rsidRPr="00A91061">
        <w:rPr>
          <w:b/>
        </w:rPr>
        <w:t>STATUSI I QENDRËS</w:t>
      </w:r>
    </w:p>
    <w:p w:rsidR="00545063" w:rsidRPr="004C5A45" w:rsidRDefault="00545063" w:rsidP="00A91061">
      <w:pPr>
        <w:pStyle w:val="Paragrafi"/>
      </w:pPr>
    </w:p>
    <w:p w:rsidR="00545063" w:rsidRPr="004C5A45" w:rsidRDefault="00545063" w:rsidP="00545063">
      <w:pPr>
        <w:pStyle w:val="Paragrafi"/>
      </w:pPr>
      <w:r w:rsidRPr="004C5A45">
        <w:t>4.1. Qendra SECI i nënshtrohet marrëveshjes ndërmjet Komitetit të Përbashkët të Bashkëpunimit të Qendrës SECI dhe shtetit mikpritës.</w:t>
      </w:r>
    </w:p>
    <w:p w:rsidR="00545063" w:rsidRPr="004C5A45" w:rsidRDefault="00545063" w:rsidP="00545063">
      <w:pPr>
        <w:pStyle w:val="Paragrafi"/>
      </w:pPr>
    </w:p>
    <w:p w:rsidR="00545063" w:rsidRPr="00A91061" w:rsidRDefault="00545063" w:rsidP="00A91061">
      <w:pPr>
        <w:pStyle w:val="Paragrafi"/>
        <w:rPr>
          <w:b/>
          <w:bCs/>
        </w:rPr>
      </w:pPr>
      <w:r w:rsidRPr="00A91061">
        <w:rPr>
          <w:b/>
          <w:bCs/>
        </w:rPr>
        <w:t>5. ORGANIZIMI DHE FUNKSIONIMI I QENDRËS</w:t>
      </w:r>
    </w:p>
    <w:p w:rsidR="00545063" w:rsidRPr="004C5A45" w:rsidRDefault="00545063" w:rsidP="00A91061">
      <w:pPr>
        <w:pStyle w:val="Paragrafi"/>
      </w:pPr>
    </w:p>
    <w:p w:rsidR="00545063" w:rsidRPr="004C5A45" w:rsidRDefault="00545063" w:rsidP="00545063">
      <w:pPr>
        <w:pStyle w:val="Paragrafi"/>
      </w:pPr>
      <w:r w:rsidRPr="004C5A45">
        <w:t>5.1. Personeli dhe struktura</w:t>
      </w:r>
    </w:p>
    <w:p w:rsidR="00545063" w:rsidRPr="004C5A45" w:rsidRDefault="00545063" w:rsidP="00545063">
      <w:pPr>
        <w:pStyle w:val="Paragrafi"/>
      </w:pPr>
      <w:r w:rsidRPr="004C5A45">
        <w:t>5.1.1. Me dy të tretat e shumicës së Komitetit të Përbashkët të Bashkëpunimit zgjidhet një drejtor, kandidat i shteteve pjesëmarrëse, për të shërbyer për një mandat dyvjeçar, i cili është përgjegjës për menaxhimin dhe organizimin e të gjithë personelit të Qendrës së SECI. Drejtori mund të rizgjidhet për një mandat të dytë dyvjeçar, me dy të tretat e votave të shumicës, ose, me konsensus, për një mandat të tretë dyvjeçar.</w:t>
      </w:r>
    </w:p>
    <w:p w:rsidR="00545063" w:rsidRPr="004C5A45" w:rsidRDefault="00545063" w:rsidP="00545063">
      <w:pPr>
        <w:pStyle w:val="Paragrafi"/>
      </w:pPr>
      <w:r w:rsidRPr="004C5A45">
        <w:t>5.1.2</w:t>
      </w:r>
      <w:r w:rsidR="00D70DA8">
        <w:t>.</w:t>
      </w:r>
      <w:r w:rsidRPr="004C5A45">
        <w:t xml:space="preserve"> Komiteti i Përbashkët i Bashkëpunimit, në bashkëpunim me Drejtorin përcakton Planin Strategjik (vizionin, misionin dhe standardet për realizimin) të Qendrës SECI.</w:t>
      </w:r>
    </w:p>
    <w:p w:rsidR="00545063" w:rsidRPr="004C5A45" w:rsidRDefault="00545063" w:rsidP="00545063">
      <w:pPr>
        <w:pStyle w:val="Paragrafi"/>
      </w:pPr>
      <w:r w:rsidRPr="004C5A45">
        <w:t>5.1.3. Nga shtetet pjesëmarrëse, në Qendrën SECI, mund të atashohen ndërlidhës (nga dogana, policia dhe atashe të institucioneve përgjegjëse për kufirin).</w:t>
      </w:r>
    </w:p>
    <w:p w:rsidR="00545063" w:rsidRPr="004C5A45" w:rsidRDefault="00D70DA8" w:rsidP="00545063">
      <w:pPr>
        <w:pStyle w:val="Paragrafi"/>
      </w:pPr>
      <w:r>
        <w:t xml:space="preserve">5.1.4. </w:t>
      </w:r>
      <w:r w:rsidR="00545063" w:rsidRPr="004C5A45">
        <w:t>Ndërtimi dhe mirëmbajtja e Qendrës SECI sigurohet nga shteti mikpritës. Personi ndihmës (teknik dhe administrativ) sigurohet nga shteti mikpritës, si dhe kur është e përshtatshme, nga shtetet pjesëmarrëse.</w:t>
      </w:r>
    </w:p>
    <w:p w:rsidR="00545063" w:rsidRPr="004C5A45" w:rsidRDefault="00545063" w:rsidP="00545063">
      <w:pPr>
        <w:pStyle w:val="Paragrafi"/>
      </w:pPr>
      <w:r w:rsidRPr="004C5A45">
        <w:t>5.2</w:t>
      </w:r>
      <w:r w:rsidR="00D70DA8">
        <w:t>.</w:t>
      </w:r>
      <w:r w:rsidRPr="004C5A45">
        <w:t xml:space="preserve"> Financimi:</w:t>
      </w:r>
    </w:p>
    <w:p w:rsidR="00545063" w:rsidRPr="004C5A45" w:rsidRDefault="00545063" w:rsidP="00545063">
      <w:pPr>
        <w:pStyle w:val="Paragrafi"/>
      </w:pPr>
      <w:r w:rsidRPr="004C5A45">
        <w:t>5.2.1. Përgjegjësia për financimin e buxhetit të Qendrës SECI përcaktohet nga Komiteti i Përbashkët i Bashkëpunimit.</w:t>
      </w:r>
    </w:p>
    <w:p w:rsidR="00545063" w:rsidRPr="004C5A45" w:rsidRDefault="00D70DA8" w:rsidP="00545063">
      <w:pPr>
        <w:pStyle w:val="Paragrafi"/>
      </w:pPr>
      <w:r>
        <w:t xml:space="preserve">5.2.2. </w:t>
      </w:r>
      <w:r w:rsidR="00545063" w:rsidRPr="004C5A45">
        <w:t>Sistemi i financimit, planifikimit të buxhetit dhe mbikëqyrja e shpenzimeve përjashtohet dhe miratohet nga Komiteti i Përbashkët i Bashkëpunimit.</w:t>
      </w:r>
    </w:p>
    <w:p w:rsidR="00545063" w:rsidRPr="004C5A45" w:rsidRDefault="00545063" w:rsidP="00545063">
      <w:pPr>
        <w:pStyle w:val="Paragrafi"/>
      </w:pPr>
      <w:r w:rsidRPr="004C5A45">
        <w:t>5.2.3. Paga e Drejtorit të Qendrës SECI financohet nga buxheti i Qendrës SECI, kufiri i së cilës përcaktohet nga Komiteti i Përbashkët i Bashkëpunimit.</w:t>
      </w:r>
    </w:p>
    <w:p w:rsidR="00A0784B" w:rsidRPr="007732C8" w:rsidRDefault="00545063" w:rsidP="00D70DA8">
      <w:pPr>
        <w:pStyle w:val="Paragrafi"/>
      </w:pPr>
      <w:r w:rsidRPr="004C5A45">
        <w:t>Paga e ndërlidhësve paguhet nga shtetet përkatëse (dërguese).</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1F7084"/>
    <w:rsid w:val="0022170D"/>
    <w:rsid w:val="002C6BAB"/>
    <w:rsid w:val="00304413"/>
    <w:rsid w:val="00383FD5"/>
    <w:rsid w:val="003E06F6"/>
    <w:rsid w:val="003F043A"/>
    <w:rsid w:val="00470F9C"/>
    <w:rsid w:val="0050367C"/>
    <w:rsid w:val="00504A56"/>
    <w:rsid w:val="00507AF2"/>
    <w:rsid w:val="00543147"/>
    <w:rsid w:val="00545063"/>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1061"/>
    <w:rsid w:val="00A923BE"/>
    <w:rsid w:val="00AA4D4B"/>
    <w:rsid w:val="00B26C38"/>
    <w:rsid w:val="00BA6493"/>
    <w:rsid w:val="00BB5AB5"/>
    <w:rsid w:val="00BC6B73"/>
    <w:rsid w:val="00C158CF"/>
    <w:rsid w:val="00C22BA7"/>
    <w:rsid w:val="00C36B40"/>
    <w:rsid w:val="00C7710C"/>
    <w:rsid w:val="00CF2E64"/>
    <w:rsid w:val="00D1319A"/>
    <w:rsid w:val="00D70DA8"/>
    <w:rsid w:val="00D92AC6"/>
    <w:rsid w:val="00DC64E5"/>
    <w:rsid w:val="00E06AA7"/>
    <w:rsid w:val="00E624E2"/>
    <w:rsid w:val="00E645E3"/>
    <w:rsid w:val="00EA206E"/>
    <w:rsid w:val="00EA29DB"/>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379B01A2-4346-4868-9D3C-78B8D33B6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651</Words>
  <Characters>3711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2019-03-14T10:57:00Z</dcterms:created>
  <dcterms:modified xsi:type="dcterms:W3CDTF">2019-03-14T10:57:00Z</dcterms:modified>
</cp:coreProperties>
</file>