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016" w:rsidRPr="008915C1" w:rsidRDefault="00A93016" w:rsidP="00A93016">
      <w:pPr>
        <w:pStyle w:val="Akti"/>
      </w:pPr>
      <w:bookmarkStart w:id="0" w:name="_GoBack"/>
      <w:bookmarkEnd w:id="0"/>
      <w:r w:rsidRPr="008915C1">
        <w:t>L I G J</w:t>
      </w:r>
    </w:p>
    <w:p w:rsidR="00A93016" w:rsidRPr="008915C1" w:rsidRDefault="00A93016" w:rsidP="00A93016">
      <w:pPr>
        <w:pStyle w:val="NumriData"/>
      </w:pPr>
      <w:r w:rsidRPr="008915C1">
        <w:t>Nr.</w:t>
      </w:r>
      <w:r w:rsidR="00592F67">
        <w:t xml:space="preserve"> </w:t>
      </w:r>
      <w:r w:rsidRPr="008915C1">
        <w:t>8647, datë 24.7.2000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Titulli"/>
      </w:pPr>
      <w:r w:rsidRPr="008915C1">
        <w:t>PËR DISA NDRYSHIME NË LIGJIN NR.8030, DATË 15.11.1995</w:t>
      </w:r>
      <w:r w:rsidR="007A42A5">
        <w:t>,</w:t>
      </w:r>
      <w:r w:rsidR="00592F67">
        <w:t xml:space="preserve"> </w:t>
      </w:r>
      <w:r w:rsidRPr="008915C1">
        <w:t xml:space="preserve">“PËR KONTRIBUTIN E SHTETIT PËR FAMILJET </w:t>
      </w:r>
      <w:smartTag w:uri="urn:schemas-microsoft-com:office:smarttags" w:element="place">
        <w:r w:rsidRPr="008915C1">
          <w:t>E PASTREHA</w:t>
        </w:r>
      </w:smartTag>
      <w:r w:rsidRPr="008915C1">
        <w:t>”</w:t>
      </w:r>
    </w:p>
    <w:p w:rsidR="00A93016" w:rsidRPr="008915C1" w:rsidRDefault="00A93016" w:rsidP="00592F67">
      <w:pPr>
        <w:pStyle w:val="Paragrafi"/>
      </w:pPr>
    </w:p>
    <w:p w:rsidR="00A93016" w:rsidRPr="008915C1" w:rsidRDefault="00A93016" w:rsidP="00A93016">
      <w:pPr>
        <w:pStyle w:val="BazLigjPropozues"/>
      </w:pPr>
      <w:r w:rsidRPr="008915C1">
        <w:t>Në mbështetje të neneve 78 dhe 83 pika 1 të Kushtetutës, me propozimin e Këshillit të Ministrave,</w:t>
      </w:r>
    </w:p>
    <w:p w:rsidR="00A93016" w:rsidRPr="008915C1" w:rsidRDefault="00A93016" w:rsidP="008925E0">
      <w:pPr>
        <w:pStyle w:val="Paragrafi"/>
      </w:pPr>
    </w:p>
    <w:p w:rsidR="00A93016" w:rsidRPr="008915C1" w:rsidRDefault="00A93016" w:rsidP="00A93016">
      <w:pPr>
        <w:pStyle w:val="Institucioni"/>
      </w:pPr>
      <w:r w:rsidRPr="008915C1">
        <w:t>K U V E N D I</w:t>
      </w:r>
    </w:p>
    <w:p w:rsidR="00A93016" w:rsidRPr="008915C1" w:rsidRDefault="00A93016" w:rsidP="008925E0">
      <w:pPr>
        <w:pStyle w:val="Paragrafi"/>
      </w:pPr>
    </w:p>
    <w:p w:rsidR="00A93016" w:rsidRPr="008915C1" w:rsidRDefault="00A93016" w:rsidP="00A93016">
      <w:pPr>
        <w:pStyle w:val="VENDOSI"/>
      </w:pPr>
      <w:r w:rsidRPr="008915C1">
        <w:t>I REPUBLIKËS SË SHQIPËRISË</w:t>
      </w:r>
    </w:p>
    <w:p w:rsidR="00A93016" w:rsidRPr="008915C1" w:rsidRDefault="00A93016" w:rsidP="00A93016">
      <w:pPr>
        <w:pStyle w:val="VENDOSI"/>
      </w:pPr>
      <w:r w:rsidRPr="008915C1">
        <w:t>V E N D O S I:</w:t>
      </w:r>
    </w:p>
    <w:p w:rsidR="00A93016" w:rsidRPr="008915C1" w:rsidRDefault="00A93016" w:rsidP="008925E0">
      <w:pPr>
        <w:pStyle w:val="Paragrafi"/>
      </w:pPr>
    </w:p>
    <w:p w:rsidR="00A93016" w:rsidRPr="008915C1" w:rsidRDefault="00A93016" w:rsidP="00A93016">
      <w:pPr>
        <w:pStyle w:val="Paragrafi"/>
      </w:pPr>
      <w:r w:rsidRPr="008915C1">
        <w:t>Në ligjin nr.8030, datë 15.11.1995 “Për kontributin e shtetit për familjet e pastreha” bëhen këto ndryshime: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NeniNr"/>
      </w:pPr>
      <w:r w:rsidRPr="008915C1">
        <w:t>Neni 1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Paragrafi"/>
      </w:pPr>
      <w:r w:rsidRPr="008915C1">
        <w:t>Neni 2 paragrafi i tretë ndryshohet si më poshtë:</w:t>
      </w:r>
    </w:p>
    <w:p w:rsidR="00A93016" w:rsidRPr="008915C1" w:rsidRDefault="00A93016" w:rsidP="00A93016">
      <w:pPr>
        <w:pStyle w:val="Paragrafi"/>
      </w:pPr>
      <w:r w:rsidRPr="008915C1">
        <w:t>“Familjet e pastreha që banojnë në banesa shtetërore ish-pronë private, trajtohen nga shteti si kategori emergjente. Shteti u siguron atyre banesë nëpërmjet Entit Kombëtar të Banesave, me sipërfaqe banimi aq sa u takon sipas normave të strehimit dhe përbërjes familjare para datës 1.12.1992, por jo më tepër sesa disponon. Privatizimi i këtyre banesave kryhet sipas kritereve të ligjit nr.7652, datë 23.12.1992 “Për privatizimin e banesave shtetërore” dhe të akteve nënligjore në zbatim të tij, duke i shtuar tarifës indeksin e korrigjimit të çmimeve.</w:t>
      </w:r>
    </w:p>
    <w:p w:rsidR="00A93016" w:rsidRPr="008915C1" w:rsidRDefault="00A93016" w:rsidP="00A93016">
      <w:pPr>
        <w:pStyle w:val="Paragrafi"/>
      </w:pPr>
      <w:r w:rsidRPr="008915C1">
        <w:t>Qiramarrësit në banesa ish-pronë private, që kërkojnë të sigurojnë banesë nëpërmjet tregut të lirë, përfitojnë falas nga shteti diferencën e vlerës sipas kostos aktuale të ndërtimit të Entit Kombëtar të Banesave, me tarifën e indeksuar.”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NeniNr"/>
      </w:pPr>
      <w:r w:rsidRPr="008915C1">
        <w:t>Neni 2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Paragrafi"/>
      </w:pPr>
      <w:r w:rsidRPr="008915C1">
        <w:t>Pas nenit 2 shtohet neni 2/1 me këtë përmbajtje:</w:t>
      </w:r>
    </w:p>
    <w:p w:rsidR="00A93016" w:rsidRPr="008915C1" w:rsidRDefault="00A93016" w:rsidP="00A93016">
      <w:pPr>
        <w:pStyle w:val="Paragrafi"/>
      </w:pPr>
      <w:r w:rsidRPr="008915C1">
        <w:t>“Familjet e konsideruara të pastreha, që në çastin e hyrjes në fuqi të këtij ligji kanë në përbërje të tyre invalidë të Luftës Antifashiste Nacionalçlirimtare, ish-partizanë, luftëtarë antifashistë që kanë marrë pjesë në formacionet antifashiste para datës 29 nëntor 1944, përfitojnë strehim falas nga shteti sipas kritereve të ligjit nr.8030, datë 15.11.1995.”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NeniNr"/>
      </w:pPr>
      <w:r w:rsidRPr="008915C1">
        <w:t>Neni 3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Paragrafi"/>
      </w:pPr>
      <w:r w:rsidRPr="008915C1">
        <w:t>Neni 7 ndryshohet si më poshtë:</w:t>
      </w:r>
    </w:p>
    <w:p w:rsidR="00A93016" w:rsidRDefault="00A93016" w:rsidP="00A93016">
      <w:pPr>
        <w:pStyle w:val="Paragrafi"/>
      </w:pPr>
      <w:r w:rsidRPr="008915C1">
        <w:t xml:space="preserve">“Të gjitha veprimet financiare për dhënien e kredive dhe të subvencioneve shtetërore do të kryhen nga </w:t>
      </w:r>
      <w:smartTag w:uri="urn:schemas-microsoft-com:office:smarttags" w:element="place">
        <w:r w:rsidRPr="008915C1">
          <w:t>Banka</w:t>
        </w:r>
      </w:smartTag>
      <w:r w:rsidRPr="008915C1">
        <w:t xml:space="preserve"> e Kursimeve. Për banesat e ndërtuara ose të blera në tregun e lirë nga Enti Kombëtar i Banesave, subvencionet shtetërore për familjet e pastreha do të trajtohen nga vetë Enti Kombëtar i Banesave.”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NeniNr"/>
      </w:pPr>
      <w:r w:rsidRPr="008915C1">
        <w:t>Neni 4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Paragrafi"/>
      </w:pPr>
      <w:r w:rsidRPr="008915C1">
        <w:t>Neni 10 ndryshohet si më poshtë:</w:t>
      </w:r>
    </w:p>
    <w:p w:rsidR="00A93016" w:rsidRPr="008915C1" w:rsidRDefault="00A93016" w:rsidP="00A93016">
      <w:pPr>
        <w:pStyle w:val="Paragrafi"/>
      </w:pPr>
      <w:r w:rsidRPr="008915C1">
        <w:t>“Deri në zgjidhjen e strehimit, qytetarët e pastrehë që banojnë në banesa ish-pronë private, do të paguajnë qira sipas tarifave që paguanin në kohën e hyrjes në fuqi të ligjit nr.7698, datë 15.4.1993 “Për kthimin dhe kompensimin e pronave ish-pronarëve”.”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NeniNr"/>
      </w:pPr>
      <w:r w:rsidRPr="008915C1">
        <w:t>Neni 5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Paragrafi"/>
      </w:pPr>
      <w:r w:rsidRPr="008915C1">
        <w:lastRenderedPageBreak/>
        <w:t>Në zbatim të këtij ligji ngarkohet Këshilli i Ministrave të nxjerrë aktet nënligjore për procedurat e veprimeve që do të kryhen nga Enti Kombëtar i Banesave, si dhe për sigurimin e burimeve financiare.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NeniNr"/>
      </w:pPr>
      <w:r w:rsidRPr="008915C1">
        <w:t>Neni 6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Paragrafi"/>
      </w:pPr>
      <w:r w:rsidRPr="008915C1">
        <w:t>Të gjitha dispozitat ligjore dhe nënligjore, që bien në kundërshtim me këtë ligj, shfuqizohen.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NeniNr"/>
      </w:pPr>
      <w:r w:rsidRPr="008915C1">
        <w:t>Neni 7</w:t>
      </w:r>
    </w:p>
    <w:p w:rsidR="00A93016" w:rsidRPr="008915C1" w:rsidRDefault="00A93016" w:rsidP="00A93016">
      <w:pPr>
        <w:pStyle w:val="Paragrafi"/>
      </w:pPr>
    </w:p>
    <w:p w:rsidR="00A93016" w:rsidRPr="008915C1" w:rsidRDefault="00A93016" w:rsidP="00A93016">
      <w:pPr>
        <w:pStyle w:val="Paragrafi"/>
      </w:pPr>
      <w:r w:rsidRPr="008915C1">
        <w:t>Ky ligj dhe efektet e tij financiare hyjnë në fuqi më 1 janar 2001.</w:t>
      </w:r>
    </w:p>
    <w:p w:rsidR="00A93016" w:rsidRPr="008915C1" w:rsidRDefault="00A93016" w:rsidP="00A93016">
      <w:pPr>
        <w:pStyle w:val="Paragrafi"/>
      </w:pPr>
    </w:p>
    <w:p w:rsidR="00A0784B" w:rsidRPr="007732C8" w:rsidRDefault="00A93016" w:rsidP="008925E0">
      <w:pPr>
        <w:pStyle w:val="Shpallja"/>
      </w:pPr>
      <w:r w:rsidRPr="008915C1">
        <w:t>Shpallur me dekretin nr.2711, datë 28.7.2000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92F67"/>
    <w:rsid w:val="005A53C5"/>
    <w:rsid w:val="005D4BA8"/>
    <w:rsid w:val="006A37D8"/>
    <w:rsid w:val="00705463"/>
    <w:rsid w:val="0074183C"/>
    <w:rsid w:val="00767527"/>
    <w:rsid w:val="007732C8"/>
    <w:rsid w:val="007A42A5"/>
    <w:rsid w:val="007B0B5A"/>
    <w:rsid w:val="0080475E"/>
    <w:rsid w:val="008072B9"/>
    <w:rsid w:val="008105AD"/>
    <w:rsid w:val="00841EC5"/>
    <w:rsid w:val="008521B4"/>
    <w:rsid w:val="00872000"/>
    <w:rsid w:val="00881600"/>
    <w:rsid w:val="008925E0"/>
    <w:rsid w:val="00964189"/>
    <w:rsid w:val="009C29DF"/>
    <w:rsid w:val="009F72BC"/>
    <w:rsid w:val="00A0784B"/>
    <w:rsid w:val="00A246D1"/>
    <w:rsid w:val="00A51ED8"/>
    <w:rsid w:val="00A923BE"/>
    <w:rsid w:val="00A93016"/>
    <w:rsid w:val="00AA4D4B"/>
    <w:rsid w:val="00B26C38"/>
    <w:rsid w:val="00BB5AB5"/>
    <w:rsid w:val="00BC6B73"/>
    <w:rsid w:val="00C158CF"/>
    <w:rsid w:val="00C22BA7"/>
    <w:rsid w:val="00C36B40"/>
    <w:rsid w:val="00C7710C"/>
    <w:rsid w:val="00CB0137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ED3EC4-66B4-4786-BE00-509913FE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ShpalljaChar">
    <w:name w:val="Shpallja Char"/>
    <w:link w:val="Shpallja"/>
    <w:rsid w:val="00A93016"/>
    <w:rPr>
      <w:rFonts w:ascii="CG Times" w:hAnsi="CG Times"/>
      <w:b/>
      <w:color w:val="000000"/>
      <w:sz w:val="22"/>
      <w:szCs w:val="22"/>
      <w:lang w:val="sq-AL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link w:val="ShpalljaChar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2018-11-22T12:33:00Z</cp:lastPrinted>
  <dcterms:created xsi:type="dcterms:W3CDTF">2019-03-14T10:59:00Z</dcterms:created>
  <dcterms:modified xsi:type="dcterms:W3CDTF">2019-03-14T10:59:00Z</dcterms:modified>
</cp:coreProperties>
</file>