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E26" w:rsidRPr="004F41A9" w:rsidRDefault="001C5E26" w:rsidP="001C5E26">
      <w:pPr>
        <w:pStyle w:val="Paragrafi"/>
      </w:pPr>
      <w:bookmarkStart w:id="0" w:name="_GoBack"/>
      <w:bookmarkEnd w:id="0"/>
    </w:p>
    <w:p w:rsidR="001C5E26" w:rsidRPr="004F41A9" w:rsidRDefault="001C5E26" w:rsidP="001C5E26">
      <w:pPr>
        <w:pStyle w:val="TitulliTitull"/>
      </w:pPr>
      <w:r w:rsidRPr="004F41A9">
        <w:t>NDREQJE GABIMI</w:t>
      </w:r>
    </w:p>
    <w:p w:rsidR="001C5E26" w:rsidRPr="004F41A9" w:rsidRDefault="001C5E26" w:rsidP="001C5E26">
      <w:pPr>
        <w:pStyle w:val="Paragrafi"/>
      </w:pPr>
    </w:p>
    <w:p w:rsidR="001C5E26" w:rsidRPr="004F41A9" w:rsidRDefault="001C5E26" w:rsidP="001C5E26">
      <w:pPr>
        <w:pStyle w:val="Paragrafi"/>
      </w:pPr>
      <w:r w:rsidRPr="004F41A9">
        <w:t>Në Fletoren Zyrtare nr.4, Mars 2000, ligji nr.8577, datë 10.2.2000 “Për organizimin dhe funksionimin e Gjykatës Kushtetuese të Republikës së Shqipërisë, në faqen 106, në nenin 21, rreshti i tretë:</w:t>
      </w:r>
    </w:p>
    <w:p w:rsidR="001C5E26" w:rsidRPr="004F41A9" w:rsidRDefault="001C5E26" w:rsidP="001C5E26">
      <w:pPr>
        <w:pStyle w:val="Paragrafi"/>
      </w:pPr>
      <w:r w:rsidRPr="004F41A9">
        <w:t>është “ose një pjesë e tij,” të bëhet “ose nga një pjesë e saj,”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3872"/>
    <w:rsid w:val="00134ADF"/>
    <w:rsid w:val="00187855"/>
    <w:rsid w:val="001A58B2"/>
    <w:rsid w:val="001C5E26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DF2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42836"/>
    <w:rsid w:val="00C7710C"/>
    <w:rsid w:val="00C870CD"/>
    <w:rsid w:val="00D1319A"/>
    <w:rsid w:val="00D92AC6"/>
    <w:rsid w:val="00DC64E5"/>
    <w:rsid w:val="00DD725F"/>
    <w:rsid w:val="00DD792F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6E2805-79F4-48DF-ADAA-919AEE48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dc:description/>
  <cp:lastModifiedBy>Inida Noga</cp:lastModifiedBy>
  <cp:revision>2</cp:revision>
  <dcterms:created xsi:type="dcterms:W3CDTF">2019-03-14T10:50:00Z</dcterms:created>
  <dcterms:modified xsi:type="dcterms:W3CDTF">2019-03-14T10:50:00Z</dcterms:modified>
</cp:coreProperties>
</file>