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066" w:rsidRPr="005F0DD8" w:rsidRDefault="00602066" w:rsidP="00602066">
      <w:pPr>
        <w:pStyle w:val="Akti"/>
      </w:pPr>
      <w:bookmarkStart w:id="0" w:name="_GoBack"/>
      <w:bookmarkEnd w:id="0"/>
      <w:r w:rsidRPr="005F0DD8">
        <w:t>L I G J</w:t>
      </w:r>
    </w:p>
    <w:p w:rsidR="00602066" w:rsidRPr="005F0DD8" w:rsidRDefault="00602066" w:rsidP="00602066">
      <w:pPr>
        <w:pStyle w:val="NumriData"/>
      </w:pPr>
      <w:r w:rsidRPr="005F0DD8">
        <w:t>Nr.8692, datë 16.11.2000</w:t>
      </w:r>
    </w:p>
    <w:p w:rsidR="00602066" w:rsidRPr="005F0DD8" w:rsidRDefault="00602066" w:rsidP="00602066">
      <w:pPr>
        <w:pStyle w:val="Paragrafi"/>
      </w:pPr>
    </w:p>
    <w:p w:rsidR="00602066" w:rsidRPr="005F0DD8" w:rsidRDefault="00602066" w:rsidP="00602066">
      <w:pPr>
        <w:pStyle w:val="Titulli"/>
      </w:pPr>
      <w:r w:rsidRPr="005F0DD8">
        <w:t>PËR ADERIMIN E REPUBLIKËS SË SHQIPËRISË NË KONVENTËN E BONIT “PËR MBROJTJEN E LLOJEVE SHTEGTUESE TË KAFSHËVE TË EGRA”</w:t>
      </w:r>
      <w:r w:rsidR="002A189D">
        <w:t xml:space="preserve"> </w:t>
      </w:r>
      <w:r w:rsidRPr="005F0DD8">
        <w:t>DHE MIRËKUPTIMET E KËSAJ KONVENTE</w:t>
      </w:r>
    </w:p>
    <w:p w:rsidR="00602066" w:rsidRPr="005F0DD8" w:rsidRDefault="00602066" w:rsidP="00602066">
      <w:pPr>
        <w:pStyle w:val="Paragrafi"/>
      </w:pPr>
    </w:p>
    <w:p w:rsidR="00602066" w:rsidRPr="005F0DD8" w:rsidRDefault="00602066" w:rsidP="00602066">
      <w:pPr>
        <w:pStyle w:val="BazLigjPropozues"/>
      </w:pPr>
      <w:r w:rsidRPr="005F0DD8">
        <w:t>Në mbështetje të neneve 78, 81, 83 pika 1 dhe 121 të Kushtetutës, me propozimin e Këshillit të Ministrave,</w:t>
      </w:r>
    </w:p>
    <w:p w:rsidR="00602066" w:rsidRPr="005F0DD8" w:rsidRDefault="00602066" w:rsidP="00602066">
      <w:pPr>
        <w:pStyle w:val="BazLigjPropozues"/>
      </w:pPr>
    </w:p>
    <w:p w:rsidR="00602066" w:rsidRPr="005F0DD8" w:rsidRDefault="00602066" w:rsidP="00602066">
      <w:pPr>
        <w:pStyle w:val="Institucioni"/>
      </w:pPr>
      <w:r w:rsidRPr="005F0DD8">
        <w:t>K U V E N D I</w:t>
      </w:r>
    </w:p>
    <w:p w:rsidR="00602066" w:rsidRPr="005F0DD8" w:rsidRDefault="00602066" w:rsidP="00602066">
      <w:pPr>
        <w:pStyle w:val="VENDOSI"/>
      </w:pPr>
    </w:p>
    <w:p w:rsidR="00602066" w:rsidRPr="005F0DD8" w:rsidRDefault="00602066" w:rsidP="00602066">
      <w:pPr>
        <w:pStyle w:val="VENDOSI"/>
      </w:pPr>
      <w:r w:rsidRPr="005F0DD8">
        <w:t>I REPUBLIKËS SË SHQIPËRISË</w:t>
      </w:r>
    </w:p>
    <w:p w:rsidR="00602066" w:rsidRPr="005F0DD8" w:rsidRDefault="00602066" w:rsidP="00602066">
      <w:pPr>
        <w:pStyle w:val="VENDOSI"/>
      </w:pPr>
      <w:r w:rsidRPr="005F0DD8">
        <w:t>V E N D O S I:</w:t>
      </w:r>
    </w:p>
    <w:p w:rsidR="00602066" w:rsidRPr="005F0DD8" w:rsidRDefault="00602066" w:rsidP="00602066">
      <w:pPr>
        <w:pStyle w:val="NeniNr"/>
      </w:pPr>
    </w:p>
    <w:p w:rsidR="00602066" w:rsidRPr="005F0DD8" w:rsidRDefault="00602066" w:rsidP="00602066">
      <w:pPr>
        <w:pStyle w:val="NeniNr"/>
      </w:pPr>
      <w:r w:rsidRPr="005F0DD8">
        <w:t>Neni 1</w:t>
      </w:r>
    </w:p>
    <w:p w:rsidR="00602066" w:rsidRPr="005F0DD8" w:rsidRDefault="00602066" w:rsidP="00602066">
      <w:pPr>
        <w:pStyle w:val="Paragrafi"/>
      </w:pPr>
    </w:p>
    <w:p w:rsidR="00602066" w:rsidRPr="005F0DD8" w:rsidRDefault="00602066" w:rsidP="00602066">
      <w:pPr>
        <w:pStyle w:val="Paragrafi"/>
      </w:pPr>
      <w:r w:rsidRPr="005F0DD8">
        <w:t>Republika e Shqipërisë aderon në Konventën e Bonit të datës 23.6.1979 “Për mbrojtjen e llojeve shtegtuese të kafshëve të egra” dhe mirëkuptimet e kësaj Konvente.</w:t>
      </w:r>
    </w:p>
    <w:p w:rsidR="00602066" w:rsidRPr="005F0DD8" w:rsidRDefault="00602066" w:rsidP="00602066">
      <w:pPr>
        <w:pStyle w:val="Paragrafi"/>
      </w:pPr>
    </w:p>
    <w:p w:rsidR="00602066" w:rsidRPr="005F0DD8" w:rsidRDefault="00602066" w:rsidP="00602066">
      <w:pPr>
        <w:pStyle w:val="NeniNr"/>
      </w:pPr>
      <w:r w:rsidRPr="005F0DD8">
        <w:t>Neni 2</w:t>
      </w:r>
    </w:p>
    <w:p w:rsidR="00602066" w:rsidRPr="005F0DD8" w:rsidRDefault="00602066" w:rsidP="00602066">
      <w:pPr>
        <w:pStyle w:val="Paragrafi"/>
      </w:pPr>
    </w:p>
    <w:p w:rsidR="00602066" w:rsidRPr="005F0DD8" w:rsidRDefault="00602066" w:rsidP="00602066">
      <w:pPr>
        <w:pStyle w:val="Paragrafi"/>
      </w:pPr>
      <w:r w:rsidRPr="005F0DD8">
        <w:t>Autorizohet Këshilli i Ministrave për aderimin e Republikës së Shqipërisë në mirëkuptimet e mëpastajme në bazë të kësaj Konvente.</w:t>
      </w:r>
    </w:p>
    <w:p w:rsidR="00602066" w:rsidRPr="005F0DD8" w:rsidRDefault="00602066" w:rsidP="00602066">
      <w:pPr>
        <w:pStyle w:val="Paragrafi"/>
      </w:pPr>
    </w:p>
    <w:p w:rsidR="00602066" w:rsidRPr="005F0DD8" w:rsidRDefault="00602066" w:rsidP="00602066">
      <w:pPr>
        <w:pStyle w:val="NeniNr"/>
      </w:pPr>
      <w:r w:rsidRPr="005F0DD8">
        <w:t>Neni 3</w:t>
      </w:r>
    </w:p>
    <w:p w:rsidR="00602066" w:rsidRPr="005F0DD8" w:rsidRDefault="00602066" w:rsidP="00602066">
      <w:pPr>
        <w:pStyle w:val="Paragrafi"/>
      </w:pPr>
    </w:p>
    <w:p w:rsidR="00602066" w:rsidRPr="005F0DD8" w:rsidRDefault="00602066" w:rsidP="00602066">
      <w:pPr>
        <w:pStyle w:val="Paragrafi"/>
      </w:pPr>
      <w:r w:rsidRPr="005F0DD8">
        <w:t>Ky ligj hyn në fuqi 15 ditë pas botimit në Fletoren Zyrtare.</w:t>
      </w:r>
    </w:p>
    <w:p w:rsidR="00602066" w:rsidRPr="005F0DD8" w:rsidRDefault="00602066" w:rsidP="00602066">
      <w:pPr>
        <w:pStyle w:val="Paragrafi"/>
      </w:pPr>
    </w:p>
    <w:p w:rsidR="00602066" w:rsidRPr="005F0DD8" w:rsidRDefault="00602066" w:rsidP="00602066">
      <w:pPr>
        <w:pStyle w:val="Shpallja"/>
      </w:pPr>
      <w:r w:rsidRPr="005F0DD8">
        <w:t>Shpallur me dekretin nr.2816, datë 5.12.2000 të Presidentit të Republikës së Shqipërisë, Rexhep Meidani</w:t>
      </w:r>
    </w:p>
    <w:p w:rsidR="00602066" w:rsidRPr="005F0DD8" w:rsidRDefault="00602066" w:rsidP="00602066">
      <w:pPr>
        <w:pStyle w:val="Shpallja"/>
      </w:pPr>
    </w:p>
    <w:p w:rsidR="00602066" w:rsidRPr="005F0DD8" w:rsidRDefault="00602066" w:rsidP="0060206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A189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206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27D4F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0B8F9F-E13A-4D2A-BE53-3BC8FA31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2019-03-14T11:11:00Z</dcterms:created>
  <dcterms:modified xsi:type="dcterms:W3CDTF">2019-03-14T11:11:00Z</dcterms:modified>
</cp:coreProperties>
</file>