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C93" w:rsidRPr="002A6BBC" w:rsidRDefault="00063C93" w:rsidP="00063C93">
      <w:pPr>
        <w:pStyle w:val="Paragrafi"/>
      </w:pPr>
      <w:bookmarkStart w:id="0" w:name="_GoBack"/>
      <w:bookmarkEnd w:id="0"/>
    </w:p>
    <w:p w:rsidR="00063C93" w:rsidRPr="002A6BBC" w:rsidRDefault="00063C93" w:rsidP="00063C93">
      <w:pPr>
        <w:pStyle w:val="Akti"/>
      </w:pPr>
      <w:r w:rsidRPr="002A6BBC">
        <w:t>L I G J</w:t>
      </w:r>
    </w:p>
    <w:p w:rsidR="00063C93" w:rsidRPr="002A6BBC" w:rsidRDefault="00063C93" w:rsidP="00063C93">
      <w:pPr>
        <w:pStyle w:val="NumriData"/>
      </w:pPr>
      <w:r w:rsidRPr="002A6BBC">
        <w:t>Nr.8753, datë 26.3.2001</w:t>
      </w:r>
    </w:p>
    <w:p w:rsidR="00063C93" w:rsidRPr="002A6BBC" w:rsidRDefault="00063C93" w:rsidP="00063C93">
      <w:pPr>
        <w:pStyle w:val="Paragrafi"/>
      </w:pPr>
    </w:p>
    <w:p w:rsidR="00063C93" w:rsidRPr="002A6BBC" w:rsidRDefault="00063C93" w:rsidP="00063C93">
      <w:pPr>
        <w:pStyle w:val="Titulli"/>
      </w:pPr>
      <w:r w:rsidRPr="002A6BBC">
        <w:t>PËR NJË SHTESË NË LIGJIN NR.7602, DATË 9.9.1992 “PËR GARDËN E REPUBLIKËS SË SHQIPËRISË”, NDRYSHUAR ME LIGJET NR.8361, DATË 1.7.1998, NR.8421, DATË 28.10.1998 DHE NR.8452, DATË 28.1.1999</w:t>
      </w:r>
    </w:p>
    <w:p w:rsidR="00063C93" w:rsidRPr="002A6BBC" w:rsidRDefault="00063C93" w:rsidP="00063C93">
      <w:pPr>
        <w:pStyle w:val="Paragrafi"/>
      </w:pPr>
    </w:p>
    <w:p w:rsidR="00063C93" w:rsidRPr="002A6BBC" w:rsidRDefault="00063C93" w:rsidP="00063C93">
      <w:pPr>
        <w:pStyle w:val="BazLigjPropozues"/>
      </w:pPr>
      <w:r w:rsidRPr="002A6BBC">
        <w:t>Në mbështetje të neneve 78 dhe 83 pika 1 të Kushtetutës,  me propozimin e Këshillit të Ministrave,</w:t>
      </w:r>
    </w:p>
    <w:p w:rsidR="00063C93" w:rsidRPr="002A6BBC" w:rsidRDefault="00063C93" w:rsidP="00063C93">
      <w:pPr>
        <w:pStyle w:val="Paragrafi"/>
      </w:pPr>
    </w:p>
    <w:p w:rsidR="00063C93" w:rsidRPr="002A6BBC" w:rsidRDefault="00063C93" w:rsidP="00063C93">
      <w:pPr>
        <w:pStyle w:val="Institucioni"/>
      </w:pPr>
      <w:r w:rsidRPr="002A6BBC">
        <w:t xml:space="preserve">K U V E N D I </w:t>
      </w:r>
    </w:p>
    <w:p w:rsidR="00063C93" w:rsidRPr="002A6BBC" w:rsidRDefault="00063C93" w:rsidP="00063C93">
      <w:pPr>
        <w:pStyle w:val="Paragrafi"/>
      </w:pPr>
      <w:r w:rsidRPr="002A6BBC">
        <w:t xml:space="preserve"> </w:t>
      </w:r>
    </w:p>
    <w:p w:rsidR="00063C93" w:rsidRPr="002A6BBC" w:rsidRDefault="00063C93" w:rsidP="00063C93">
      <w:pPr>
        <w:pStyle w:val="VENDOSI"/>
      </w:pPr>
      <w:r w:rsidRPr="002A6BBC">
        <w:t>I REPUBLIKËS SË SHQIPËRISË</w:t>
      </w:r>
    </w:p>
    <w:p w:rsidR="00063C93" w:rsidRPr="002A6BBC" w:rsidRDefault="00063C93" w:rsidP="00063C93">
      <w:pPr>
        <w:pStyle w:val="VENDOSI"/>
      </w:pPr>
      <w:r w:rsidRPr="002A6BBC">
        <w:t>V E N D O S I :</w:t>
      </w:r>
    </w:p>
    <w:p w:rsidR="00063C93" w:rsidRPr="002A6BBC" w:rsidRDefault="00063C93" w:rsidP="00063C93">
      <w:pPr>
        <w:pStyle w:val="NeniNr"/>
      </w:pPr>
    </w:p>
    <w:p w:rsidR="00063C93" w:rsidRPr="002A6BBC" w:rsidRDefault="00063C93" w:rsidP="00063C93">
      <w:pPr>
        <w:pStyle w:val="NeniNr"/>
      </w:pPr>
      <w:r w:rsidRPr="002A6BBC">
        <w:t>Neni 1</w:t>
      </w:r>
    </w:p>
    <w:p w:rsidR="00063C93" w:rsidRPr="002A6BBC" w:rsidRDefault="00063C93" w:rsidP="00063C93">
      <w:pPr>
        <w:pStyle w:val="Paragrafi"/>
      </w:pPr>
    </w:p>
    <w:p w:rsidR="00063C93" w:rsidRPr="002A6BBC" w:rsidRDefault="00063C93" w:rsidP="00063C93">
      <w:pPr>
        <w:pStyle w:val="Paragrafi"/>
      </w:pPr>
      <w:r w:rsidRPr="002A6BBC">
        <w:t xml:space="preserve">Në nenin 2 shkronja “b” të ligjit nr.7602, datë 9.9.1992 “Për Gardën e Republikës së Shqipërisë”, me ndryshimet e mëvonshme: </w:t>
      </w:r>
    </w:p>
    <w:p w:rsidR="00063C93" w:rsidRPr="002A6BBC" w:rsidRDefault="00063C93" w:rsidP="00063C93">
      <w:pPr>
        <w:pStyle w:val="Paragrafi"/>
      </w:pPr>
      <w:r w:rsidRPr="002A6BBC">
        <w:t>- te togfjalëshi “dhe Guvernatorin e Bankës së Shqipërisë” hiqet lidhësja “dhe”;</w:t>
      </w:r>
    </w:p>
    <w:p w:rsidR="00063C93" w:rsidRPr="002A6BBC" w:rsidRDefault="00063C93" w:rsidP="00063C93">
      <w:pPr>
        <w:pStyle w:val="Paragrafi"/>
      </w:pPr>
      <w:r w:rsidRPr="002A6BBC">
        <w:t>- pas fjalëve “Guvernatorin e Bankës së Shqipërisë” shtohen fjalët “dhe Kryetarin e Bashkisë së Tiranës.”.</w:t>
      </w:r>
    </w:p>
    <w:p w:rsidR="00063C93" w:rsidRPr="002A6BBC" w:rsidRDefault="00063C93" w:rsidP="00063C93">
      <w:pPr>
        <w:pStyle w:val="Paragrafi"/>
      </w:pPr>
    </w:p>
    <w:p w:rsidR="00063C93" w:rsidRPr="002A6BBC" w:rsidRDefault="00063C93" w:rsidP="00063C93">
      <w:pPr>
        <w:pStyle w:val="NeniNr"/>
      </w:pPr>
      <w:r w:rsidRPr="002A6BBC">
        <w:t>Neni 2</w:t>
      </w:r>
    </w:p>
    <w:p w:rsidR="00063C93" w:rsidRPr="002A6BBC" w:rsidRDefault="00063C93" w:rsidP="00063C93">
      <w:pPr>
        <w:pStyle w:val="Paragrafi"/>
      </w:pPr>
    </w:p>
    <w:p w:rsidR="00063C93" w:rsidRPr="002A6BBC" w:rsidRDefault="00063C93" w:rsidP="00063C93">
      <w:pPr>
        <w:pStyle w:val="Paragrafi"/>
      </w:pPr>
      <w:r w:rsidRPr="002A6BBC">
        <w:t>Ky ligj hyn në fuqi 15 ditë pas botimit në Fletoren Zyrtare.</w:t>
      </w:r>
    </w:p>
    <w:p w:rsidR="00063C93" w:rsidRPr="002A6BBC" w:rsidRDefault="00063C93" w:rsidP="00063C93">
      <w:pPr>
        <w:pStyle w:val="Paragrafi"/>
      </w:pPr>
    </w:p>
    <w:p w:rsidR="00063C93" w:rsidRPr="002A6BBC" w:rsidRDefault="00063C93" w:rsidP="00063C93">
      <w:pPr>
        <w:pStyle w:val="Shpallja"/>
      </w:pPr>
      <w:r w:rsidRPr="002A6BBC">
        <w:t>Shpallur me dekretin nr.2954,  datë 6.4.2001 të Presidentit të Republikës së Shqipërisë, Rexhep Meidani</w:t>
      </w:r>
    </w:p>
    <w:p w:rsidR="00063C93" w:rsidRPr="002A6BBC" w:rsidRDefault="00063C93" w:rsidP="00063C93">
      <w:pPr>
        <w:pStyle w:val="Paragrafi"/>
      </w:pPr>
    </w:p>
    <w:p w:rsidR="00063C93" w:rsidRPr="002A6BBC" w:rsidRDefault="00063C93" w:rsidP="00063C9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63C93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DE0A1B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EBA5C3-C0A2-4DA5-B07B-A11DC8B8F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2019-03-14T12:33:00Z</dcterms:created>
  <dcterms:modified xsi:type="dcterms:W3CDTF">2019-03-14T12:33:00Z</dcterms:modified>
</cp:coreProperties>
</file>