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5E4" w:rsidRPr="001D0987" w:rsidRDefault="000165E4" w:rsidP="000165E4">
      <w:pPr>
        <w:pStyle w:val="Paragrafi"/>
      </w:pPr>
      <w:bookmarkStart w:id="0" w:name="_GoBack"/>
      <w:bookmarkEnd w:id="0"/>
    </w:p>
    <w:p w:rsidR="000165E4" w:rsidRPr="001D0987" w:rsidRDefault="000165E4" w:rsidP="000165E4">
      <w:pPr>
        <w:pStyle w:val="Akti"/>
      </w:pPr>
      <w:r>
        <w:t>LIG</w:t>
      </w:r>
      <w:r w:rsidRPr="001D0987">
        <w:t>J</w:t>
      </w:r>
    </w:p>
    <w:p w:rsidR="000165E4" w:rsidRPr="001D0987" w:rsidRDefault="000165E4" w:rsidP="000165E4">
      <w:pPr>
        <w:pStyle w:val="NumriData"/>
      </w:pPr>
      <w:r w:rsidRPr="001D0987">
        <w:t>Nr.8763, datë 2.4.2001</w:t>
      </w:r>
    </w:p>
    <w:p w:rsidR="000165E4" w:rsidRPr="001D0987" w:rsidRDefault="000165E4" w:rsidP="000165E4">
      <w:pPr>
        <w:pStyle w:val="Paragrafi"/>
      </w:pPr>
    </w:p>
    <w:p w:rsidR="000165E4" w:rsidRPr="001D0987" w:rsidRDefault="000165E4" w:rsidP="000165E4">
      <w:pPr>
        <w:pStyle w:val="Titulli"/>
      </w:pPr>
      <w:r w:rsidRPr="001D0987">
        <w:t>PËR NJË SHTESË NË LIGJIN NR.7908, DATË 5.4.1995</w:t>
      </w:r>
      <w:r w:rsidR="006048AF">
        <w:t>,</w:t>
      </w:r>
    </w:p>
    <w:p w:rsidR="000165E4" w:rsidRPr="001D0987" w:rsidRDefault="000165E4" w:rsidP="000165E4">
      <w:pPr>
        <w:pStyle w:val="Titulli"/>
      </w:pPr>
      <w:r w:rsidRPr="001D0987">
        <w:t>“PËR PESHKIMIN DHE AKUAKULTURËN”</w:t>
      </w:r>
      <w:r>
        <w:tab/>
      </w:r>
    </w:p>
    <w:p w:rsidR="000165E4" w:rsidRPr="001D0987" w:rsidRDefault="000165E4" w:rsidP="000165E4">
      <w:pPr>
        <w:pStyle w:val="Paragrafi"/>
      </w:pPr>
    </w:p>
    <w:p w:rsidR="000165E4" w:rsidRPr="001D0987" w:rsidRDefault="000165E4" w:rsidP="000165E4">
      <w:pPr>
        <w:pStyle w:val="BazLigjPropozues"/>
      </w:pPr>
      <w:r w:rsidRPr="001D0987">
        <w:t xml:space="preserve">Në mbështetje të neneve 78 dhe 83 pika 1 të Kushtetutës,  me propozimin e Këshillit të Ministrave, </w:t>
      </w:r>
    </w:p>
    <w:p w:rsidR="000165E4" w:rsidRPr="001D0987" w:rsidRDefault="000165E4" w:rsidP="000165E4">
      <w:pPr>
        <w:pStyle w:val="Paragrafi"/>
      </w:pPr>
    </w:p>
    <w:p w:rsidR="000165E4" w:rsidRPr="001D0987" w:rsidRDefault="000165E4" w:rsidP="000165E4">
      <w:pPr>
        <w:pStyle w:val="Institucioni"/>
      </w:pPr>
      <w:r w:rsidRPr="001D0987">
        <w:t xml:space="preserve">K UV E N D I </w:t>
      </w:r>
    </w:p>
    <w:p w:rsidR="000165E4" w:rsidRPr="001D0987" w:rsidRDefault="000165E4" w:rsidP="000165E4">
      <w:pPr>
        <w:pStyle w:val="Institucioni"/>
      </w:pPr>
      <w:r w:rsidRPr="001D0987">
        <w:t>I REPUBLIKËS SË SHQIPËRISË</w:t>
      </w:r>
    </w:p>
    <w:p w:rsidR="000165E4" w:rsidRPr="001D0987" w:rsidRDefault="000165E4" w:rsidP="000165E4">
      <w:pPr>
        <w:pStyle w:val="Paragrafi"/>
      </w:pPr>
    </w:p>
    <w:p w:rsidR="000165E4" w:rsidRPr="001D0987" w:rsidRDefault="000165E4" w:rsidP="000165E4">
      <w:pPr>
        <w:pStyle w:val="VENDOSI"/>
      </w:pPr>
      <w:r w:rsidRPr="001D0987">
        <w:t>V E N D O S I :</w:t>
      </w:r>
    </w:p>
    <w:p w:rsidR="000165E4" w:rsidRPr="001D0987" w:rsidRDefault="000165E4" w:rsidP="000165E4">
      <w:pPr>
        <w:pStyle w:val="Paragrafi"/>
      </w:pPr>
    </w:p>
    <w:p w:rsidR="000165E4" w:rsidRPr="001D0987" w:rsidRDefault="000165E4" w:rsidP="000165E4">
      <w:pPr>
        <w:pStyle w:val="NeniNr"/>
      </w:pPr>
      <w:r w:rsidRPr="001D0987">
        <w:t>Neni 1</w:t>
      </w:r>
    </w:p>
    <w:p w:rsidR="000165E4" w:rsidRPr="001D0987" w:rsidRDefault="000165E4" w:rsidP="000165E4">
      <w:pPr>
        <w:pStyle w:val="Paragrafi"/>
      </w:pPr>
    </w:p>
    <w:p w:rsidR="000165E4" w:rsidRPr="001D0987" w:rsidRDefault="000165E4" w:rsidP="000165E4">
      <w:pPr>
        <w:pStyle w:val="Paragrafi"/>
      </w:pPr>
      <w:r w:rsidRPr="001D0987">
        <w:t>Në ligjin nr.7908, datë 5.4.1995 “Për peshkimin dhe akuakulturën” bëhet kjo shtesë:</w:t>
      </w:r>
    </w:p>
    <w:p w:rsidR="000165E4" w:rsidRPr="001D0987" w:rsidRDefault="000165E4" w:rsidP="000165E4">
      <w:pPr>
        <w:pStyle w:val="Paragrafi"/>
      </w:pPr>
      <w:r w:rsidRPr="001D0987">
        <w:t>Pas pikës 6 të nenit 27 shtohet pika 6/1 me këtë përmbajtje:</w:t>
      </w:r>
    </w:p>
    <w:p w:rsidR="000165E4" w:rsidRPr="001D0987" w:rsidRDefault="000165E4" w:rsidP="000165E4">
      <w:pPr>
        <w:pStyle w:val="Paragrafi"/>
      </w:pPr>
      <w:r w:rsidRPr="001D0987">
        <w:t>“Sipërfaqet ujore të Republikës së Shqipërisë u jepen me qira subjekteve juridike e fizike, për të ushtruar veprimtarinë e akuakulturës intensive, me synim shfrytëzimin e këtyre sipërfaqeve mbi bazën e parimit të zhvillimit të qëndrueshëm.</w:t>
      </w:r>
    </w:p>
    <w:p w:rsidR="000165E4" w:rsidRPr="001D0987" w:rsidRDefault="000165E4" w:rsidP="000165E4">
      <w:pPr>
        <w:pStyle w:val="Paragrafi"/>
      </w:pPr>
      <w:r w:rsidRPr="001D0987">
        <w:tab/>
        <w:t>Procedurat dhe vlerat e qirasë, sipas kategorive ujore, përcaktohen me vendim të Këshillit të Ministrave.</w:t>
      </w:r>
    </w:p>
    <w:p w:rsidR="000165E4" w:rsidRPr="001D0987" w:rsidRDefault="000165E4" w:rsidP="000165E4">
      <w:pPr>
        <w:pStyle w:val="Paragrafi"/>
      </w:pPr>
      <w:r w:rsidRPr="001D0987">
        <w:tab/>
        <w:t>Për miratimin e sipërfaqeve ujore, të përcaktuara nga Ministria e Bujqësisë dhe Ushqimit, për dhënien me qira për qëllimin e mësipërm, të merret edhe mendimi i Komitetit të Zhvillimit të Turizimit, i Agjencisë  Kombëtare të Mjedisit dhe i Sekretariatit të Këshillit Kombëtar të Ujit.”</w:t>
      </w:r>
    </w:p>
    <w:p w:rsidR="000165E4" w:rsidRPr="001D0987" w:rsidRDefault="000165E4" w:rsidP="000165E4">
      <w:pPr>
        <w:pStyle w:val="Paragrafi"/>
      </w:pPr>
    </w:p>
    <w:p w:rsidR="000165E4" w:rsidRPr="001D0987" w:rsidRDefault="000165E4" w:rsidP="000165E4">
      <w:pPr>
        <w:pStyle w:val="NeniNr"/>
      </w:pPr>
      <w:r w:rsidRPr="001D0987">
        <w:t>Neni 2</w:t>
      </w:r>
    </w:p>
    <w:p w:rsidR="000165E4" w:rsidRPr="001D0987" w:rsidRDefault="000165E4" w:rsidP="000165E4">
      <w:pPr>
        <w:pStyle w:val="Paragrafi"/>
      </w:pPr>
    </w:p>
    <w:p w:rsidR="000165E4" w:rsidRPr="001D0987" w:rsidRDefault="000165E4" w:rsidP="000165E4">
      <w:pPr>
        <w:pStyle w:val="Paragrafi"/>
      </w:pPr>
      <w:r w:rsidRPr="001D0987">
        <w:t>Ky ligj hyn në fuqi 15 ditë pas botimit në Fletoren Zyrtare.</w:t>
      </w:r>
    </w:p>
    <w:p w:rsidR="000165E4" w:rsidRPr="001D0987" w:rsidRDefault="000165E4" w:rsidP="000165E4">
      <w:pPr>
        <w:pStyle w:val="Shpallja"/>
      </w:pPr>
    </w:p>
    <w:p w:rsidR="000165E4" w:rsidRPr="001D0987" w:rsidRDefault="000165E4" w:rsidP="000165E4">
      <w:pPr>
        <w:pStyle w:val="Shpallja"/>
      </w:pPr>
      <w:r w:rsidRPr="001D0987">
        <w:t>Shpallur me dekretin nr.2968, datë 18.4.2001 të Presidentit të Republikës së Shqipërisë, Rexhep Meidani</w:t>
      </w:r>
    </w:p>
    <w:p w:rsidR="000165E4" w:rsidRPr="001D0987" w:rsidRDefault="000165E4" w:rsidP="000165E4">
      <w:pPr>
        <w:pStyle w:val="Paragrafi"/>
      </w:pPr>
    </w:p>
    <w:p w:rsidR="000165E4" w:rsidRPr="001D0987" w:rsidRDefault="000165E4" w:rsidP="000165E4">
      <w:pPr>
        <w:pStyle w:val="Paragrafi"/>
      </w:pPr>
    </w:p>
    <w:sectPr w:rsidR="000165E4" w:rsidRPr="001D0987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65E4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48AF"/>
    <w:rsid w:val="00634290"/>
    <w:rsid w:val="00697FDD"/>
    <w:rsid w:val="006A37D8"/>
    <w:rsid w:val="006E35E0"/>
    <w:rsid w:val="00705463"/>
    <w:rsid w:val="0074183C"/>
    <w:rsid w:val="0076032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E1030A9-B103-4AA1-8154-F3A416A16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2019-03-14T12:35:00Z</dcterms:created>
  <dcterms:modified xsi:type="dcterms:W3CDTF">2019-03-14T12:35:00Z</dcterms:modified>
</cp:coreProperties>
</file>