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3C7F" w:rsidRPr="00322BC5" w:rsidRDefault="00B93C7F" w:rsidP="00B93C7F">
      <w:pPr>
        <w:pStyle w:val="Akti"/>
      </w:pPr>
      <w:bookmarkStart w:id="0" w:name="_GoBack"/>
      <w:bookmarkEnd w:id="0"/>
      <w:r w:rsidRPr="00322BC5">
        <w:t>L I  G J</w:t>
      </w:r>
    </w:p>
    <w:p w:rsidR="00B93C7F" w:rsidRPr="00322BC5" w:rsidRDefault="00B93C7F" w:rsidP="00B93C7F">
      <w:pPr>
        <w:pStyle w:val="NumriData"/>
      </w:pPr>
      <w:r w:rsidRPr="00322BC5">
        <w:t>Nr. 8772, datë 19.4. 2001</w:t>
      </w:r>
    </w:p>
    <w:p w:rsidR="00B93C7F" w:rsidRPr="00322BC5" w:rsidRDefault="00B93C7F" w:rsidP="00B93C7F">
      <w:pPr>
        <w:pStyle w:val="Paragrafi"/>
      </w:pPr>
    </w:p>
    <w:p w:rsidR="00B93C7F" w:rsidRPr="00322BC5" w:rsidRDefault="00B93C7F" w:rsidP="00B93C7F">
      <w:pPr>
        <w:pStyle w:val="Titulli"/>
      </w:pPr>
      <w:r w:rsidRPr="00322BC5">
        <w:t>PËR RUAJTJEN DHE KONTROLLIN E KUFIRIT SHTETËROR</w:t>
      </w:r>
      <w:r w:rsidR="009C3E80">
        <w:t xml:space="preserve"> </w:t>
      </w:r>
      <w:r w:rsidRPr="00322BC5">
        <w:t>TË REPUBLIKËS SË SHQIPËRISË</w:t>
      </w:r>
    </w:p>
    <w:p w:rsidR="00B93C7F" w:rsidRPr="00322BC5" w:rsidRDefault="00B93C7F" w:rsidP="00B93C7F">
      <w:pPr>
        <w:pStyle w:val="Titulli"/>
      </w:pPr>
    </w:p>
    <w:p w:rsidR="00B93C7F" w:rsidRPr="00322BC5" w:rsidRDefault="00B93C7F" w:rsidP="00B93C7F">
      <w:pPr>
        <w:pStyle w:val="BazLigjPropozues"/>
      </w:pPr>
      <w:r w:rsidRPr="00322BC5">
        <w:t xml:space="preserve">Në mbështetje të neneve 78 dhe 83 pika 1 të Kushtetutës, me propozimin e Këshillit të Ministrave, </w:t>
      </w:r>
    </w:p>
    <w:p w:rsidR="00B93C7F" w:rsidRPr="00322BC5" w:rsidRDefault="00B93C7F" w:rsidP="00B93C7F">
      <w:pPr>
        <w:pStyle w:val="Paragrafi"/>
      </w:pPr>
    </w:p>
    <w:p w:rsidR="00B93C7F" w:rsidRPr="00322BC5" w:rsidRDefault="00B93C7F" w:rsidP="00B93C7F">
      <w:pPr>
        <w:pStyle w:val="Institucioni"/>
      </w:pPr>
      <w:r w:rsidRPr="00322BC5">
        <w:t>K U V E N D I</w:t>
      </w:r>
    </w:p>
    <w:p w:rsidR="00B93C7F" w:rsidRPr="00322BC5" w:rsidRDefault="00B93C7F" w:rsidP="00B93C7F">
      <w:pPr>
        <w:pStyle w:val="Paragrafi"/>
      </w:pPr>
    </w:p>
    <w:p w:rsidR="00B93C7F" w:rsidRPr="00322BC5" w:rsidRDefault="00B93C7F" w:rsidP="00B93C7F">
      <w:pPr>
        <w:pStyle w:val="VENDOSI"/>
      </w:pPr>
      <w:r w:rsidRPr="00322BC5">
        <w:t>I   REPUBLIKËS SË  SHQIPËRISË</w:t>
      </w:r>
    </w:p>
    <w:p w:rsidR="00B93C7F" w:rsidRPr="00322BC5" w:rsidRDefault="00B93C7F" w:rsidP="00B93C7F">
      <w:pPr>
        <w:pStyle w:val="VENDOSI"/>
      </w:pPr>
      <w:r w:rsidRPr="00322BC5">
        <w:t xml:space="preserve">V E N D O S I: </w:t>
      </w:r>
    </w:p>
    <w:p w:rsidR="00B93C7F" w:rsidRPr="00322BC5" w:rsidRDefault="00B93C7F" w:rsidP="00B93C7F">
      <w:pPr>
        <w:pStyle w:val="Paragrafi"/>
      </w:pPr>
    </w:p>
    <w:p w:rsidR="00B93C7F" w:rsidRPr="00322BC5" w:rsidRDefault="00B93C7F" w:rsidP="00B93C7F">
      <w:pPr>
        <w:pStyle w:val="KreuNr"/>
      </w:pPr>
      <w:r w:rsidRPr="00322BC5">
        <w:t>KREU I</w:t>
      </w:r>
    </w:p>
    <w:p w:rsidR="00B93C7F" w:rsidRPr="00322BC5" w:rsidRDefault="00B93C7F" w:rsidP="00B93C7F">
      <w:pPr>
        <w:pStyle w:val="KreuTitull"/>
      </w:pPr>
      <w:r w:rsidRPr="00322BC5">
        <w:t>DISPOZITA TË PËRGJITHSHME</w:t>
      </w:r>
    </w:p>
    <w:p w:rsidR="00B93C7F" w:rsidRPr="00322BC5" w:rsidRDefault="00B93C7F" w:rsidP="00B93C7F">
      <w:pPr>
        <w:pStyle w:val="Paragrafi"/>
      </w:pPr>
    </w:p>
    <w:p w:rsidR="00B93C7F" w:rsidRPr="00322BC5" w:rsidRDefault="00B93C7F" w:rsidP="00B93C7F">
      <w:pPr>
        <w:pStyle w:val="NeniNr"/>
      </w:pPr>
      <w:r w:rsidRPr="00322BC5">
        <w:t>Neni 1</w:t>
      </w:r>
    </w:p>
    <w:p w:rsidR="00B93C7F" w:rsidRPr="00322BC5" w:rsidRDefault="00B93C7F" w:rsidP="00B93C7F">
      <w:pPr>
        <w:pStyle w:val="NeniTitull"/>
      </w:pPr>
      <w:r w:rsidRPr="00322BC5">
        <w:t>Objekti i këtij ligji</w:t>
      </w:r>
    </w:p>
    <w:p w:rsidR="00B93C7F" w:rsidRPr="00322BC5" w:rsidRDefault="00B93C7F" w:rsidP="00B93C7F">
      <w:pPr>
        <w:pStyle w:val="Paragrafi"/>
      </w:pPr>
    </w:p>
    <w:p w:rsidR="00B93C7F" w:rsidRPr="00322BC5" w:rsidRDefault="00B93C7F" w:rsidP="00B93C7F">
      <w:pPr>
        <w:pStyle w:val="Paragrafi"/>
      </w:pPr>
      <w:r w:rsidRPr="00322BC5">
        <w:t>Ky ligj përcakton:</w:t>
      </w:r>
    </w:p>
    <w:p w:rsidR="00B93C7F" w:rsidRPr="00322BC5" w:rsidRDefault="00B93C7F" w:rsidP="00B93C7F">
      <w:pPr>
        <w:pStyle w:val="Paragrafi"/>
      </w:pPr>
      <w:r w:rsidRPr="00322BC5">
        <w:t>a) rregullat e ruajtjes dhe të kontrollit të kufirit shtetëror të Republikës së Shqipërisë;</w:t>
      </w:r>
    </w:p>
    <w:p w:rsidR="00B93C7F" w:rsidRPr="00322BC5" w:rsidRDefault="00B93C7F" w:rsidP="00B93C7F">
      <w:pPr>
        <w:pStyle w:val="Paragrafi"/>
      </w:pPr>
      <w:r w:rsidRPr="00322BC5">
        <w:t>b) rregullat për kalimin e shtetasve shqiptarë ose të huaj dhe të mjeteve nga dhe në territorin e Republikës së Shqipërisë;</w:t>
      </w:r>
    </w:p>
    <w:p w:rsidR="00B93C7F" w:rsidRPr="00322BC5" w:rsidRDefault="00B93C7F" w:rsidP="00B93C7F">
      <w:pPr>
        <w:pStyle w:val="Paragrafi"/>
      </w:pPr>
      <w:r w:rsidRPr="00322BC5">
        <w:t>c) strukturën shtetërore dhe statusin e saj, me qëllim garantimin e zbatimit të këtyre rregullave.</w:t>
      </w:r>
    </w:p>
    <w:p w:rsidR="00B93C7F" w:rsidRPr="00322BC5" w:rsidRDefault="00B93C7F" w:rsidP="00B93C7F">
      <w:pPr>
        <w:pStyle w:val="Paragrafi"/>
      </w:pPr>
    </w:p>
    <w:p w:rsidR="00B93C7F" w:rsidRPr="00322BC5" w:rsidRDefault="00B93C7F" w:rsidP="00B93C7F">
      <w:pPr>
        <w:pStyle w:val="Paragrafi"/>
      </w:pPr>
    </w:p>
    <w:p w:rsidR="00B93C7F" w:rsidRPr="00322BC5" w:rsidRDefault="00B93C7F" w:rsidP="00B93C7F">
      <w:pPr>
        <w:pStyle w:val="Paragrafi"/>
      </w:pPr>
    </w:p>
    <w:p w:rsidR="00B93C7F" w:rsidRPr="00322BC5" w:rsidRDefault="00B93C7F" w:rsidP="00B93C7F">
      <w:pPr>
        <w:pStyle w:val="Paragrafi"/>
      </w:pPr>
    </w:p>
    <w:p w:rsidR="00B93C7F" w:rsidRPr="00322BC5" w:rsidRDefault="00B93C7F" w:rsidP="00B93C7F">
      <w:pPr>
        <w:pStyle w:val="Paragrafi"/>
      </w:pPr>
    </w:p>
    <w:p w:rsidR="00B93C7F" w:rsidRPr="00322BC5" w:rsidRDefault="00B93C7F" w:rsidP="00B93C7F">
      <w:pPr>
        <w:pStyle w:val="NeniNr"/>
      </w:pPr>
      <w:r w:rsidRPr="00322BC5">
        <w:t>Neni 2</w:t>
      </w:r>
    </w:p>
    <w:p w:rsidR="00B93C7F" w:rsidRPr="00322BC5" w:rsidRDefault="00B93C7F" w:rsidP="00B93C7F">
      <w:pPr>
        <w:pStyle w:val="NeniTitull"/>
      </w:pPr>
      <w:r w:rsidRPr="00322BC5">
        <w:t>Përkufizime</w:t>
      </w:r>
    </w:p>
    <w:p w:rsidR="00B93C7F" w:rsidRPr="00322BC5" w:rsidRDefault="00B93C7F" w:rsidP="00B93C7F">
      <w:pPr>
        <w:pStyle w:val="Paragrafi"/>
      </w:pPr>
    </w:p>
    <w:p w:rsidR="00B93C7F" w:rsidRPr="00322BC5" w:rsidRDefault="00B93C7F" w:rsidP="00B93C7F">
      <w:pPr>
        <w:pStyle w:val="Paragrafi"/>
      </w:pPr>
      <w:r w:rsidRPr="00322BC5">
        <w:t>Në zbatim të këtij ligji termat e mëposhtëm kanë këto kuptime:</w:t>
      </w:r>
    </w:p>
    <w:p w:rsidR="00B93C7F" w:rsidRPr="00322BC5" w:rsidRDefault="00B93C7F" w:rsidP="00B93C7F">
      <w:pPr>
        <w:pStyle w:val="Paragrafi"/>
      </w:pPr>
      <w:r w:rsidRPr="00322BC5">
        <w:t>1. “Kalim i kufirit” kuptohet veprimi që kryhet për kalimin nga territori i një shteti në territorin e një shteti tjetër.</w:t>
      </w:r>
    </w:p>
    <w:p w:rsidR="00B93C7F" w:rsidRPr="00322BC5" w:rsidRDefault="00B93C7F" w:rsidP="00B93C7F">
      <w:pPr>
        <w:pStyle w:val="Paragrafi"/>
      </w:pPr>
      <w:r w:rsidRPr="00322BC5">
        <w:t>2. “Kontroll i kalimit të kufirit shtetëror” kuptohet kontrolli i personave dhe i mjeteve që hyjnë ose dalin në vendkalimet kufitare dhe të vlefshmërisë së dokumentacionit të tyre në çastin e kalimit të kufirit shtetëror.</w:t>
      </w:r>
    </w:p>
    <w:p w:rsidR="00B93C7F" w:rsidRPr="00322BC5" w:rsidRDefault="00B93C7F" w:rsidP="00B93C7F">
      <w:pPr>
        <w:pStyle w:val="Paragrafi"/>
      </w:pPr>
      <w:r w:rsidRPr="00322BC5">
        <w:t>3. “Ruajtja dhe kontrolli i kufirit shtetëror”   kuptohet   vëzhgimi dhe kontrolli i lëvizjeve në të dyja anët e kufirit shtetëror për parandalimin e veprimtarisë së paligjshme dhe të incidenteve kufitare.</w:t>
      </w:r>
    </w:p>
    <w:p w:rsidR="00B93C7F" w:rsidRPr="00322BC5" w:rsidRDefault="00B93C7F" w:rsidP="00B93C7F">
      <w:pPr>
        <w:pStyle w:val="Paragrafi"/>
      </w:pPr>
      <w:r w:rsidRPr="00322BC5">
        <w:t>4. “Vendkalim kufitar” kuptohet ajo pjesë e kufirit tokësor, ujor dhe ajror ku lejohet kalimi i ligjshëm i kufirit shtetëror.</w:t>
      </w:r>
    </w:p>
    <w:p w:rsidR="00B93C7F" w:rsidRPr="00322BC5" w:rsidRDefault="00B93C7F" w:rsidP="00B93C7F">
      <w:pPr>
        <w:pStyle w:val="Paragrafi"/>
      </w:pPr>
      <w:r w:rsidRPr="00322BC5">
        <w:t>5. “Vijë kufiri” kuptohet vija ndarëse, imagjinare ose e vërtetë, që  ndan territorin e Republikës së Shqipërisë nga territori i shteteve fqinjë në tokë, në nëntokë, në lumenj, në liqene, në det dhe në hapësirën ajrore. Me të barazohet edhe vija ndarëse e territorit të përfaqësive diplomatike, të mjeteve lundruese dhe atyre fluturuese që  mbajnë ligjërisht flamurin e një shteti tjetër.</w:t>
      </w:r>
    </w:p>
    <w:p w:rsidR="00B93C7F" w:rsidRPr="00322BC5" w:rsidRDefault="00B93C7F" w:rsidP="00B93C7F">
      <w:pPr>
        <w:pStyle w:val="Paragrafi"/>
      </w:pPr>
      <w:r w:rsidRPr="00322BC5">
        <w:t>6. “Zona e kontrollit të kalimit të kufirit shtetëror” kuptohet pjesa e territorit në vendkalimin kufitar, ku kryhet kontrolli i kalimit të kufirit.</w:t>
      </w:r>
    </w:p>
    <w:p w:rsidR="00B93C7F" w:rsidRPr="00322BC5" w:rsidRDefault="00B93C7F" w:rsidP="00B93C7F">
      <w:pPr>
        <w:pStyle w:val="Paragrafi"/>
      </w:pPr>
    </w:p>
    <w:p w:rsidR="00B93C7F" w:rsidRPr="00322BC5" w:rsidRDefault="00B93C7F" w:rsidP="00B93C7F">
      <w:pPr>
        <w:pStyle w:val="KreuNr"/>
      </w:pPr>
      <w:r w:rsidRPr="00322BC5">
        <w:t>KREU II</w:t>
      </w:r>
    </w:p>
    <w:p w:rsidR="00B93C7F" w:rsidRPr="00322BC5" w:rsidRDefault="00B93C7F" w:rsidP="00B93C7F">
      <w:pPr>
        <w:pStyle w:val="KreuTitull"/>
      </w:pPr>
      <w:r w:rsidRPr="00322BC5">
        <w:t>POLICIA KUFITARE</w:t>
      </w:r>
    </w:p>
    <w:p w:rsidR="00B93C7F" w:rsidRPr="00322BC5" w:rsidRDefault="00B93C7F" w:rsidP="00B93C7F">
      <w:pPr>
        <w:pStyle w:val="Paragrafi"/>
      </w:pPr>
    </w:p>
    <w:p w:rsidR="00B93C7F" w:rsidRPr="00322BC5" w:rsidRDefault="00B93C7F" w:rsidP="00B93C7F">
      <w:pPr>
        <w:pStyle w:val="NeniNr"/>
      </w:pPr>
      <w:r w:rsidRPr="00322BC5">
        <w:lastRenderedPageBreak/>
        <w:t>Neni 3</w:t>
      </w:r>
    </w:p>
    <w:p w:rsidR="00B93C7F" w:rsidRPr="00322BC5" w:rsidRDefault="00B93C7F" w:rsidP="00B93C7F">
      <w:pPr>
        <w:pStyle w:val="NeniTitull"/>
      </w:pPr>
      <w:r w:rsidRPr="00322BC5">
        <w:t>Struktura dhe veprimtaria</w:t>
      </w:r>
    </w:p>
    <w:p w:rsidR="00B93C7F" w:rsidRPr="00322BC5" w:rsidRDefault="00B93C7F" w:rsidP="00B93C7F">
      <w:pPr>
        <w:pStyle w:val="Paragrafi"/>
      </w:pPr>
    </w:p>
    <w:p w:rsidR="00B93C7F" w:rsidRPr="00322BC5" w:rsidRDefault="00B93C7F" w:rsidP="00B93C7F">
      <w:pPr>
        <w:pStyle w:val="Paragrafi"/>
      </w:pPr>
      <w:r w:rsidRPr="00322BC5">
        <w:t xml:space="preserve">1.  Policia Kufitare përgjigjet për kontrollin e kalimit të ligjshëm të kufirit, si dhe për ruajtjen dhe kontrollin e tij. Ajo është pjesë përbërëse e Policisë së Shtetit. </w:t>
      </w:r>
    </w:p>
    <w:p w:rsidR="00B93C7F" w:rsidRPr="00322BC5" w:rsidRDefault="00B93C7F" w:rsidP="00B93C7F">
      <w:pPr>
        <w:pStyle w:val="Paragrafi"/>
      </w:pPr>
      <w:r w:rsidRPr="00322BC5">
        <w:t>2. Veprimtaria e Policisë Kufitare bazohet në Kushtetutë, në ligjin për Policinë e Shtetit, në aktet dhe marrëveshjet ndërkombëtare, që  rregullojnë problemet kufitare dhe emigracionin në të cilat shteti ynë është palë, në këtë ligj dhe në dispozitat e tjera ligjore.</w:t>
      </w:r>
    </w:p>
    <w:p w:rsidR="00B93C7F" w:rsidRPr="00322BC5" w:rsidRDefault="00B93C7F" w:rsidP="00B93C7F">
      <w:pPr>
        <w:pStyle w:val="Paragrafi"/>
      </w:pPr>
      <w:r w:rsidRPr="00322BC5">
        <w:t>3. Policia Kufitare ka strukturën dhe organikën e saj të cilat miratohen nga Ministri i Rendit Publik.</w:t>
      </w:r>
    </w:p>
    <w:p w:rsidR="00B93C7F" w:rsidRPr="00322BC5" w:rsidRDefault="00B93C7F" w:rsidP="00B93C7F">
      <w:pPr>
        <w:pStyle w:val="Paragrafi"/>
      </w:pPr>
    </w:p>
    <w:p w:rsidR="00B93C7F" w:rsidRPr="00322BC5" w:rsidRDefault="00B93C7F" w:rsidP="00B93C7F">
      <w:pPr>
        <w:pStyle w:val="NeniNr"/>
      </w:pPr>
      <w:r w:rsidRPr="00322BC5">
        <w:t>Neni 4</w:t>
      </w:r>
    </w:p>
    <w:p w:rsidR="00B93C7F" w:rsidRPr="00322BC5" w:rsidRDefault="00B93C7F" w:rsidP="00B93C7F">
      <w:pPr>
        <w:pStyle w:val="NeniTitull"/>
      </w:pPr>
      <w:r w:rsidRPr="00322BC5">
        <w:t>Detyrat e Policisë Kufitare</w:t>
      </w:r>
    </w:p>
    <w:p w:rsidR="00B93C7F" w:rsidRPr="00322BC5" w:rsidRDefault="00B93C7F" w:rsidP="00B93C7F">
      <w:pPr>
        <w:pStyle w:val="Paragrafi"/>
      </w:pPr>
    </w:p>
    <w:p w:rsidR="00B93C7F" w:rsidRPr="00322BC5" w:rsidRDefault="00B93C7F" w:rsidP="00B93C7F">
      <w:pPr>
        <w:pStyle w:val="Paragrafi"/>
      </w:pPr>
      <w:r w:rsidRPr="00322BC5">
        <w:t>Policia Kufitare ka këto detyra:</w:t>
      </w:r>
    </w:p>
    <w:p w:rsidR="00B93C7F" w:rsidRPr="00322BC5" w:rsidRDefault="00B93C7F" w:rsidP="00B93C7F">
      <w:pPr>
        <w:pStyle w:val="Paragrafi"/>
      </w:pPr>
      <w:r w:rsidRPr="00322BC5">
        <w:t>1. Mban nën vëzhgim gjendjen në kufirin shtetëror.</w:t>
      </w:r>
    </w:p>
    <w:p w:rsidR="00B93C7F" w:rsidRPr="00322BC5" w:rsidRDefault="00B93C7F" w:rsidP="00B93C7F">
      <w:pPr>
        <w:pStyle w:val="Paragrafi"/>
      </w:pPr>
      <w:r w:rsidRPr="00322BC5">
        <w:t>2. Kontrollon në mënyrë periodike shenjat  kufitare dhe zbaton detyrimet e ndërsjella të marrëveshjeve të pranuara për vijën e kufirit me shtetet fqinjë.</w:t>
      </w:r>
    </w:p>
    <w:p w:rsidR="00B93C7F" w:rsidRPr="00322BC5" w:rsidRDefault="00B93C7F" w:rsidP="00B93C7F">
      <w:pPr>
        <w:pStyle w:val="Paragrafi"/>
      </w:pPr>
      <w:r w:rsidRPr="00322BC5">
        <w:t>3. Zbaton dhe merr masa për parandalimin e kalimit të paligjshëm të kufirit.</w:t>
      </w:r>
    </w:p>
    <w:p w:rsidR="00B93C7F" w:rsidRPr="00322BC5" w:rsidRDefault="00B93C7F" w:rsidP="00B93C7F">
      <w:pPr>
        <w:pStyle w:val="Paragrafi"/>
      </w:pPr>
      <w:r w:rsidRPr="00322BC5">
        <w:t>4. Kryen procedurat ligjore për verifikimin, zbulimin, dokumentimin, kapjen, arrestimin në flagrancë të personave që  kryejnë veprimtari të paligjshme dhe bllokon mjetet e transportit që  hyjnë ose dalin nëpërmjet kufirit me dokumente të parregullta.</w:t>
      </w:r>
    </w:p>
    <w:p w:rsidR="00B93C7F" w:rsidRPr="00322BC5" w:rsidRDefault="00B93C7F" w:rsidP="00B93C7F">
      <w:pPr>
        <w:pStyle w:val="Paragrafi"/>
      </w:pPr>
      <w:r w:rsidRPr="00322BC5">
        <w:t>5. Verifikon të dhënat e nevojshme, kontrollon dhe refuzon në vendkalimet kufitare dhe në vijën e kufirit shtetasit e huaj dhe mjetet që  kalojnë ose përpiqen të kalojnë kufirin në mënyrë të paligjshme. Në këto raste, kur shtetasit e huaj nuk pranojnë të kthehen mbrapsht ose kapen në thellësi të territorit shqiptar dhe arrihet në përfundimin se kanë hyrë në mënyrë të paligjshme, ata dërgohen në qendrat e grumbullimit dhe të trajtimit të përkohshëm të të huajve.</w:t>
      </w:r>
    </w:p>
    <w:p w:rsidR="00B93C7F" w:rsidRPr="00322BC5" w:rsidRDefault="00B93C7F" w:rsidP="00B93C7F">
      <w:pPr>
        <w:pStyle w:val="Paragrafi"/>
      </w:pPr>
      <w:r w:rsidRPr="00322BC5">
        <w:t>6. Merr masa për ndalimin e personave që kryejnë veprimtari të kundërligjshme nëpërmjet kufirit dhe  të personave të kërkuar; bën bllokimin e mjeteve dhe të mallrave që  hyjnë në mënyrë të kundërligjshme dhe, kur krijon dyshime ose vihet në dijeni për shkeljet të dispozitave të Kodit Doganor, njofton zyrën doganore përgjegjëse.</w:t>
      </w:r>
    </w:p>
    <w:p w:rsidR="00B93C7F" w:rsidRPr="00322BC5" w:rsidRDefault="00B93C7F" w:rsidP="00B93C7F">
      <w:pPr>
        <w:pStyle w:val="Paragrafi"/>
      </w:pPr>
      <w:r w:rsidRPr="00322BC5">
        <w:t>7. Merr masa për garantimin e zbatimit të detyrimeve që  rrjedhin nga marrëvëshjet kufitare me shtetet fqinjë për parandalimin dhe zgjidhjen e incidenteve kufitare.</w:t>
      </w:r>
    </w:p>
    <w:p w:rsidR="00B93C7F" w:rsidRPr="00322BC5" w:rsidRDefault="00B93C7F" w:rsidP="00B93C7F">
      <w:pPr>
        <w:pStyle w:val="Paragrafi"/>
      </w:pPr>
      <w:r w:rsidRPr="00322BC5">
        <w:t>8. Kontrollon zbatimin e rregullave të qarkullimit në vijën e kufirit, ndihmon në sigurimin e jetës dhe të pronës të banorëve në zonat kufitare, si dhe zbaton masa parandaluese ndaj shkeljeve të territorit të Republikës së Shqipërisë nga shtetas dhe mjete të huaja.</w:t>
      </w:r>
    </w:p>
    <w:p w:rsidR="00B93C7F" w:rsidRPr="00322BC5" w:rsidRDefault="00B93C7F" w:rsidP="00B93C7F">
      <w:pPr>
        <w:pStyle w:val="Paragrafi"/>
      </w:pPr>
      <w:r w:rsidRPr="00322BC5">
        <w:t>9. Grumbullon të dhëna në interes të shërbimit për ruajtjen dhe kontrollin e kufirit, si dhe të kalimit të tij.</w:t>
      </w:r>
    </w:p>
    <w:p w:rsidR="00B93C7F" w:rsidRPr="00322BC5" w:rsidRDefault="00B93C7F" w:rsidP="00B93C7F">
      <w:pPr>
        <w:pStyle w:val="Paragrafi"/>
      </w:pPr>
      <w:r w:rsidRPr="00322BC5">
        <w:t>10. Merr masa për parandalimin e incidenteve kufitare dhe në situata të veçanta për përballimin e provokimeve dhe provokacioneve në kufirin shtetëror.</w:t>
      </w:r>
    </w:p>
    <w:p w:rsidR="00B93C7F" w:rsidRPr="00322BC5" w:rsidRDefault="00B93C7F" w:rsidP="00B93C7F">
      <w:pPr>
        <w:pStyle w:val="Paragrafi"/>
      </w:pPr>
      <w:r w:rsidRPr="00322BC5">
        <w:t>11. Kontrollon zbatimin e regjimit të lundrimit të mjeteve lundruese në ujërat e brendshme dhe territoriale të Republikës së Shqipërisë.</w:t>
      </w:r>
    </w:p>
    <w:p w:rsidR="00B93C7F" w:rsidRPr="00322BC5" w:rsidRDefault="00B93C7F" w:rsidP="00B93C7F">
      <w:pPr>
        <w:pStyle w:val="Paragrafi"/>
      </w:pPr>
      <w:r w:rsidRPr="00322BC5">
        <w:t>12. Kontrollon dokumentacionin identifikues të personave dhe të automjeteve gjatë kalimit në vendkalimet kufitare dhe në sektorët e tjerë të shërbimit.</w:t>
      </w:r>
    </w:p>
    <w:p w:rsidR="00B93C7F" w:rsidRPr="00322BC5" w:rsidRDefault="00B93C7F" w:rsidP="00B93C7F">
      <w:pPr>
        <w:pStyle w:val="Paragrafi"/>
      </w:pPr>
      <w:r w:rsidRPr="00322BC5">
        <w:t>13.  Zbaton detyrimet që  rrjedhin nga konventat ndërkombëtare, marrëveshjet dy a shumëpalëshe për lëvizjen e mjeteve dhe të njerëzve.</w:t>
      </w:r>
    </w:p>
    <w:p w:rsidR="00B93C7F" w:rsidRPr="00322BC5" w:rsidRDefault="00B93C7F" w:rsidP="00B93C7F">
      <w:pPr>
        <w:pStyle w:val="Paragrafi"/>
      </w:pPr>
      <w:r w:rsidRPr="00322BC5">
        <w:t>14.  Në vendvendosjet e veta kryen edhe detyrat e ruajtjes së rendit dhe të qetësisë publike, ndërsa në vendkalimet kufitare edhe detyrat e Policisë Rrugore.</w:t>
      </w:r>
    </w:p>
    <w:p w:rsidR="00B93C7F" w:rsidRPr="00322BC5" w:rsidRDefault="00B93C7F" w:rsidP="00B93C7F">
      <w:pPr>
        <w:pStyle w:val="Paragrafi"/>
      </w:pPr>
      <w:r w:rsidRPr="00322BC5">
        <w:t>15. Kontrollon vlefshmërinë e dokumenteve për kalimin e kufirit të Republikës së Shqipërisë nga shtetasit dhe mjetet e transportit.</w:t>
      </w:r>
    </w:p>
    <w:p w:rsidR="00B93C7F" w:rsidRPr="00322BC5" w:rsidRDefault="00B93C7F" w:rsidP="00B93C7F">
      <w:pPr>
        <w:pStyle w:val="Paragrafi"/>
      </w:pPr>
      <w:r w:rsidRPr="00322BC5">
        <w:t>16. Jep viza dhe konfirmim për viza në kufi brenda përgjegjësive të njohura me akte ligjore dhe nënligjore.</w:t>
      </w:r>
    </w:p>
    <w:p w:rsidR="00B93C7F" w:rsidRPr="00322BC5" w:rsidRDefault="00B93C7F" w:rsidP="00B93C7F">
      <w:pPr>
        <w:pStyle w:val="Paragrafi"/>
      </w:pPr>
      <w:r w:rsidRPr="00322BC5">
        <w:t>17. Evidenton të dhënat e nevojshme të dokumentacionit përkatës të shtetasve ose mjeteve, rrethana të rëndësishme ose të dhëna të tjera për kalimin ose moslejimin e kalimit të kufirit.</w:t>
      </w:r>
    </w:p>
    <w:p w:rsidR="00B93C7F" w:rsidRPr="00322BC5" w:rsidRDefault="00B93C7F" w:rsidP="00B93C7F">
      <w:pPr>
        <w:pStyle w:val="Paragrafi"/>
      </w:pPr>
      <w:r w:rsidRPr="00322BC5">
        <w:t xml:space="preserve">18. Kur është e nevojshme kryen kontroll vetjak fizik dhe të imët të personave, të bagazheve </w:t>
      </w:r>
      <w:r w:rsidRPr="00322BC5">
        <w:lastRenderedPageBreak/>
        <w:t>dhe të mjeteve.</w:t>
      </w:r>
    </w:p>
    <w:p w:rsidR="00B93C7F" w:rsidRPr="00322BC5" w:rsidRDefault="00B93C7F" w:rsidP="00B93C7F">
      <w:pPr>
        <w:pStyle w:val="Paragrafi"/>
      </w:pPr>
      <w:r w:rsidRPr="00322BC5">
        <w:t>19. Jep udhëzimet e nevojshme për zbatimin e procedurave të kontrollit dhe të kalimit të kufirit.</w:t>
      </w:r>
    </w:p>
    <w:p w:rsidR="00B93C7F" w:rsidRPr="00322BC5" w:rsidRDefault="00B93C7F" w:rsidP="00B93C7F">
      <w:pPr>
        <w:pStyle w:val="Paragrafi"/>
      </w:pPr>
      <w:r w:rsidRPr="00322BC5">
        <w:t>20. Kërkon në vendkalimin kufitar nga shtetasit shqiptar dhe të huaj zbatimin e rregullave të kontrollit dhe sqarimin e të gjitha rrethanave që  kanë të bëjnë me kalimin e kufirit, të përcaktuar nga ky ligj dhe nga akte nënligjore të nxjerra në zbatim të tij.</w:t>
      </w:r>
    </w:p>
    <w:p w:rsidR="00B93C7F" w:rsidRPr="00322BC5" w:rsidRDefault="00B93C7F" w:rsidP="00B93C7F">
      <w:pPr>
        <w:pStyle w:val="Paragrafi"/>
      </w:pPr>
      <w:r w:rsidRPr="00322BC5">
        <w:t>21. Refuzon hyrjen ose daljen e shtetasve të huaj ose të mjeteve të shtetasve shqiptarë ose të huaj,  nga dhe në Republikën e Shqipërisë, kur nuk përmbushen kërkesat e përcaktuara me ligj ose me marrëveshje ndërkombëtare.</w:t>
      </w:r>
    </w:p>
    <w:p w:rsidR="00B93C7F" w:rsidRPr="00322BC5" w:rsidRDefault="00B93C7F" w:rsidP="00B93C7F">
      <w:pPr>
        <w:pStyle w:val="Paragrafi"/>
      </w:pPr>
      <w:r w:rsidRPr="00322BC5">
        <w:t>22. Realizon takime me organet simotra të shteteve fqinjë dhe të vendeve të tjera për zbatimin e marrëveshjeve të përbashkëta dhe për shkëmbimin e të dhënave në interes të zbatimit të tyre.</w:t>
      </w:r>
    </w:p>
    <w:p w:rsidR="00B93C7F" w:rsidRPr="00322BC5" w:rsidRDefault="00B93C7F" w:rsidP="00B93C7F">
      <w:pPr>
        <w:pStyle w:val="Paragrafi"/>
      </w:pPr>
      <w:r w:rsidRPr="00322BC5">
        <w:t>23. Të sigurojë që  azilkërkuesit ose personat të cilëve u është dhënë azil të mos kthehen ose dërgohen jashtë territorit të Republikës së Shqipërisë   në përputhje me legjislacionin në fuqi.</w:t>
      </w:r>
    </w:p>
    <w:p w:rsidR="00B93C7F" w:rsidRPr="00322BC5" w:rsidRDefault="00B93C7F" w:rsidP="00B93C7F">
      <w:pPr>
        <w:pStyle w:val="Paragrafi"/>
      </w:pPr>
      <w:r w:rsidRPr="00322BC5">
        <w:t xml:space="preserve">24. Të marrë kërkesat për azil nga të huajt në vendkalimet e kufitare. Kërkesa për azil është çdo deklaratë (me gojë, me shkrim ose me gjeste) e një të huaji përmes së cilës ai kërkon mbrojtje në Republikën e Shqipërisë. Në këtë rast Policia Kufitare njofton Zyrën për Refugjatët dhe UNHCR-në për faktin e marrjes së një kërkese të tillë të cilët nga ana e tyre sigurojnë transportin e azilkërkuesit për në qendrën përkatëse të pritjes. Derisa ky transferim të kryehet, Policia Kufitare siguron që azilkërkuesi të mos kthehet në vendin prej të cilit ai ka ardhur. </w:t>
      </w:r>
    </w:p>
    <w:p w:rsidR="00B93C7F" w:rsidRPr="00322BC5" w:rsidRDefault="00B93C7F" w:rsidP="00B93C7F">
      <w:pPr>
        <w:pStyle w:val="Paragrafi"/>
      </w:pPr>
    </w:p>
    <w:p w:rsidR="00B93C7F" w:rsidRPr="00322BC5" w:rsidRDefault="00B93C7F" w:rsidP="00B93C7F">
      <w:pPr>
        <w:pStyle w:val="NeniNr"/>
      </w:pPr>
      <w:r w:rsidRPr="00322BC5">
        <w:t>Neni 5</w:t>
      </w:r>
    </w:p>
    <w:p w:rsidR="00B93C7F" w:rsidRPr="00322BC5" w:rsidRDefault="00B93C7F" w:rsidP="00B93C7F">
      <w:pPr>
        <w:pStyle w:val="NeniTitull"/>
      </w:pPr>
      <w:r w:rsidRPr="00322BC5">
        <w:t>Trajtimi i të huajve që  hyjnë në mënyrë të paligjshme</w:t>
      </w:r>
    </w:p>
    <w:p w:rsidR="00B93C7F" w:rsidRPr="00322BC5" w:rsidRDefault="00B93C7F" w:rsidP="00B93C7F">
      <w:pPr>
        <w:pStyle w:val="Paragrafi"/>
      </w:pPr>
    </w:p>
    <w:p w:rsidR="00B93C7F" w:rsidRPr="00322BC5" w:rsidRDefault="00B93C7F" w:rsidP="00B93C7F">
      <w:pPr>
        <w:pStyle w:val="Paragrafi"/>
      </w:pPr>
      <w:r w:rsidRPr="00322BC5">
        <w:t>1. Të huajt, që  hyjnë në mënyrë të paligjshme në territorin e Republikës së Shqipërisë dhe që  kapen nga policia në afërsi të kufirit ose në thellësi të vendit, dërgohen në qendrat e grumbullimit dhe të trajtimit të përkohshëm të të huajve.</w:t>
      </w:r>
    </w:p>
    <w:p w:rsidR="00B93C7F" w:rsidRPr="00322BC5" w:rsidRDefault="00B93C7F" w:rsidP="00B93C7F">
      <w:pPr>
        <w:pStyle w:val="Paragrafi"/>
      </w:pPr>
      <w:r w:rsidRPr="00322BC5">
        <w:t>2. Vendi i ngritjes së këtyre qendrave dhe rregullat e funksionimit të tyre përcaktohen me vendim të Këshillit të Ministrave.</w:t>
      </w:r>
    </w:p>
    <w:p w:rsidR="00B93C7F" w:rsidRPr="00322BC5" w:rsidRDefault="00B93C7F" w:rsidP="00B93C7F">
      <w:pPr>
        <w:pStyle w:val="Paragrafi"/>
      </w:pPr>
    </w:p>
    <w:p w:rsidR="00B93C7F" w:rsidRPr="00322BC5" w:rsidRDefault="00B93C7F" w:rsidP="00B93C7F">
      <w:pPr>
        <w:pStyle w:val="NeniNr"/>
      </w:pPr>
      <w:r w:rsidRPr="00322BC5">
        <w:t>Neni 6</w:t>
      </w:r>
    </w:p>
    <w:p w:rsidR="00B93C7F" w:rsidRPr="00322BC5" w:rsidRDefault="00B93C7F" w:rsidP="00B93C7F">
      <w:pPr>
        <w:pStyle w:val="NeniTitull"/>
      </w:pPr>
      <w:r w:rsidRPr="00322BC5">
        <w:t>Bashkëpunimi</w:t>
      </w:r>
    </w:p>
    <w:p w:rsidR="00B93C7F" w:rsidRPr="00322BC5" w:rsidRDefault="00B93C7F" w:rsidP="00B93C7F">
      <w:pPr>
        <w:pStyle w:val="Paragrafi"/>
      </w:pPr>
    </w:p>
    <w:p w:rsidR="00B93C7F" w:rsidRPr="00322BC5" w:rsidRDefault="00B93C7F" w:rsidP="00B93C7F">
      <w:pPr>
        <w:pStyle w:val="Paragrafi"/>
      </w:pPr>
      <w:r w:rsidRPr="00322BC5">
        <w:t xml:space="preserve">1.Për ruajtjen dhe kontrollin e kufirit shtetëror, si dhe kontrollin e kalimit të tij, Policia Kufitare bashkëpunon me institucionet e tjera shtetërore, organet e qeverisjes vendore në territorin ku ajo është vendosur, si dhe  me subjekte të  tjera  private.     </w:t>
      </w:r>
    </w:p>
    <w:p w:rsidR="00B93C7F" w:rsidRPr="00322BC5" w:rsidRDefault="00B93C7F" w:rsidP="00B93C7F">
      <w:pPr>
        <w:pStyle w:val="Paragrafi"/>
      </w:pPr>
      <w:r w:rsidRPr="00322BC5">
        <w:t xml:space="preserve"> 2. Për zbatimin e detyrimeve që  rrjedhin nga ky ligj, Policia Kufitare bashkëpunon me policitë simotra të vendeve fqinjë dhe të shteteve të tjera.</w:t>
      </w:r>
    </w:p>
    <w:p w:rsidR="00B93C7F" w:rsidRPr="00322BC5" w:rsidRDefault="00B93C7F" w:rsidP="00B93C7F">
      <w:pPr>
        <w:pStyle w:val="Paragrafi"/>
      </w:pPr>
      <w:r w:rsidRPr="00322BC5">
        <w:t xml:space="preserve">        </w:t>
      </w:r>
    </w:p>
    <w:p w:rsidR="00B93C7F" w:rsidRPr="00322BC5" w:rsidRDefault="00B93C7F" w:rsidP="00B93C7F">
      <w:pPr>
        <w:pStyle w:val="NeniNr"/>
      </w:pPr>
      <w:r w:rsidRPr="00322BC5">
        <w:t>Neni 7</w:t>
      </w:r>
    </w:p>
    <w:p w:rsidR="00B93C7F" w:rsidRPr="00322BC5" w:rsidRDefault="00B93C7F" w:rsidP="00B93C7F">
      <w:pPr>
        <w:pStyle w:val="NeniTitull"/>
      </w:pPr>
      <w:r w:rsidRPr="00322BC5">
        <w:t>Mjetet dhe teknika e veçantë</w:t>
      </w:r>
    </w:p>
    <w:p w:rsidR="00B93C7F" w:rsidRPr="00322BC5" w:rsidRDefault="00B93C7F" w:rsidP="00B93C7F">
      <w:pPr>
        <w:pStyle w:val="NeniTitull"/>
      </w:pPr>
    </w:p>
    <w:p w:rsidR="00B93C7F" w:rsidRPr="00322BC5" w:rsidRDefault="00B93C7F" w:rsidP="00B93C7F">
      <w:pPr>
        <w:pStyle w:val="Paragrafi"/>
      </w:pPr>
      <w:r w:rsidRPr="00322BC5">
        <w:t>Për realizimin e detyrave të përcaktuara në këtë ligj, Policia Kufitare pajiset me mjete dhe teknikë të veçantë, lloji dhe përdorimi i të cilave përcaktohet me udhëzim të Ministrit të Rendit Publik.</w:t>
      </w:r>
    </w:p>
    <w:p w:rsidR="00B93C7F" w:rsidRPr="00322BC5" w:rsidRDefault="00B93C7F" w:rsidP="00B93C7F">
      <w:pPr>
        <w:pStyle w:val="Paragrafi"/>
      </w:pPr>
    </w:p>
    <w:p w:rsidR="00B93C7F" w:rsidRPr="00322BC5" w:rsidRDefault="00B93C7F" w:rsidP="00B93C7F">
      <w:pPr>
        <w:pStyle w:val="KreuNr"/>
      </w:pPr>
      <w:r w:rsidRPr="00322BC5">
        <w:t>KREU III</w:t>
      </w:r>
    </w:p>
    <w:p w:rsidR="00B93C7F" w:rsidRPr="00322BC5" w:rsidRDefault="00B93C7F" w:rsidP="00B93C7F">
      <w:pPr>
        <w:pStyle w:val="KreuTitull"/>
      </w:pPr>
      <w:r w:rsidRPr="00322BC5">
        <w:t>RUAJTJA DHE KONTROLLI I KUFIRIT SHTETËROR</w:t>
      </w:r>
    </w:p>
    <w:p w:rsidR="00B93C7F" w:rsidRPr="00322BC5" w:rsidRDefault="00B93C7F" w:rsidP="00B93C7F">
      <w:pPr>
        <w:pStyle w:val="Paragrafi"/>
      </w:pPr>
    </w:p>
    <w:p w:rsidR="00B93C7F" w:rsidRPr="00322BC5" w:rsidRDefault="00B93C7F" w:rsidP="00B93C7F">
      <w:pPr>
        <w:pStyle w:val="NeniNr"/>
      </w:pPr>
      <w:r w:rsidRPr="00322BC5">
        <w:t>Neni 8</w:t>
      </w:r>
    </w:p>
    <w:p w:rsidR="00B93C7F" w:rsidRPr="00322BC5" w:rsidRDefault="00B93C7F" w:rsidP="00B93C7F">
      <w:pPr>
        <w:pStyle w:val="NeniTitull"/>
      </w:pPr>
      <w:r w:rsidRPr="00322BC5">
        <w:t>Ruajtja dhe kontrolli i kufirit shtetëror</w:t>
      </w:r>
    </w:p>
    <w:p w:rsidR="00B93C7F" w:rsidRPr="00322BC5" w:rsidRDefault="00B93C7F" w:rsidP="00B93C7F">
      <w:pPr>
        <w:pStyle w:val="Paragrafi"/>
      </w:pPr>
    </w:p>
    <w:p w:rsidR="00B93C7F" w:rsidRPr="00322BC5" w:rsidRDefault="00B93C7F" w:rsidP="00B93C7F">
      <w:pPr>
        <w:pStyle w:val="Paragrafi"/>
      </w:pPr>
      <w:r w:rsidRPr="00322BC5">
        <w:t>Ruajtja dhe kontrolli i kufirit shtetëror ka si qëllim të sigurojë paprekshmërinë e integritetit territorial të Republikës së Shqipërisë, mirëmbajtjen e shenjave kufitare, garantimin e jetës dhe të pronës së individëve që  banojnë ose ushtrojnë  veprimtari  pranë vijës së kufirit,  parandalimin e incidenteve dhe provokimeve kufitare,  si dhe ndalimin e kalimit të paligjshëm të kufirit të personave, mjeteve ose mallrave.</w:t>
      </w:r>
    </w:p>
    <w:p w:rsidR="00B93C7F" w:rsidRPr="00322BC5" w:rsidRDefault="00B93C7F" w:rsidP="00B93C7F">
      <w:pPr>
        <w:pStyle w:val="Paragrafi"/>
      </w:pPr>
    </w:p>
    <w:p w:rsidR="00B93C7F" w:rsidRPr="00322BC5" w:rsidRDefault="00B93C7F" w:rsidP="00B93C7F">
      <w:pPr>
        <w:pStyle w:val="NeniNr"/>
      </w:pPr>
      <w:r w:rsidRPr="00322BC5">
        <w:t>Neni 9</w:t>
      </w:r>
    </w:p>
    <w:p w:rsidR="00B93C7F" w:rsidRPr="00322BC5" w:rsidRDefault="00B93C7F" w:rsidP="00B93C7F">
      <w:pPr>
        <w:pStyle w:val="NeniTitull"/>
      </w:pPr>
      <w:r w:rsidRPr="00322BC5">
        <w:t>Shenjat treguese</w:t>
      </w:r>
    </w:p>
    <w:p w:rsidR="00B93C7F" w:rsidRPr="00322BC5" w:rsidRDefault="00B93C7F" w:rsidP="00B93C7F">
      <w:pPr>
        <w:pStyle w:val="Paragrafi"/>
      </w:pPr>
    </w:p>
    <w:p w:rsidR="00B93C7F" w:rsidRPr="00322BC5" w:rsidRDefault="00B93C7F" w:rsidP="00B93C7F">
      <w:pPr>
        <w:pStyle w:val="Paragrafi"/>
      </w:pPr>
      <w:r w:rsidRPr="00322BC5">
        <w:t>Vendosja e shenjave treguese në vijën së kufirit shtetëror, mirëmbajtja e tyre dhe pastrimi i vijës së kufirit kryhet nga Policia Kufitare në përputhje me marrëveshjet e nënshkruara me shtetet fqinjë.</w:t>
      </w:r>
    </w:p>
    <w:p w:rsidR="00B93C7F" w:rsidRPr="00322BC5" w:rsidRDefault="00B93C7F" w:rsidP="00B93C7F">
      <w:pPr>
        <w:pStyle w:val="Paragrafi"/>
      </w:pPr>
    </w:p>
    <w:p w:rsidR="00B93C7F" w:rsidRPr="00322BC5" w:rsidRDefault="00B93C7F" w:rsidP="00B93C7F">
      <w:pPr>
        <w:pStyle w:val="NeniNr"/>
      </w:pPr>
      <w:r w:rsidRPr="00322BC5">
        <w:t>Neni 10</w:t>
      </w:r>
    </w:p>
    <w:p w:rsidR="00B93C7F" w:rsidRPr="00322BC5" w:rsidRDefault="00B93C7F" w:rsidP="00B93C7F">
      <w:pPr>
        <w:pStyle w:val="NeniTitull"/>
      </w:pPr>
      <w:r w:rsidRPr="00322BC5">
        <w:t>Komisionet  e përbashkëta</w:t>
      </w:r>
    </w:p>
    <w:p w:rsidR="00B93C7F" w:rsidRPr="00322BC5" w:rsidRDefault="00B93C7F" w:rsidP="00B93C7F">
      <w:pPr>
        <w:pStyle w:val="Paragrafi"/>
      </w:pPr>
    </w:p>
    <w:p w:rsidR="00B93C7F" w:rsidRPr="00322BC5" w:rsidRDefault="00B93C7F" w:rsidP="00B93C7F">
      <w:pPr>
        <w:pStyle w:val="Paragrafi"/>
      </w:pPr>
      <w:r w:rsidRPr="00322BC5">
        <w:t>1. Për parandalimin dhe zgjidhjen e incidenteve kufitare krijohen komisionet e përbashkëta vendore ose qendrore me marrëveshje me  shtetet fqinjë.</w:t>
      </w:r>
    </w:p>
    <w:p w:rsidR="00B93C7F" w:rsidRPr="00322BC5" w:rsidRDefault="00B93C7F" w:rsidP="00B93C7F">
      <w:pPr>
        <w:pStyle w:val="Paragrafi"/>
      </w:pPr>
      <w:r w:rsidRPr="00322BC5">
        <w:t>2. Veprimtaria e këtyre komisioneve rregullohet me marrëveshjet e përfunduara me vendet fqinjë dhe me udhëzimet e Ministrit të Rendit Publik.</w:t>
      </w:r>
    </w:p>
    <w:p w:rsidR="00B93C7F" w:rsidRPr="00322BC5" w:rsidRDefault="00B93C7F" w:rsidP="00B93C7F">
      <w:pPr>
        <w:pStyle w:val="Paragrafi"/>
      </w:pPr>
    </w:p>
    <w:p w:rsidR="00B93C7F" w:rsidRPr="00322BC5" w:rsidRDefault="00B93C7F" w:rsidP="00B93C7F">
      <w:pPr>
        <w:pStyle w:val="NeniNr"/>
      </w:pPr>
      <w:r w:rsidRPr="00322BC5">
        <w:t>Neni 11</w:t>
      </w:r>
    </w:p>
    <w:p w:rsidR="00B93C7F" w:rsidRPr="00322BC5" w:rsidRDefault="00B93C7F" w:rsidP="00B93C7F">
      <w:pPr>
        <w:pStyle w:val="NeniTitull"/>
      </w:pPr>
      <w:r w:rsidRPr="00322BC5">
        <w:t>Pastrimi i vijës së kufirit</w:t>
      </w:r>
    </w:p>
    <w:p w:rsidR="00B93C7F" w:rsidRPr="00322BC5" w:rsidRDefault="00B93C7F" w:rsidP="00B93C7F">
      <w:pPr>
        <w:pStyle w:val="Paragrafi"/>
      </w:pPr>
    </w:p>
    <w:p w:rsidR="00B93C7F" w:rsidRPr="00322BC5" w:rsidRDefault="00B93C7F" w:rsidP="00B93C7F">
      <w:pPr>
        <w:pStyle w:val="Paragrafi"/>
      </w:pPr>
      <w:r w:rsidRPr="00322BC5">
        <w:t>1. Përgjatë kufirit shtetëror në tokë, sipas marrëveshjeve përkatëse, pastrohet vija e kufirit nga bimësia. Pranë kësaj vije, për sigurimin e dukshmërisë, ndalohet mbjellja e pemëve dhe e kulturave bujqësore.</w:t>
      </w:r>
    </w:p>
    <w:p w:rsidR="00B93C7F" w:rsidRPr="00322BC5" w:rsidRDefault="00B93C7F" w:rsidP="00B93C7F">
      <w:pPr>
        <w:pStyle w:val="Paragrafi"/>
      </w:pPr>
      <w:r w:rsidRPr="00322BC5">
        <w:t>2. Në largësinë 50 m nga vija e kufirit nuk lejohet ndërtimi i objekteve. Në raste të veçanta, për interesa të sigurimit kombëtar mund të bëhen ndërtime me leje të dhëna nga Këshilli i Rregullimit të Territorit të Republikës së Shqipërisë.</w:t>
      </w:r>
    </w:p>
    <w:p w:rsidR="00B93C7F" w:rsidRPr="00322BC5" w:rsidRDefault="00B93C7F" w:rsidP="00B93C7F">
      <w:pPr>
        <w:pStyle w:val="Paragrafi"/>
      </w:pPr>
      <w:r w:rsidRPr="00322BC5">
        <w:t>3. Për ruajtjen dhe kontrollin e kufirit shtetëror, pronarët e tokës janë të detyruar të lejojnë kryerjen e shërbimeve nga Policia Kufitare dhe vendosjen e shenjave kufitare.</w:t>
      </w:r>
    </w:p>
    <w:p w:rsidR="00B93C7F" w:rsidRPr="00322BC5" w:rsidRDefault="00B93C7F" w:rsidP="00B93C7F">
      <w:pPr>
        <w:pStyle w:val="Paragrafi"/>
      </w:pPr>
    </w:p>
    <w:p w:rsidR="00B93C7F" w:rsidRPr="00322BC5" w:rsidRDefault="00B93C7F" w:rsidP="00B93C7F">
      <w:pPr>
        <w:pStyle w:val="NeniNr"/>
      </w:pPr>
      <w:r w:rsidRPr="00322BC5">
        <w:t>Neni 12</w:t>
      </w:r>
    </w:p>
    <w:p w:rsidR="00B93C7F" w:rsidRPr="00322BC5" w:rsidRDefault="00B93C7F" w:rsidP="00B93C7F">
      <w:pPr>
        <w:pStyle w:val="NeniTitull"/>
      </w:pPr>
      <w:r w:rsidRPr="00322BC5">
        <w:t>Lëvizja dhe veprimtaria pranë vijës së kufirit</w:t>
      </w:r>
    </w:p>
    <w:p w:rsidR="00B93C7F" w:rsidRPr="00322BC5" w:rsidRDefault="00B93C7F" w:rsidP="00B93C7F">
      <w:pPr>
        <w:pStyle w:val="Paragrafi"/>
      </w:pPr>
    </w:p>
    <w:p w:rsidR="00B93C7F" w:rsidRPr="00322BC5" w:rsidRDefault="00B93C7F" w:rsidP="00B93C7F">
      <w:pPr>
        <w:pStyle w:val="Paragrafi"/>
      </w:pPr>
      <w:r w:rsidRPr="00322BC5">
        <w:t>1. Lëvizjet ose veprimtaritë e tjera në largësinë 300 m nga vija e kufirit shtetëror në të gjithë gjatësinë dhe thellësinë e territorit shqiptar, kryen pasi të jetë venë në dijeni Policia Kufitare. Nga ky rregull përjashtohen banorët e fshatrave të parë në afërsi të vijës së kufirit.</w:t>
      </w:r>
    </w:p>
    <w:p w:rsidR="00B93C7F" w:rsidRPr="00322BC5" w:rsidRDefault="00B93C7F" w:rsidP="00B93C7F">
      <w:pPr>
        <w:pStyle w:val="Paragrafi"/>
      </w:pPr>
      <w:r w:rsidRPr="00322BC5">
        <w:t>2. Përgjatë vijës së kufirit shtetëror caktohet zonë kufitare me thellësi 10 km në të cilën Policia Kufitare ka të drejtë të ushtrojë kontroll vetjak ndaj shtetasve, mjeteve dhe mallrave,  kur ka të dhëna se ku kontrolli duhet të ushtrohet me qëllim mënjanimin e një rreziku që  i kanoset sigurisë publike.</w:t>
      </w:r>
    </w:p>
    <w:p w:rsidR="00B93C7F" w:rsidRPr="00322BC5" w:rsidRDefault="00B93C7F" w:rsidP="00B93C7F">
      <w:pPr>
        <w:pStyle w:val="Paragrafi"/>
      </w:pPr>
      <w:r w:rsidRPr="00322BC5">
        <w:t>3. Në zonat malore ose në zona të veçanta kufitare larg qendrave të banuara, lëvizja, veprimtaritë ekonomike, kulturore ose fetare bëhen sipas rregullave të përcaktuara nga organet e pushtetit vendor në bashkëpunim me Policinë Kufitare.</w:t>
      </w:r>
    </w:p>
    <w:p w:rsidR="00B93C7F" w:rsidRPr="00322BC5" w:rsidRDefault="00B93C7F" w:rsidP="00B93C7F">
      <w:pPr>
        <w:pStyle w:val="Paragrafi"/>
      </w:pPr>
    </w:p>
    <w:p w:rsidR="00B93C7F" w:rsidRPr="00322BC5" w:rsidRDefault="00B93C7F" w:rsidP="00B93C7F">
      <w:pPr>
        <w:pStyle w:val="NeniNr"/>
      </w:pPr>
      <w:r w:rsidRPr="00322BC5">
        <w:t>Neni 13</w:t>
      </w:r>
    </w:p>
    <w:p w:rsidR="00B93C7F" w:rsidRPr="00322BC5" w:rsidRDefault="00B93C7F" w:rsidP="00B93C7F">
      <w:pPr>
        <w:pStyle w:val="NeniTitull"/>
      </w:pPr>
      <w:r w:rsidRPr="00322BC5">
        <w:t>Ndalimi i gjuetisë</w:t>
      </w:r>
    </w:p>
    <w:p w:rsidR="00B93C7F" w:rsidRPr="00322BC5" w:rsidRDefault="00B93C7F" w:rsidP="00B93C7F">
      <w:pPr>
        <w:pStyle w:val="Paragrafi"/>
      </w:pPr>
    </w:p>
    <w:p w:rsidR="00B93C7F" w:rsidRPr="00322BC5" w:rsidRDefault="00B93C7F" w:rsidP="00B93C7F">
      <w:pPr>
        <w:pStyle w:val="Paragrafi"/>
      </w:pPr>
      <w:r w:rsidRPr="00322BC5">
        <w:t>Në afërsi të vijës së kufirit ndalohet gjuetia me armë zjarri dhe përdorimi i lëndëve plasëse. Në raste të veçanta përdorimi i tyre lejohet vetëm me miratim të Policisë Kufitare vendore.</w:t>
      </w:r>
    </w:p>
    <w:p w:rsidR="00B93C7F" w:rsidRPr="00322BC5" w:rsidRDefault="00B93C7F" w:rsidP="00B93C7F">
      <w:pPr>
        <w:pStyle w:val="Paragrafi"/>
      </w:pPr>
    </w:p>
    <w:p w:rsidR="00B93C7F" w:rsidRPr="00322BC5" w:rsidRDefault="00B93C7F" w:rsidP="00B93C7F">
      <w:pPr>
        <w:pStyle w:val="NeniNr"/>
      </w:pPr>
      <w:r w:rsidRPr="00322BC5">
        <w:t>Neni 14</w:t>
      </w:r>
    </w:p>
    <w:p w:rsidR="00B93C7F" w:rsidRPr="00322BC5" w:rsidRDefault="00B93C7F" w:rsidP="00B93C7F">
      <w:pPr>
        <w:pStyle w:val="NeniTitull"/>
      </w:pPr>
      <w:r w:rsidRPr="00322BC5">
        <w:t>Pandryshueshmëria e statusit</w:t>
      </w:r>
    </w:p>
    <w:p w:rsidR="00B93C7F" w:rsidRPr="00322BC5" w:rsidRDefault="00B93C7F" w:rsidP="00B93C7F">
      <w:pPr>
        <w:pStyle w:val="Paragrafi"/>
      </w:pPr>
    </w:p>
    <w:p w:rsidR="00B93C7F" w:rsidRPr="00322BC5" w:rsidRDefault="00B93C7F" w:rsidP="00B93C7F">
      <w:pPr>
        <w:pStyle w:val="Paragrafi"/>
      </w:pPr>
      <w:r w:rsidRPr="00322BC5">
        <w:t>Statusi i Policisë Kufitare nuk ndryshon edhe në gjendjen e luftës, gjendjen e jashtëzakonshme ose gjendjen e fatkeqësisë natyrore. Në këto raste bashkëpunohet në mënyrë të ndërsjellë me strukturat përkatëse të Forcave të Armatosura.</w:t>
      </w:r>
    </w:p>
    <w:p w:rsidR="00B93C7F" w:rsidRPr="00322BC5" w:rsidRDefault="00B93C7F" w:rsidP="00B93C7F">
      <w:pPr>
        <w:pStyle w:val="Paragrafi"/>
      </w:pPr>
    </w:p>
    <w:p w:rsidR="00B93C7F" w:rsidRPr="00322BC5" w:rsidRDefault="00B93C7F" w:rsidP="00B93C7F">
      <w:pPr>
        <w:pStyle w:val="KreuNr"/>
      </w:pPr>
      <w:r w:rsidRPr="00322BC5">
        <w:lastRenderedPageBreak/>
        <w:t>KREU IV</w:t>
      </w:r>
    </w:p>
    <w:p w:rsidR="00B93C7F" w:rsidRPr="00322BC5" w:rsidRDefault="00B93C7F" w:rsidP="00B93C7F">
      <w:pPr>
        <w:pStyle w:val="KreuTitull"/>
      </w:pPr>
      <w:r w:rsidRPr="00322BC5">
        <w:t>KONTROLLI NË KUFI</w:t>
      </w:r>
    </w:p>
    <w:p w:rsidR="00B93C7F" w:rsidRPr="00322BC5" w:rsidRDefault="00B93C7F" w:rsidP="00B93C7F">
      <w:pPr>
        <w:pStyle w:val="Paragrafi"/>
      </w:pPr>
    </w:p>
    <w:p w:rsidR="00B93C7F" w:rsidRPr="00322BC5" w:rsidRDefault="00B93C7F" w:rsidP="00B93C7F">
      <w:pPr>
        <w:pStyle w:val="NeniNr"/>
      </w:pPr>
      <w:r w:rsidRPr="00322BC5">
        <w:t>Neni 15</w:t>
      </w:r>
    </w:p>
    <w:p w:rsidR="00B93C7F" w:rsidRPr="00322BC5" w:rsidRDefault="00B93C7F" w:rsidP="00B93C7F">
      <w:pPr>
        <w:pStyle w:val="NeniTitull"/>
      </w:pPr>
      <w:r w:rsidRPr="00322BC5">
        <w:t>Kontrolli nga Policia Kufitare</w:t>
      </w:r>
    </w:p>
    <w:p w:rsidR="00B93C7F" w:rsidRPr="00322BC5" w:rsidRDefault="00B93C7F" w:rsidP="00B93C7F">
      <w:pPr>
        <w:pStyle w:val="Paragrafi"/>
      </w:pPr>
    </w:p>
    <w:p w:rsidR="00B93C7F" w:rsidRPr="00322BC5" w:rsidRDefault="00B93C7F" w:rsidP="00B93C7F">
      <w:pPr>
        <w:pStyle w:val="Paragrafi"/>
      </w:pPr>
      <w:r w:rsidRPr="00322BC5">
        <w:t>Shtetasit shqiptarë ose të huaj dhe mjetet e transportit që  hyjnë ose dalin nga territori i Republikës së Shqipërisë i nënshtrohen kontrollit të Policisë Kufitare. Përjashtim nga ky kontroll bëhet në rastet e veçanta të përcaktuara në ligj ose në marrëveshje ndërkombëtare.</w:t>
      </w:r>
    </w:p>
    <w:p w:rsidR="00B93C7F" w:rsidRPr="00322BC5" w:rsidRDefault="00B93C7F" w:rsidP="00B93C7F">
      <w:pPr>
        <w:pStyle w:val="Paragrafi"/>
      </w:pPr>
    </w:p>
    <w:p w:rsidR="00B93C7F" w:rsidRPr="00322BC5" w:rsidRDefault="00B93C7F" w:rsidP="00B93C7F">
      <w:pPr>
        <w:pStyle w:val="NeniNr"/>
      </w:pPr>
      <w:r w:rsidRPr="00322BC5">
        <w:t>Neni 16</w:t>
      </w:r>
    </w:p>
    <w:p w:rsidR="00B93C7F" w:rsidRPr="00322BC5" w:rsidRDefault="00B93C7F" w:rsidP="00B93C7F">
      <w:pPr>
        <w:pStyle w:val="NeniTitull"/>
      </w:pPr>
      <w:r w:rsidRPr="00322BC5">
        <w:t>Vendi i kontrollit të kalimit të kufirit</w:t>
      </w:r>
    </w:p>
    <w:p w:rsidR="00B93C7F" w:rsidRPr="00322BC5" w:rsidRDefault="00B93C7F" w:rsidP="00B93C7F">
      <w:pPr>
        <w:pStyle w:val="Paragrafi"/>
      </w:pPr>
    </w:p>
    <w:p w:rsidR="00B93C7F" w:rsidRPr="00322BC5" w:rsidRDefault="00B93C7F" w:rsidP="00B93C7F">
      <w:pPr>
        <w:pStyle w:val="Paragrafi"/>
      </w:pPr>
      <w:r w:rsidRPr="00322BC5">
        <w:t>1. Policia Kufitare zbaton procedurat e kontrollit të kalimit të kufirit shtetëror  brenda zonës së kontrollit të kalimit të kufirit.</w:t>
      </w:r>
    </w:p>
    <w:p w:rsidR="00B93C7F" w:rsidRPr="00322BC5" w:rsidRDefault="00B93C7F" w:rsidP="00B93C7F">
      <w:pPr>
        <w:pStyle w:val="Paragrafi"/>
      </w:pPr>
      <w:r w:rsidRPr="00322BC5">
        <w:t>2. Në rastet kur në zbatim të një marrëveshjeje ndërkombëtare, kontrolli kryhet në territorin e një shteti fqinj, organi  kufitar detyrohet të respektojë kërkesat e kësaj marrëveshjeje.</w:t>
      </w:r>
    </w:p>
    <w:p w:rsidR="00B93C7F" w:rsidRPr="00322BC5" w:rsidRDefault="00B93C7F" w:rsidP="00B93C7F">
      <w:pPr>
        <w:pStyle w:val="Paragrafi"/>
      </w:pPr>
    </w:p>
    <w:p w:rsidR="00B93C7F" w:rsidRPr="00322BC5" w:rsidRDefault="00B93C7F" w:rsidP="00B93C7F">
      <w:pPr>
        <w:pStyle w:val="NeniNr"/>
      </w:pPr>
      <w:r w:rsidRPr="00322BC5">
        <w:t>Neni 17</w:t>
      </w:r>
    </w:p>
    <w:p w:rsidR="00B93C7F" w:rsidRPr="00322BC5" w:rsidRDefault="00B93C7F" w:rsidP="00B93C7F">
      <w:pPr>
        <w:pStyle w:val="NeniTitull"/>
      </w:pPr>
      <w:r w:rsidRPr="00322BC5">
        <w:t>Kontrolli në mjetet e transportit</w:t>
      </w:r>
    </w:p>
    <w:p w:rsidR="00B93C7F" w:rsidRPr="00322BC5" w:rsidRDefault="00B93C7F" w:rsidP="00B93C7F">
      <w:pPr>
        <w:pStyle w:val="Paragrafi"/>
      </w:pPr>
    </w:p>
    <w:p w:rsidR="00B93C7F" w:rsidRPr="00322BC5" w:rsidRDefault="00B93C7F" w:rsidP="00B93C7F">
      <w:pPr>
        <w:pStyle w:val="Paragrafi"/>
      </w:pPr>
      <w:r w:rsidRPr="00322BC5">
        <w:t>Në marrëveshje me shtetet e tjera dhe sipas kontratave të lidhura me agjencitë e transportit, kontrolli i Policisë Kufitare në trena, aeroplanë, anije tragete dhe mjete të tjera transporti mund të kryhet edhe gjatë udhëtimit jashtë zonës së kontrollit.</w:t>
      </w:r>
    </w:p>
    <w:p w:rsidR="00B93C7F" w:rsidRPr="00322BC5" w:rsidRDefault="00B93C7F" w:rsidP="00B93C7F">
      <w:pPr>
        <w:pStyle w:val="Paragrafi"/>
      </w:pPr>
    </w:p>
    <w:p w:rsidR="00B93C7F" w:rsidRPr="00322BC5" w:rsidRDefault="00B93C7F" w:rsidP="00B93C7F">
      <w:pPr>
        <w:pStyle w:val="NeniNr"/>
      </w:pPr>
      <w:r w:rsidRPr="00322BC5">
        <w:t>Neni 18</w:t>
      </w:r>
    </w:p>
    <w:p w:rsidR="00B93C7F" w:rsidRPr="00322BC5" w:rsidRDefault="00B93C7F" w:rsidP="00B93C7F">
      <w:pPr>
        <w:pStyle w:val="NeniTitull"/>
      </w:pPr>
      <w:r w:rsidRPr="00322BC5">
        <w:t>Kontrolli në situata të veçanta</w:t>
      </w:r>
    </w:p>
    <w:p w:rsidR="00B93C7F" w:rsidRPr="00322BC5" w:rsidRDefault="00B93C7F" w:rsidP="00B93C7F">
      <w:pPr>
        <w:pStyle w:val="Paragrafi"/>
      </w:pPr>
    </w:p>
    <w:p w:rsidR="00B93C7F" w:rsidRDefault="00B93C7F" w:rsidP="00B93C7F">
      <w:pPr>
        <w:pStyle w:val="Paragrafi"/>
      </w:pPr>
      <w:r w:rsidRPr="00322BC5">
        <w:t>Në rastet e dendësimit të madh të trafikut të mjeteve, ngjarjeve të rënda ose për shkak të një force madhore, kur  nuk cenohen interesat e rendit publik ose  për përshpejtimin e kalimit të personave dhe të mjeteve me ndihma humanitare, me kërkesë të organizatave ndërkombëtare të interesuara lejohet kalimi i kufirit shtetëror me procedura të përshpejtuara kontrolli ose duke kryer kontroll me intervale. Në këto raste autorizimi jepet nga titullarët e institucioneve qendrore përkatëse.</w:t>
      </w:r>
    </w:p>
    <w:p w:rsidR="00B93C7F" w:rsidRPr="00322BC5" w:rsidRDefault="00B93C7F" w:rsidP="00B93C7F">
      <w:pPr>
        <w:pStyle w:val="Paragrafi"/>
      </w:pPr>
    </w:p>
    <w:p w:rsidR="00B93C7F" w:rsidRPr="00322BC5" w:rsidRDefault="00B93C7F" w:rsidP="00B93C7F">
      <w:pPr>
        <w:pStyle w:val="NeniNr"/>
      </w:pPr>
      <w:r w:rsidRPr="00322BC5">
        <w:t>Neni 19</w:t>
      </w:r>
    </w:p>
    <w:p w:rsidR="00B93C7F" w:rsidRPr="00322BC5" w:rsidRDefault="00B93C7F" w:rsidP="00B93C7F">
      <w:pPr>
        <w:pStyle w:val="NeniTitull"/>
      </w:pPr>
      <w:r w:rsidRPr="00322BC5">
        <w:t>Mjetet e veçanta</w:t>
      </w:r>
    </w:p>
    <w:p w:rsidR="00B93C7F" w:rsidRPr="00322BC5" w:rsidRDefault="00B93C7F" w:rsidP="00B93C7F">
      <w:pPr>
        <w:pStyle w:val="Paragrafi"/>
      </w:pPr>
    </w:p>
    <w:p w:rsidR="00B93C7F" w:rsidRPr="00322BC5" w:rsidRDefault="00B93C7F" w:rsidP="00B93C7F">
      <w:pPr>
        <w:pStyle w:val="Paragrafi"/>
      </w:pPr>
      <w:r w:rsidRPr="00322BC5">
        <w:t>1. Punonjësit e Policisë Kufitare në vendkalime kufitare, në porte dhe në aeroporte pajisen me mjete të veçanta për parandalimin e veprimeve me rrezikshmëri për sigurinë e jetës së personave që  udhëtojnë dhe për kontrollin e bagazheve të tyre.</w:t>
      </w:r>
    </w:p>
    <w:p w:rsidR="00B93C7F" w:rsidRDefault="00B93C7F" w:rsidP="00B93C7F">
      <w:pPr>
        <w:pStyle w:val="Paragrafi"/>
      </w:pPr>
      <w:r w:rsidRPr="00322BC5">
        <w:t>2. Lloji i këtyre  pajisjeve  dhe mënyra e përdorimit të tyre përcaktohen me udhër të Ministrit të Rendit Publik.</w:t>
      </w:r>
    </w:p>
    <w:p w:rsidR="00B93C7F" w:rsidRPr="00322BC5" w:rsidRDefault="00B93C7F" w:rsidP="00B93C7F">
      <w:pPr>
        <w:pStyle w:val="Paragrafi"/>
      </w:pPr>
    </w:p>
    <w:p w:rsidR="00B93C7F" w:rsidRPr="00322BC5" w:rsidRDefault="00B93C7F" w:rsidP="00B93C7F">
      <w:pPr>
        <w:pStyle w:val="NeniNr"/>
      </w:pPr>
      <w:r w:rsidRPr="00322BC5">
        <w:t>Neni 20</w:t>
      </w:r>
    </w:p>
    <w:p w:rsidR="00B93C7F" w:rsidRPr="00322BC5" w:rsidRDefault="00B93C7F" w:rsidP="00B93C7F">
      <w:pPr>
        <w:pStyle w:val="NeniTitull"/>
      </w:pPr>
      <w:r w:rsidRPr="00322BC5">
        <w:t>Autoritet shtetërore</w:t>
      </w:r>
    </w:p>
    <w:p w:rsidR="00B93C7F" w:rsidRPr="00322BC5" w:rsidRDefault="00B93C7F" w:rsidP="00B93C7F">
      <w:pPr>
        <w:pStyle w:val="Paragrafi"/>
      </w:pPr>
    </w:p>
    <w:p w:rsidR="00B93C7F" w:rsidRPr="00322BC5" w:rsidRDefault="00B93C7F" w:rsidP="00B93C7F">
      <w:pPr>
        <w:pStyle w:val="Paragrafi"/>
      </w:pPr>
      <w:r w:rsidRPr="00322BC5">
        <w:t>Autoritetet shtetërore, që ushtrojnë veprimtari në zonën e kontrollit të kalimit të kufirit shtetëror, pajisen me uniformë dhe me dokument identifikimi, të lëshuar nga drejtuesit e tyre.</w:t>
      </w:r>
    </w:p>
    <w:p w:rsidR="00B93C7F" w:rsidRPr="00322BC5" w:rsidRDefault="00B93C7F" w:rsidP="00B93C7F">
      <w:pPr>
        <w:pStyle w:val="Paragrafi"/>
      </w:pPr>
    </w:p>
    <w:p w:rsidR="00B93C7F" w:rsidRPr="00322BC5" w:rsidRDefault="00B93C7F" w:rsidP="00B93C7F">
      <w:pPr>
        <w:pStyle w:val="NeniNr"/>
      </w:pPr>
      <w:r w:rsidRPr="00322BC5">
        <w:t>Neni 21</w:t>
      </w:r>
    </w:p>
    <w:p w:rsidR="00B93C7F" w:rsidRPr="00322BC5" w:rsidRDefault="00B93C7F" w:rsidP="00B93C7F">
      <w:pPr>
        <w:pStyle w:val="NeniTitull"/>
      </w:pPr>
      <w:r w:rsidRPr="00322BC5">
        <w:t>Lejet për në vendkalimet kufitare</w:t>
      </w:r>
    </w:p>
    <w:p w:rsidR="00B93C7F" w:rsidRPr="00322BC5" w:rsidRDefault="00B93C7F" w:rsidP="00B93C7F">
      <w:pPr>
        <w:pStyle w:val="Paragrafi"/>
      </w:pPr>
    </w:p>
    <w:p w:rsidR="00B93C7F" w:rsidRPr="00322BC5" w:rsidRDefault="00B93C7F" w:rsidP="00B93C7F">
      <w:pPr>
        <w:pStyle w:val="Paragrafi"/>
      </w:pPr>
      <w:r w:rsidRPr="00322BC5">
        <w:t>1. Lëvizja dhe qëndrimi i personave të tjerë në vendkalimet kufitare bëhet vetem me leje të policisë vendore kufitare. Leja jepet me afat ditor, sipas modelit të miratuar nga Ministri i Rendit Publik.</w:t>
      </w:r>
    </w:p>
    <w:p w:rsidR="00B93C7F" w:rsidRPr="00322BC5" w:rsidRDefault="00B93C7F" w:rsidP="00B93C7F">
      <w:pPr>
        <w:pStyle w:val="Paragrafi"/>
      </w:pPr>
      <w:r w:rsidRPr="00322BC5">
        <w:lastRenderedPageBreak/>
        <w:t>2. Drejtuesit e institucioneve dhe organizmave qendrorë pajisen me leje me afat  1-vjeçar. Për hyrje dhe qëndrim në zonën e kontrollit të kalimit të kufirit, leja lëshohet nga Drejtori i Policisë Kufitare.</w:t>
      </w:r>
    </w:p>
    <w:p w:rsidR="00B93C7F" w:rsidRPr="00322BC5" w:rsidRDefault="00B93C7F" w:rsidP="00B93C7F">
      <w:pPr>
        <w:pStyle w:val="Paragrafi"/>
      </w:pPr>
    </w:p>
    <w:p w:rsidR="00B93C7F" w:rsidRPr="00322BC5" w:rsidRDefault="00B93C7F" w:rsidP="00B93C7F">
      <w:pPr>
        <w:pStyle w:val="NeniNr"/>
      </w:pPr>
      <w:r w:rsidRPr="00322BC5">
        <w:t>Neni 22</w:t>
      </w:r>
    </w:p>
    <w:p w:rsidR="00B93C7F" w:rsidRPr="00322BC5" w:rsidRDefault="00B93C7F" w:rsidP="00B93C7F">
      <w:pPr>
        <w:pStyle w:val="NeniTitull"/>
      </w:pPr>
      <w:r w:rsidRPr="00322BC5">
        <w:t>Detyra të Policisë Kufitare</w:t>
      </w:r>
    </w:p>
    <w:p w:rsidR="00B93C7F" w:rsidRPr="00322BC5" w:rsidRDefault="00B93C7F" w:rsidP="00B93C7F">
      <w:pPr>
        <w:pStyle w:val="Paragrafi"/>
      </w:pPr>
    </w:p>
    <w:p w:rsidR="00B93C7F" w:rsidRPr="00322BC5" w:rsidRDefault="00B93C7F" w:rsidP="00B93C7F">
      <w:pPr>
        <w:pStyle w:val="Paragrafi"/>
      </w:pPr>
      <w:r w:rsidRPr="00322BC5">
        <w:t>Policia Kufitare, në bazë të marrëveshjeve ndërkombëtare të pranuara, dorëzon ose merr në dorëzim nga shteti tjetër persona me shtetësi shqiptare, persona që  ekstradohen ose të tjerë që  kanë kaluar kufirin në mënyrë të paligjshme ose kanë kryer shkelje të ligjshmërisë.</w:t>
      </w:r>
    </w:p>
    <w:p w:rsidR="00B93C7F" w:rsidRPr="00322BC5" w:rsidRDefault="00B93C7F" w:rsidP="00B93C7F">
      <w:pPr>
        <w:pStyle w:val="Paragrafi"/>
      </w:pPr>
    </w:p>
    <w:p w:rsidR="00B93C7F" w:rsidRPr="00322BC5" w:rsidRDefault="00B93C7F" w:rsidP="00B93C7F">
      <w:pPr>
        <w:pStyle w:val="KreuNr"/>
      </w:pPr>
      <w:r w:rsidRPr="00322BC5">
        <w:t>KREU V</w:t>
      </w:r>
    </w:p>
    <w:p w:rsidR="00B93C7F" w:rsidRPr="00322BC5" w:rsidRDefault="00B93C7F" w:rsidP="00B93C7F">
      <w:pPr>
        <w:pStyle w:val="KreuTitull"/>
      </w:pPr>
      <w:r w:rsidRPr="00322BC5">
        <w:t>KALIMI I KUFIRIT</w:t>
      </w:r>
    </w:p>
    <w:p w:rsidR="00B93C7F" w:rsidRPr="00322BC5" w:rsidRDefault="00B93C7F" w:rsidP="00B93C7F">
      <w:pPr>
        <w:pStyle w:val="Paragrafi"/>
      </w:pPr>
    </w:p>
    <w:p w:rsidR="00B93C7F" w:rsidRDefault="00B93C7F" w:rsidP="00B93C7F">
      <w:pPr>
        <w:pStyle w:val="Paragrafi"/>
      </w:pPr>
    </w:p>
    <w:p w:rsidR="00B93C7F" w:rsidRPr="00322BC5" w:rsidRDefault="00B93C7F" w:rsidP="00B93C7F">
      <w:pPr>
        <w:pStyle w:val="NeniNr"/>
      </w:pPr>
      <w:r w:rsidRPr="00322BC5">
        <w:t>Neni 23</w:t>
      </w:r>
    </w:p>
    <w:p w:rsidR="00B93C7F" w:rsidRPr="00322BC5" w:rsidRDefault="00B93C7F" w:rsidP="00B93C7F">
      <w:pPr>
        <w:pStyle w:val="NeniTitull"/>
      </w:pPr>
      <w:r w:rsidRPr="00322BC5">
        <w:t>Kalimi i kufirit</w:t>
      </w:r>
    </w:p>
    <w:p w:rsidR="00B93C7F" w:rsidRPr="00322BC5" w:rsidRDefault="00B93C7F" w:rsidP="00B93C7F">
      <w:pPr>
        <w:pStyle w:val="Paragrafi"/>
      </w:pPr>
    </w:p>
    <w:p w:rsidR="00B93C7F" w:rsidRPr="00322BC5" w:rsidRDefault="00B93C7F" w:rsidP="00B93C7F">
      <w:pPr>
        <w:pStyle w:val="Paragrafi"/>
      </w:pPr>
      <w:r w:rsidRPr="00322BC5">
        <w:t>1. Kalimi i kufirit bëhet me dokumente të rregullta dhe vetëm në vendkalimet kufitare. Hyrja e dalja e të huajve nga dhe në territorin e Republikës së Shqipërisë bëhet në përputhje me procedurat e parashikuara në këtë ligj, duke u paraqitur përpara punonjësve të Policisë Kufitare.</w:t>
      </w:r>
    </w:p>
    <w:p w:rsidR="00B93C7F" w:rsidRPr="00322BC5" w:rsidRDefault="00B93C7F" w:rsidP="00B93C7F">
      <w:pPr>
        <w:pStyle w:val="Paragrafi"/>
      </w:pPr>
      <w:r w:rsidRPr="00322BC5">
        <w:t>2. Kalimi i kufirit jashtë vendkalimeve kufitare lejohet vetëm në bazë të marrëveshjeve ndërkombëtare dhe në rastet e forcës madhore.</w:t>
      </w:r>
    </w:p>
    <w:p w:rsidR="00B93C7F" w:rsidRPr="00322BC5" w:rsidRDefault="00B93C7F" w:rsidP="00B93C7F">
      <w:pPr>
        <w:pStyle w:val="Paragrafi"/>
      </w:pPr>
      <w:r w:rsidRPr="00322BC5">
        <w:t>3. Një person, që  hyn në territorin e Republikës së Shqipërisë për të kërkuar azil ose e ka kërkuar atë tek autoritetet e  Policisë Kufitare, lejohet të hyjë ose të qëndrojë në territorin shqiptar pa dokumentet e kërkuara për hyrjen dhe qëndrimin e të huajve të vendosura nga ky ligj dhe nga ligji nr. 8492 datë 27.5.1999 “Për të huajt”.</w:t>
      </w:r>
    </w:p>
    <w:p w:rsidR="00B93C7F" w:rsidRPr="00322BC5" w:rsidRDefault="00B93C7F" w:rsidP="00B93C7F">
      <w:pPr>
        <w:pStyle w:val="Paragrafi"/>
      </w:pPr>
    </w:p>
    <w:p w:rsidR="00B93C7F" w:rsidRPr="00322BC5" w:rsidRDefault="00B93C7F" w:rsidP="00B93C7F">
      <w:pPr>
        <w:pStyle w:val="NeniNr"/>
      </w:pPr>
      <w:r w:rsidRPr="00322BC5">
        <w:t>Neni 24</w:t>
      </w:r>
    </w:p>
    <w:p w:rsidR="00B93C7F" w:rsidRPr="00322BC5" w:rsidRDefault="00B93C7F" w:rsidP="00B93C7F">
      <w:pPr>
        <w:pStyle w:val="NeniTitull"/>
      </w:pPr>
      <w:r w:rsidRPr="00322BC5">
        <w:t>Klasifikimi i vendkalimeve kufitare</w:t>
      </w:r>
    </w:p>
    <w:p w:rsidR="00B93C7F" w:rsidRPr="00322BC5" w:rsidRDefault="00B93C7F" w:rsidP="00B93C7F">
      <w:pPr>
        <w:pStyle w:val="Paragrafi"/>
      </w:pPr>
    </w:p>
    <w:p w:rsidR="00B93C7F" w:rsidRPr="00322BC5" w:rsidRDefault="00B93C7F" w:rsidP="00B93C7F">
      <w:pPr>
        <w:pStyle w:val="Paragrafi"/>
      </w:pPr>
      <w:r w:rsidRPr="00322BC5">
        <w:t>1. Vendkalimet kufitare sipas rëndësisë dhe veprimtarisë klasifikohen në vendkalime kufitare për komunikacion ndërkombëtar dhe vendkalime kufitare për komunikacion kufitar.</w:t>
      </w:r>
    </w:p>
    <w:p w:rsidR="00B93C7F" w:rsidRPr="00322BC5" w:rsidRDefault="00B93C7F" w:rsidP="00B93C7F">
      <w:pPr>
        <w:pStyle w:val="Paragrafi"/>
      </w:pPr>
      <w:r w:rsidRPr="00322BC5">
        <w:t>2. Veprimtaria në vendkalimet kufitare mund të fillojë dhe të ndërpritet përkohësisht ose në mënyrë të përhershme në përputhje me marrëveshjet ndërkombëtare.</w:t>
      </w:r>
    </w:p>
    <w:p w:rsidR="00B93C7F" w:rsidRDefault="00B93C7F" w:rsidP="00B93C7F">
      <w:pPr>
        <w:pStyle w:val="Paragrafi"/>
      </w:pPr>
      <w:r w:rsidRPr="00322BC5">
        <w:t>3. Vendkalimet kufitare përcaktohen me vendim të Këshillit të Ministrave.</w:t>
      </w:r>
    </w:p>
    <w:p w:rsidR="00B93C7F" w:rsidRPr="00322BC5" w:rsidRDefault="00B93C7F" w:rsidP="00B93C7F">
      <w:pPr>
        <w:pStyle w:val="Paragrafi"/>
      </w:pPr>
    </w:p>
    <w:p w:rsidR="00B93C7F" w:rsidRPr="00322BC5" w:rsidRDefault="00B93C7F" w:rsidP="00B93C7F">
      <w:pPr>
        <w:pStyle w:val="NeniNr"/>
      </w:pPr>
      <w:r w:rsidRPr="00322BC5">
        <w:t>Neni 25</w:t>
      </w:r>
    </w:p>
    <w:p w:rsidR="00B93C7F" w:rsidRPr="00322BC5" w:rsidRDefault="00B93C7F" w:rsidP="00B93C7F">
      <w:pPr>
        <w:pStyle w:val="NeniTitull"/>
      </w:pPr>
      <w:r w:rsidRPr="00322BC5">
        <w:t>Zona e kontrollit për kalimin e kufirit</w:t>
      </w:r>
    </w:p>
    <w:p w:rsidR="00B93C7F" w:rsidRPr="00322BC5" w:rsidRDefault="00B93C7F" w:rsidP="00B93C7F">
      <w:pPr>
        <w:pStyle w:val="Paragrafi"/>
      </w:pPr>
    </w:p>
    <w:p w:rsidR="00B93C7F" w:rsidRPr="00322BC5" w:rsidRDefault="00B93C7F" w:rsidP="00B93C7F">
      <w:pPr>
        <w:pStyle w:val="Paragrafi"/>
      </w:pPr>
      <w:r w:rsidRPr="00322BC5">
        <w:t>1. Në çdo vendkalim kufitar ka zonë kontrolli për kalimin e kufirit.</w:t>
      </w:r>
    </w:p>
    <w:p w:rsidR="00B93C7F" w:rsidRPr="00322BC5" w:rsidRDefault="00B93C7F" w:rsidP="00B93C7F">
      <w:pPr>
        <w:pStyle w:val="Paragrafi"/>
      </w:pPr>
      <w:r w:rsidRPr="00322BC5">
        <w:t>2. Procedurat e kontrollit të kalimit të kufirit shtetëror  kryhen brenda zonës së kontrollit. Në hyrje të saj vendosen shenja treguese.</w:t>
      </w:r>
    </w:p>
    <w:p w:rsidR="00B93C7F" w:rsidRPr="00322BC5" w:rsidRDefault="00B93C7F" w:rsidP="00B93C7F">
      <w:pPr>
        <w:pStyle w:val="Paragrafi"/>
      </w:pPr>
      <w:r w:rsidRPr="00322BC5">
        <w:t>3. Hapësira, regjimi i punës dhe procedurat në zonën e kontrollit të kalimit të kufirit shtetëror  përcaktohen me udhëzim të Ministrit të Rendit Publik.</w:t>
      </w:r>
    </w:p>
    <w:p w:rsidR="00B93C7F" w:rsidRPr="00322BC5" w:rsidRDefault="00B93C7F" w:rsidP="00B93C7F">
      <w:pPr>
        <w:pStyle w:val="Paragrafi"/>
      </w:pPr>
    </w:p>
    <w:p w:rsidR="00B93C7F" w:rsidRPr="00322BC5" w:rsidRDefault="00B93C7F" w:rsidP="00B93C7F">
      <w:pPr>
        <w:pStyle w:val="NeniNr"/>
      </w:pPr>
      <w:r w:rsidRPr="00322BC5">
        <w:t>Neni 26</w:t>
      </w:r>
    </w:p>
    <w:p w:rsidR="00B93C7F" w:rsidRPr="00322BC5" w:rsidRDefault="00B93C7F" w:rsidP="00B93C7F">
      <w:pPr>
        <w:pStyle w:val="NeniTitull"/>
      </w:pPr>
      <w:r w:rsidRPr="00322BC5">
        <w:t>Situatat e veçanta</w:t>
      </w:r>
    </w:p>
    <w:p w:rsidR="00B93C7F" w:rsidRPr="00322BC5" w:rsidRDefault="00B93C7F" w:rsidP="00B93C7F">
      <w:pPr>
        <w:pStyle w:val="Paragrafi"/>
      </w:pPr>
    </w:p>
    <w:p w:rsidR="00B93C7F" w:rsidRPr="00322BC5" w:rsidRDefault="00B93C7F" w:rsidP="00B93C7F">
      <w:pPr>
        <w:pStyle w:val="Paragrafi"/>
      </w:pPr>
      <w:r w:rsidRPr="00322BC5">
        <w:t>Në rast të dendësimit të madh të trafikut, ngjarjeve të rënda ose forcave madhore, autoriteti vendor i Policisë Kufitare në bashkëpunim me autoritetin doganor dhe në marrëveshje me organin përkatës së shtetit fqinjë, përcakton masat për zgjidhjen e tyre me marrëveshje të përbashkëta.</w:t>
      </w:r>
    </w:p>
    <w:p w:rsidR="00B93C7F" w:rsidRPr="00322BC5" w:rsidRDefault="00B93C7F" w:rsidP="00B93C7F">
      <w:pPr>
        <w:pStyle w:val="Paragrafi"/>
      </w:pPr>
    </w:p>
    <w:p w:rsidR="00B93C7F" w:rsidRPr="00322BC5" w:rsidRDefault="00B93C7F" w:rsidP="00B93C7F">
      <w:pPr>
        <w:pStyle w:val="NeniNr"/>
      </w:pPr>
      <w:r w:rsidRPr="00322BC5">
        <w:lastRenderedPageBreak/>
        <w:t>Neni 27</w:t>
      </w:r>
    </w:p>
    <w:p w:rsidR="00B93C7F" w:rsidRPr="00322BC5" w:rsidRDefault="00B93C7F" w:rsidP="00B93C7F">
      <w:pPr>
        <w:pStyle w:val="NeniTitull"/>
      </w:pPr>
      <w:r w:rsidRPr="00322BC5">
        <w:t>Vendkalimet kufitare hekurudhore</w:t>
      </w:r>
    </w:p>
    <w:p w:rsidR="00B93C7F" w:rsidRPr="00322BC5" w:rsidRDefault="00B93C7F" w:rsidP="00B93C7F">
      <w:pPr>
        <w:pStyle w:val="Paragrafi"/>
      </w:pPr>
    </w:p>
    <w:p w:rsidR="00B93C7F" w:rsidRPr="00322BC5" w:rsidRDefault="00B93C7F" w:rsidP="00B93C7F">
      <w:pPr>
        <w:pStyle w:val="Paragrafi"/>
      </w:pPr>
      <w:r w:rsidRPr="00322BC5">
        <w:t>Në vendkalimet kufitare hekurudhore,  trenat ndërkombëtarë  lejohet të ndalojnë vetëm në zonën e kontrollit të kalimit të kufirit shtetëror. Qëndrimi i tyre në vende ndërmjet vijës së kufirit dhe zonës së kontrollit bëhet vetëm për shkak të forcës madhore. Në këtë rast personeli i trenit dhe ai hekurudhor janë të detyruar të njoftojnë menjëherë organet që  veprojnë në zonën e kontrollit të kalimit të kufirit më të afërt.</w:t>
      </w:r>
    </w:p>
    <w:p w:rsidR="00B93C7F" w:rsidRPr="00322BC5" w:rsidRDefault="00B93C7F" w:rsidP="00B93C7F">
      <w:pPr>
        <w:pStyle w:val="Paragrafi"/>
      </w:pPr>
    </w:p>
    <w:p w:rsidR="00B93C7F" w:rsidRPr="00322BC5" w:rsidRDefault="00B93C7F" w:rsidP="00B93C7F">
      <w:pPr>
        <w:pStyle w:val="NeniNr"/>
      </w:pPr>
      <w:r w:rsidRPr="00322BC5">
        <w:t>Neni 28</w:t>
      </w:r>
    </w:p>
    <w:p w:rsidR="00B93C7F" w:rsidRPr="00322BC5" w:rsidRDefault="00B93C7F" w:rsidP="00B93C7F">
      <w:pPr>
        <w:pStyle w:val="NeniTitull"/>
      </w:pPr>
      <w:r w:rsidRPr="00322BC5">
        <w:t>Kontrolli i mjeteve të lundrimit dhe zbritja në tokë</w:t>
      </w:r>
    </w:p>
    <w:p w:rsidR="00B93C7F" w:rsidRPr="00322BC5" w:rsidRDefault="00B93C7F" w:rsidP="00B93C7F">
      <w:pPr>
        <w:pStyle w:val="Paragrafi"/>
      </w:pPr>
    </w:p>
    <w:p w:rsidR="00B93C7F" w:rsidRPr="00322BC5" w:rsidRDefault="00B93C7F" w:rsidP="00B93C7F">
      <w:pPr>
        <w:pStyle w:val="Paragrafi"/>
      </w:pPr>
      <w:r w:rsidRPr="00322BC5">
        <w:t>1. Anija shqiptare ose e huaj i nënshtrohet kontrollit të kalimit të kufirit shtetëror dhe kapiteni është i detyruar t’i dorëzojë autoritetit të Policisë Kufitare të gjithë dokumentacionin e nevojshëm.</w:t>
      </w:r>
    </w:p>
    <w:p w:rsidR="00B93C7F" w:rsidRPr="00322BC5" w:rsidRDefault="00B93C7F" w:rsidP="00B93C7F">
      <w:pPr>
        <w:pStyle w:val="Paragrafi"/>
      </w:pPr>
      <w:r w:rsidRPr="00322BC5">
        <w:t>2. Kapiteni i anijes shqiptare ose të huaj në zonën e kontrollit të kalimit të kufirit shtetëror është i detyruar të njoftojë autoritetin e Policisë Kufitare për praninë në bord të individëve pa dokumente ose me dokumente të parregullta.</w:t>
      </w:r>
    </w:p>
    <w:p w:rsidR="00B93C7F" w:rsidRPr="00322BC5" w:rsidRDefault="00B93C7F" w:rsidP="00B93C7F">
      <w:pPr>
        <w:pStyle w:val="Paragrafi"/>
      </w:pPr>
      <w:r w:rsidRPr="00322BC5">
        <w:t>3. Ekuipazhi dhe udhëtarët e anijes, shqiptare ose të huaj,  lejohet të zbresin në tokë vetëm pas përfundimit të procedurave të kontollit të kalimit të kufirit shtetëror.</w:t>
      </w:r>
    </w:p>
    <w:p w:rsidR="00B93C7F" w:rsidRPr="00322BC5" w:rsidRDefault="00B93C7F" w:rsidP="00B93C7F">
      <w:pPr>
        <w:pStyle w:val="Paragrafi"/>
      </w:pPr>
      <w:r w:rsidRPr="00322BC5">
        <w:t>4. Kapitenit të anijes i ndalohet të marrë ose të zbresë në det të hapur larg brigjeve të Republikës së Shqipërisë persona të cilët nuk i janë nënshtruar kontrollit në vendkalimet kufitare, me përjashtim të rasteve kur kërkohet ndihmë për shkak të forcave madhore. Kur për shkaqe të ndryshme anija ankorohet jashtë zonës së kontrollit të kalimit të kufirit shtetëror, kapiteni i saj detyrohet të njoftojë menjëherë nëpërmjet kapitenerisë së portit organin më të afërt të Policisë Kufitare vendore.</w:t>
      </w:r>
    </w:p>
    <w:p w:rsidR="00B93C7F" w:rsidRPr="00322BC5" w:rsidRDefault="00B93C7F" w:rsidP="00B93C7F">
      <w:pPr>
        <w:pStyle w:val="Paragrafi"/>
      </w:pPr>
      <w:r w:rsidRPr="00322BC5">
        <w:t>5. Marinarët e huaj, që  ndodhen në bordin e anijeve jo luftarake dhe që  mbajnë flamur të huaj, mund të zbresin në port ose të bëjnë vizita në qytet ose në zona në afërsi të tij me kërkesën e kapitenit të anijes dhe me leje individuale të lëshuara nga autoriteti i Policisë Kufitare të portit.</w:t>
      </w:r>
    </w:p>
    <w:p w:rsidR="00B93C7F" w:rsidRPr="00322BC5" w:rsidRDefault="00B93C7F" w:rsidP="00B93C7F">
      <w:pPr>
        <w:pStyle w:val="Paragrafi"/>
      </w:pPr>
    </w:p>
    <w:p w:rsidR="00B93C7F" w:rsidRPr="00322BC5" w:rsidRDefault="00B93C7F" w:rsidP="00B93C7F">
      <w:pPr>
        <w:pStyle w:val="NeniNr"/>
      </w:pPr>
      <w:r w:rsidRPr="00322BC5">
        <w:t>Neni 29</w:t>
      </w:r>
    </w:p>
    <w:p w:rsidR="00B93C7F" w:rsidRPr="00322BC5" w:rsidRDefault="00B93C7F" w:rsidP="00B93C7F">
      <w:pPr>
        <w:pStyle w:val="NeniTitull"/>
      </w:pPr>
      <w:r w:rsidRPr="00322BC5">
        <w:t>Zbritja në tokë e udhëtarëve dhe e ekuipazhit</w:t>
      </w:r>
    </w:p>
    <w:p w:rsidR="00B93C7F" w:rsidRPr="00322BC5" w:rsidRDefault="00B93C7F" w:rsidP="00B93C7F">
      <w:pPr>
        <w:pStyle w:val="Paragrafi"/>
      </w:pPr>
    </w:p>
    <w:p w:rsidR="00B93C7F" w:rsidRPr="00322BC5" w:rsidRDefault="00B93C7F" w:rsidP="00B93C7F">
      <w:pPr>
        <w:pStyle w:val="Paragrafi"/>
      </w:pPr>
      <w:r w:rsidRPr="00322BC5">
        <w:t>1. Pjesëtarët e ekuipazhit dhe udhëtarët e mjeteve ajrore, të vendit ose të huaja, lejohet të zbresin dhe të shkojnë në zonën e kontrollit të vendkalimeve kufitare me leje të autoritetit policor të kufirit. Nuk lejohet largimi nga zona e kontrollit (e përpunimit të avionit) deri në përfundim të procedurave të kontrollit të kalimit të kufirit.</w:t>
      </w:r>
    </w:p>
    <w:p w:rsidR="00B93C7F" w:rsidRPr="00322BC5" w:rsidRDefault="00B93C7F" w:rsidP="00B93C7F">
      <w:pPr>
        <w:pStyle w:val="Paragrafi"/>
      </w:pPr>
      <w:r w:rsidRPr="00322BC5">
        <w:t>2. Në rastet e situatave të jashtëzakonshme, kur ulja e avionit bëhet në aerodrome ku nuk ekziston sherbimi policor ose doganor, kapiteni i avionit njofton organin më të afërt të Policisë së Shtetit.</w:t>
      </w:r>
    </w:p>
    <w:p w:rsidR="00B93C7F" w:rsidRPr="00322BC5" w:rsidRDefault="00B93C7F" w:rsidP="00B93C7F">
      <w:pPr>
        <w:pStyle w:val="Paragrafi"/>
      </w:pPr>
    </w:p>
    <w:p w:rsidR="00B93C7F" w:rsidRPr="00322BC5" w:rsidRDefault="00B93C7F" w:rsidP="00B93C7F">
      <w:pPr>
        <w:pStyle w:val="NeniNr"/>
      </w:pPr>
      <w:r w:rsidRPr="00322BC5">
        <w:t>Neni 30</w:t>
      </w:r>
    </w:p>
    <w:p w:rsidR="00B93C7F" w:rsidRPr="00322BC5" w:rsidRDefault="00B93C7F" w:rsidP="00B93C7F">
      <w:pPr>
        <w:pStyle w:val="NeniTitull"/>
      </w:pPr>
      <w:r w:rsidRPr="00322BC5">
        <w:t>Kushtet për kryerjen e kontrollit</w:t>
      </w:r>
    </w:p>
    <w:p w:rsidR="00B93C7F" w:rsidRPr="00322BC5" w:rsidRDefault="00B93C7F" w:rsidP="00B93C7F">
      <w:pPr>
        <w:pStyle w:val="Paragrafi"/>
      </w:pPr>
    </w:p>
    <w:p w:rsidR="00B93C7F" w:rsidRPr="00322BC5" w:rsidRDefault="00B93C7F" w:rsidP="00B93C7F">
      <w:pPr>
        <w:pStyle w:val="Paragrafi"/>
      </w:pPr>
      <w:r w:rsidRPr="00322BC5">
        <w:t>1. Subjektet shtetërore ose private, vendase ose të huaja, të cilat shfrytëzojnë portet, aeroportet dhe linjat e tjera të transportit, detyrohen të sigurojnë  kushtet e nevojshme të kryerjes së procedurave normale të ushtrimit të kontrollit të kalimit të kufirit shtetëror.</w:t>
      </w:r>
    </w:p>
    <w:p w:rsidR="00B93C7F" w:rsidRPr="00322BC5" w:rsidRDefault="00B93C7F" w:rsidP="00B93C7F">
      <w:pPr>
        <w:pStyle w:val="Paragrafi"/>
      </w:pPr>
      <w:r w:rsidRPr="00322BC5">
        <w:t>2. Këto subjekte duhet të garantojnë deri në përfundim kryerjen e të gjitha procedurave të kontrollit të kalimit të kufirit shtetëror nga Policia Kufitare.</w:t>
      </w:r>
    </w:p>
    <w:p w:rsidR="00B93C7F" w:rsidRPr="00322BC5" w:rsidRDefault="00B93C7F" w:rsidP="00B93C7F">
      <w:pPr>
        <w:pStyle w:val="Paragrafi"/>
      </w:pPr>
    </w:p>
    <w:p w:rsidR="00B93C7F" w:rsidRPr="00322BC5" w:rsidRDefault="00B93C7F" w:rsidP="00B93C7F">
      <w:pPr>
        <w:pStyle w:val="NeniNr"/>
      </w:pPr>
      <w:r w:rsidRPr="00322BC5">
        <w:t>Neni 31</w:t>
      </w:r>
    </w:p>
    <w:p w:rsidR="00B93C7F" w:rsidRPr="00322BC5" w:rsidRDefault="00B93C7F" w:rsidP="00B93C7F">
      <w:pPr>
        <w:pStyle w:val="NeniTitull"/>
      </w:pPr>
      <w:r w:rsidRPr="00322BC5">
        <w:t>Ndërrimi i mjeteve të huaja dhe i ekuipazhit të tyre</w:t>
      </w:r>
    </w:p>
    <w:p w:rsidR="00B93C7F" w:rsidRPr="00322BC5" w:rsidRDefault="00B93C7F" w:rsidP="00B93C7F">
      <w:pPr>
        <w:pStyle w:val="Paragrafi"/>
      </w:pPr>
    </w:p>
    <w:p w:rsidR="00B93C7F" w:rsidRPr="00322BC5" w:rsidRDefault="00B93C7F" w:rsidP="00B93C7F">
      <w:pPr>
        <w:pStyle w:val="Paragrafi"/>
      </w:pPr>
      <w:r w:rsidRPr="00322BC5">
        <w:t>Ndërrimi mjeteve të huaja lundruese dhe i ekuipazheve të tyre, të cilat dislokohen në Republikën e Shqipërisë në bazë të marrëveshjeve të përbashkëta me shtetet e tjera, lejohet me autorizim të titullarit të institucionit shtetëror përkatës, por duke iu nënshtruar kontrollit të kalimit të kufirit shtetëror.</w:t>
      </w:r>
    </w:p>
    <w:p w:rsidR="00B93C7F" w:rsidRPr="00322BC5" w:rsidRDefault="00B93C7F" w:rsidP="00B93C7F">
      <w:pPr>
        <w:pStyle w:val="Paragrafi"/>
      </w:pPr>
    </w:p>
    <w:p w:rsidR="00B93C7F" w:rsidRPr="00322BC5" w:rsidRDefault="00B93C7F" w:rsidP="00B93C7F">
      <w:pPr>
        <w:pStyle w:val="NeniNr"/>
      </w:pPr>
      <w:r w:rsidRPr="00322BC5">
        <w:t>Neni 32</w:t>
      </w:r>
    </w:p>
    <w:p w:rsidR="00B93C7F" w:rsidRPr="00322BC5" w:rsidRDefault="00B93C7F" w:rsidP="00B93C7F">
      <w:pPr>
        <w:pStyle w:val="NeniTitull"/>
      </w:pPr>
      <w:r w:rsidRPr="00322BC5">
        <w:t>Mjetet  lundruese të huaja</w:t>
      </w:r>
    </w:p>
    <w:p w:rsidR="00B93C7F" w:rsidRPr="00322BC5" w:rsidRDefault="00B93C7F" w:rsidP="00B93C7F">
      <w:pPr>
        <w:pStyle w:val="Paragrafi"/>
      </w:pPr>
    </w:p>
    <w:p w:rsidR="00B93C7F" w:rsidRPr="00322BC5" w:rsidRDefault="00B93C7F" w:rsidP="00B93C7F">
      <w:pPr>
        <w:pStyle w:val="Paragrafi"/>
      </w:pPr>
      <w:r w:rsidRPr="00322BC5">
        <w:t>1. Mjetet lundruese të huaja ushtrojnë veprimtari turistike, sportive, studimore, kërkimore-shkencore dhe veprimtari të tjera të ngjashme në ujërat e brendshme dhe territoriale të Republikës së Shqipërisë pasi i janë nënshtruar kontrollit të kalimit të kufirit shtetëror.</w:t>
      </w:r>
    </w:p>
    <w:p w:rsidR="00B93C7F" w:rsidRPr="00322BC5" w:rsidRDefault="00B93C7F" w:rsidP="00B93C7F">
      <w:pPr>
        <w:pStyle w:val="Paragrafi"/>
      </w:pPr>
      <w:r w:rsidRPr="00322BC5">
        <w:t>2. Leja për ushtrimin e veprimtarisë jepet nga titullari i institucionit shtetëror qendror përkatës, ndërsa lejimi i lundrimit bëhet me dijeninë dhe nën kontrollin e Policisë Kufitare vendore.</w:t>
      </w:r>
    </w:p>
    <w:p w:rsidR="00B93C7F" w:rsidRPr="00322BC5" w:rsidRDefault="00B93C7F" w:rsidP="00B93C7F">
      <w:pPr>
        <w:pStyle w:val="Paragrafi"/>
      </w:pPr>
      <w:r w:rsidRPr="00322BC5">
        <w:t>3. Në rastet e veprimtarive sportive ndërkombëtare lejohet kalimi tranzit i mjeteve lundruese, duke vënë më parë në dijeni organet e Policisë Kufitare vendore për kohën, numrin  e mjeteve dhe itinerarin e lëvizjes.</w:t>
      </w:r>
    </w:p>
    <w:p w:rsidR="00B93C7F" w:rsidRPr="00322BC5" w:rsidRDefault="00B93C7F" w:rsidP="00B93C7F">
      <w:pPr>
        <w:pStyle w:val="Paragrafi"/>
      </w:pPr>
      <w:r w:rsidRPr="00322BC5">
        <w:t>4. Drejtuesit e mjeteve lundruese nuk lejohen të bregëzohen, të marrin ose të zbresin persona me ose pa dokumentet përkatëse, jashtë zonës së kontrollit kufitar ose atyre të lejuara nga Policia Kufitare për bregëzim.</w:t>
      </w:r>
    </w:p>
    <w:p w:rsidR="00B93C7F" w:rsidRPr="00322BC5" w:rsidRDefault="00B93C7F" w:rsidP="00B93C7F">
      <w:pPr>
        <w:pStyle w:val="Paragrafi"/>
      </w:pPr>
      <w:r w:rsidRPr="00322BC5">
        <w:t>5. Në të njëjtën mënyrë veprohet edhe në rastet e veprimtarive sportive me mjete ajrore.</w:t>
      </w:r>
    </w:p>
    <w:p w:rsidR="00B93C7F" w:rsidRPr="00322BC5" w:rsidRDefault="00B93C7F" w:rsidP="00B93C7F">
      <w:pPr>
        <w:pStyle w:val="Paragrafi"/>
      </w:pPr>
    </w:p>
    <w:p w:rsidR="00B93C7F" w:rsidRPr="00322BC5" w:rsidRDefault="00B93C7F" w:rsidP="00B93C7F">
      <w:pPr>
        <w:pStyle w:val="NeniNr"/>
      </w:pPr>
      <w:r w:rsidRPr="00322BC5">
        <w:t>Neni 33</w:t>
      </w:r>
    </w:p>
    <w:p w:rsidR="00B93C7F" w:rsidRPr="00322BC5" w:rsidRDefault="00B93C7F" w:rsidP="00B93C7F">
      <w:pPr>
        <w:pStyle w:val="NeniTitull"/>
      </w:pPr>
      <w:r w:rsidRPr="00322BC5">
        <w:t>Kalimi jashtë vendkalimeve kufitare</w:t>
      </w:r>
    </w:p>
    <w:p w:rsidR="00B93C7F" w:rsidRPr="00322BC5" w:rsidRDefault="00B93C7F" w:rsidP="00B93C7F">
      <w:pPr>
        <w:pStyle w:val="Paragrafi"/>
      </w:pPr>
    </w:p>
    <w:p w:rsidR="00B93C7F" w:rsidRPr="00322BC5" w:rsidRDefault="00B93C7F" w:rsidP="00B93C7F">
      <w:pPr>
        <w:pStyle w:val="Paragrafi"/>
      </w:pPr>
      <w:r w:rsidRPr="00322BC5">
        <w:t>Lejimi i kalimit të kufirit jashtë vendkalimeve kufitare bëhet në raste të veçanta kur parashikohet  me marrëveshje të përbashkëta me shtetet  e tjera. Në këto raste kalimi i kufirit dhe punimet në vijën e kufirit kryhen me leje të posaçme të Drejtorisë Qendrore të Policisë Kufitare  nën mbikëqyrjen dhe kontrollin e saj. Leja e posaçme është e vlefshme vetëm për territorin ku kryhen punimet ose veprimtaritë e tjera të përbashkëta, sipas marrëveshjes.</w:t>
      </w:r>
    </w:p>
    <w:p w:rsidR="00B93C7F" w:rsidRPr="00322BC5" w:rsidRDefault="00B93C7F" w:rsidP="00B93C7F">
      <w:pPr>
        <w:pStyle w:val="Paragrafi"/>
      </w:pPr>
    </w:p>
    <w:p w:rsidR="00B93C7F" w:rsidRPr="00322BC5" w:rsidRDefault="00B93C7F" w:rsidP="00B93C7F">
      <w:pPr>
        <w:pStyle w:val="NeniNr"/>
      </w:pPr>
      <w:r w:rsidRPr="00322BC5">
        <w:t>Neni 34</w:t>
      </w:r>
    </w:p>
    <w:p w:rsidR="00B93C7F" w:rsidRPr="00322BC5" w:rsidRDefault="00B93C7F" w:rsidP="00B93C7F">
      <w:pPr>
        <w:pStyle w:val="NeniTitull"/>
      </w:pPr>
      <w:r w:rsidRPr="00322BC5">
        <w:t>Leja për të huajt për të mbajtur armë</w:t>
      </w:r>
    </w:p>
    <w:p w:rsidR="00B93C7F" w:rsidRPr="00322BC5" w:rsidRDefault="00B93C7F" w:rsidP="00B93C7F">
      <w:pPr>
        <w:pStyle w:val="NeniTitull"/>
      </w:pPr>
    </w:p>
    <w:p w:rsidR="00B93C7F" w:rsidRPr="00322BC5" w:rsidRDefault="00B93C7F" w:rsidP="00B93C7F">
      <w:pPr>
        <w:pStyle w:val="Paragrafi"/>
      </w:pPr>
      <w:r w:rsidRPr="00322BC5">
        <w:t>1. Ushtarakët dhe punonjësit e policive të huaja dhe persona të tjerë që  hyjnë  ose qëndrojnë në Republikën e Shqipërisë, për vizita zyrtare ose në bazë të marrëveshjeve të përbashkëta dhe  që  mbajnë armë, lejohen të hyjnë me leje  të Drejtorit të Policisë Kufitare.</w:t>
      </w:r>
    </w:p>
    <w:p w:rsidR="00B93C7F" w:rsidRPr="00322BC5" w:rsidRDefault="00B93C7F" w:rsidP="00B93C7F">
      <w:pPr>
        <w:pStyle w:val="Paragrafi"/>
      </w:pPr>
      <w:r w:rsidRPr="00322BC5">
        <w:t>2. Leja u rikthehet autoriteteve të Policisë Kufitare në çastin kur dalin jashtë territorit shqiptar.</w:t>
      </w:r>
    </w:p>
    <w:p w:rsidR="00B93C7F" w:rsidRPr="00322BC5" w:rsidRDefault="00B93C7F" w:rsidP="00B93C7F">
      <w:pPr>
        <w:pStyle w:val="Paragrafi"/>
      </w:pPr>
    </w:p>
    <w:p w:rsidR="00B93C7F" w:rsidRPr="00322BC5" w:rsidRDefault="00B93C7F" w:rsidP="00B93C7F">
      <w:pPr>
        <w:pStyle w:val="KreuNr"/>
      </w:pPr>
      <w:r w:rsidRPr="00322BC5">
        <w:t>KREU VI</w:t>
      </w:r>
    </w:p>
    <w:p w:rsidR="00B93C7F" w:rsidRPr="00322BC5" w:rsidRDefault="00B93C7F" w:rsidP="00B93C7F">
      <w:pPr>
        <w:pStyle w:val="KreuTitull"/>
      </w:pPr>
      <w:r w:rsidRPr="00322BC5">
        <w:t>SANKSIONET</w:t>
      </w:r>
    </w:p>
    <w:p w:rsidR="00B93C7F" w:rsidRPr="00322BC5" w:rsidRDefault="00B93C7F" w:rsidP="00B93C7F">
      <w:pPr>
        <w:pStyle w:val="Paragrafi"/>
      </w:pPr>
    </w:p>
    <w:p w:rsidR="00B93C7F" w:rsidRPr="00322BC5" w:rsidRDefault="00B93C7F" w:rsidP="00B93C7F">
      <w:pPr>
        <w:pStyle w:val="NeniNr"/>
      </w:pPr>
      <w:r w:rsidRPr="00322BC5">
        <w:t>Neni 35</w:t>
      </w:r>
    </w:p>
    <w:p w:rsidR="00B93C7F" w:rsidRPr="00322BC5" w:rsidRDefault="00B93C7F" w:rsidP="00B93C7F">
      <w:pPr>
        <w:pStyle w:val="NeniTitull"/>
      </w:pPr>
      <w:r w:rsidRPr="00322BC5">
        <w:t>Shkeljet administrative</w:t>
      </w:r>
    </w:p>
    <w:p w:rsidR="00B93C7F" w:rsidRPr="00322BC5" w:rsidRDefault="00B93C7F" w:rsidP="00B93C7F">
      <w:pPr>
        <w:pStyle w:val="Paragrafi"/>
      </w:pPr>
    </w:p>
    <w:p w:rsidR="00B93C7F" w:rsidRPr="00322BC5" w:rsidRDefault="00B93C7F" w:rsidP="00B93C7F">
      <w:pPr>
        <w:pStyle w:val="Paragrafi"/>
      </w:pPr>
      <w:r w:rsidRPr="00322BC5">
        <w:t>Përbën kundërvajtje administrative:</w:t>
      </w:r>
    </w:p>
    <w:p w:rsidR="00B93C7F" w:rsidRPr="00322BC5" w:rsidRDefault="00B93C7F" w:rsidP="00B93C7F">
      <w:pPr>
        <w:pStyle w:val="Paragrafi"/>
      </w:pPr>
      <w:r w:rsidRPr="00322BC5">
        <w:t xml:space="preserve">a) shkelja e nenit  11 pika 2, e nenit 28 dhe e nenit 31 dhe dënohet me gjobë nga 10 000 lekë deri në 50000 lekë;  </w:t>
      </w:r>
    </w:p>
    <w:p w:rsidR="00B93C7F" w:rsidRPr="00322BC5" w:rsidRDefault="00B93C7F" w:rsidP="00B93C7F">
      <w:pPr>
        <w:pStyle w:val="Paragrafi"/>
      </w:pPr>
      <w:r w:rsidRPr="00322BC5">
        <w:t>b) shkelja e nenit 23 pika 1 dhe 2, e nenit 15, e nenit 11 pika 1 dhe 3, e nenit 21 dhe e nenit 13 dhe dënohet me gjobë nga 1 000 deri në 5 000 lekë;</w:t>
      </w:r>
    </w:p>
    <w:p w:rsidR="00B93C7F" w:rsidRPr="00322BC5" w:rsidRDefault="00B93C7F" w:rsidP="00B93C7F">
      <w:pPr>
        <w:pStyle w:val="Paragrafi"/>
      </w:pPr>
      <w:r w:rsidRPr="00322BC5">
        <w:t>c) shkelja e nenit 29, e nenit 30 dhe e nenit 33 dhe dënohet me gjobë nga 5 000 deri 10 000 lekë.</w:t>
      </w:r>
    </w:p>
    <w:p w:rsidR="00B93C7F" w:rsidRPr="00322BC5" w:rsidRDefault="00B93C7F" w:rsidP="00B93C7F">
      <w:pPr>
        <w:pStyle w:val="NeniNr"/>
      </w:pPr>
      <w:r w:rsidRPr="00322BC5">
        <w:t>Neni 36</w:t>
      </w:r>
    </w:p>
    <w:p w:rsidR="00B93C7F" w:rsidRPr="00322BC5" w:rsidRDefault="00B93C7F" w:rsidP="00B93C7F">
      <w:pPr>
        <w:pStyle w:val="NeniTitull"/>
      </w:pPr>
      <w:r w:rsidRPr="00322BC5">
        <w:t>Ekzekutimi dhe ankimi</w:t>
      </w:r>
    </w:p>
    <w:p w:rsidR="00B93C7F" w:rsidRPr="00322BC5" w:rsidRDefault="00B93C7F" w:rsidP="00B93C7F">
      <w:pPr>
        <w:pStyle w:val="Paragrafi"/>
      </w:pPr>
    </w:p>
    <w:p w:rsidR="00B93C7F" w:rsidRPr="00322BC5" w:rsidRDefault="00B93C7F" w:rsidP="00B93C7F">
      <w:pPr>
        <w:pStyle w:val="Paragrafi"/>
      </w:pPr>
      <w:r w:rsidRPr="00322BC5">
        <w:t>1. Gjoba jepet nga autoriteti i policisë vendore të vendit, ku është kryer shkelja administrative.</w:t>
      </w:r>
    </w:p>
    <w:p w:rsidR="00B93C7F" w:rsidRPr="00322BC5" w:rsidRDefault="00B93C7F" w:rsidP="00B93C7F">
      <w:pPr>
        <w:pStyle w:val="Paragrafi"/>
      </w:pPr>
      <w:r w:rsidRPr="00322BC5">
        <w:t>2. Ankimi dhe ekzekutimi i gjobës bëhet në përputhje me ligjin nr.7697, datë 7.4.1993 “Për kundërvajtjet administrative”</w:t>
      </w:r>
    </w:p>
    <w:p w:rsidR="00B93C7F" w:rsidRPr="00322BC5" w:rsidRDefault="00B93C7F" w:rsidP="00B93C7F">
      <w:pPr>
        <w:pStyle w:val="Paragrafi"/>
      </w:pPr>
      <w:r w:rsidRPr="00322BC5">
        <w:t>3. Shtetasit e huaj mund të paguajnë gjobën edhe në valutë, sipas kursit ditor të këmbimit me lekun shqiptar.</w:t>
      </w:r>
    </w:p>
    <w:p w:rsidR="00B93C7F" w:rsidRPr="00322BC5" w:rsidRDefault="00B93C7F" w:rsidP="00B93C7F">
      <w:pPr>
        <w:pStyle w:val="Paragrafi"/>
      </w:pPr>
    </w:p>
    <w:p w:rsidR="00B93C7F" w:rsidRPr="00322BC5" w:rsidRDefault="00B93C7F" w:rsidP="00B93C7F">
      <w:pPr>
        <w:pStyle w:val="NeniNr"/>
      </w:pPr>
      <w:r w:rsidRPr="00322BC5">
        <w:t>Neni 37</w:t>
      </w:r>
    </w:p>
    <w:p w:rsidR="00B93C7F" w:rsidRPr="00322BC5" w:rsidRDefault="00B93C7F" w:rsidP="00B93C7F">
      <w:pPr>
        <w:pStyle w:val="NeniTitull"/>
      </w:pPr>
      <w:r w:rsidRPr="00322BC5">
        <w:t>Kthimi i të huajve që  s’lejohet të hyjnë në Republikën e Shqipërisë</w:t>
      </w:r>
    </w:p>
    <w:p w:rsidR="00B93C7F" w:rsidRPr="00322BC5" w:rsidRDefault="00B93C7F" w:rsidP="00B93C7F">
      <w:pPr>
        <w:pStyle w:val="Paragrafi"/>
      </w:pPr>
    </w:p>
    <w:p w:rsidR="00B93C7F" w:rsidRPr="00322BC5" w:rsidRDefault="00B93C7F" w:rsidP="00B93C7F">
      <w:pPr>
        <w:pStyle w:val="Paragrafi"/>
      </w:pPr>
      <w:r w:rsidRPr="00322BC5">
        <w:t>1. Në rastet kur një shtetas i huaj udhëton për në Republikën e Shqipërisë me avion, anije, tren ose mjet tjetër transporti dhe për arsye të përligjura nuk lejohet të hyjë në territorin shqiptar, shoqëria e udhëtimit është detyruar ta rikthejë në shtetin prej të cilit ka ardhur me shpenzimet e veta.</w:t>
      </w:r>
    </w:p>
    <w:p w:rsidR="00B93C7F" w:rsidRPr="00322BC5" w:rsidRDefault="00B93C7F" w:rsidP="00B93C7F">
      <w:pPr>
        <w:pStyle w:val="Paragrafi"/>
      </w:pPr>
      <w:r w:rsidRPr="00322BC5">
        <w:t>2. Në rast të përsëritjes së veprimeve të mësipërme, shoqëria e udhëtimit, përveç shpenzimeve të rikthimit, paguan edhe gjobë nga 10 000 deri 50 000 lekë.</w:t>
      </w:r>
    </w:p>
    <w:p w:rsidR="00B93C7F" w:rsidRPr="00322BC5" w:rsidRDefault="00B93C7F" w:rsidP="00B93C7F">
      <w:pPr>
        <w:pStyle w:val="Paragrafi"/>
      </w:pPr>
    </w:p>
    <w:p w:rsidR="00B93C7F" w:rsidRPr="00322BC5" w:rsidRDefault="00B93C7F" w:rsidP="00B93C7F">
      <w:pPr>
        <w:pStyle w:val="KreuNr"/>
      </w:pPr>
      <w:r w:rsidRPr="00322BC5">
        <w:t>KREU VII</w:t>
      </w:r>
    </w:p>
    <w:p w:rsidR="00B93C7F" w:rsidRPr="00322BC5" w:rsidRDefault="00B93C7F" w:rsidP="00B93C7F">
      <w:pPr>
        <w:pStyle w:val="KreuTitull"/>
      </w:pPr>
      <w:r w:rsidRPr="00322BC5">
        <w:t>DISPOZITA TË FUNDIT</w:t>
      </w:r>
    </w:p>
    <w:p w:rsidR="00B93C7F" w:rsidRPr="00322BC5" w:rsidRDefault="00B93C7F" w:rsidP="00B93C7F">
      <w:pPr>
        <w:pStyle w:val="Paragrafi"/>
      </w:pPr>
    </w:p>
    <w:p w:rsidR="00B93C7F" w:rsidRPr="00322BC5" w:rsidRDefault="00B93C7F" w:rsidP="00B93C7F">
      <w:pPr>
        <w:pStyle w:val="NeniNr"/>
      </w:pPr>
      <w:r w:rsidRPr="00322BC5">
        <w:t>Neni 38</w:t>
      </w:r>
    </w:p>
    <w:p w:rsidR="00B93C7F" w:rsidRPr="00322BC5" w:rsidRDefault="00B93C7F" w:rsidP="00B93C7F">
      <w:pPr>
        <w:pStyle w:val="NeniTitull"/>
      </w:pPr>
      <w:r w:rsidRPr="00322BC5">
        <w:t>Shfuqizime</w:t>
      </w:r>
    </w:p>
    <w:p w:rsidR="00B93C7F" w:rsidRPr="00322BC5" w:rsidRDefault="00B93C7F" w:rsidP="00B93C7F">
      <w:pPr>
        <w:pStyle w:val="Paragrafi"/>
      </w:pPr>
    </w:p>
    <w:p w:rsidR="00B93C7F" w:rsidRPr="00322BC5" w:rsidRDefault="00B93C7F" w:rsidP="00B93C7F">
      <w:pPr>
        <w:pStyle w:val="Paragrafi"/>
      </w:pPr>
      <w:r w:rsidRPr="00322BC5">
        <w:t>Me hyrjen në fuqi të këtij ligji, dekreti nr.5222, datë 21.11.1974 “Për rregullat e zbritjes dhe të qëndrimit në tokë të personave, të ekuipazhit të anijeve të huaja në kohën që  ndodhen në portet e Republikës së Shqipërisë”, ligji nr.8342, datë 6.5.1998 “Për policinë kufitare”, si dhe çdo dispozitë tjetër që  bie në kundërshtim me këtë ligj, shfuqizohet.</w:t>
      </w:r>
    </w:p>
    <w:p w:rsidR="00B93C7F" w:rsidRPr="00322BC5" w:rsidRDefault="00B93C7F" w:rsidP="00B93C7F">
      <w:pPr>
        <w:pStyle w:val="Paragrafi"/>
      </w:pPr>
    </w:p>
    <w:p w:rsidR="00B93C7F" w:rsidRPr="00322BC5" w:rsidRDefault="00B93C7F" w:rsidP="00B93C7F">
      <w:pPr>
        <w:pStyle w:val="NeniNr"/>
      </w:pPr>
      <w:r w:rsidRPr="00322BC5">
        <w:t>Neni 39</w:t>
      </w:r>
    </w:p>
    <w:p w:rsidR="00B93C7F" w:rsidRPr="00322BC5" w:rsidRDefault="00B93C7F" w:rsidP="00B93C7F">
      <w:pPr>
        <w:pStyle w:val="NeniTitull"/>
      </w:pPr>
      <w:r w:rsidRPr="00322BC5">
        <w:t>Hyrja në fuqi</w:t>
      </w:r>
    </w:p>
    <w:p w:rsidR="00B93C7F" w:rsidRPr="00322BC5" w:rsidRDefault="00B93C7F" w:rsidP="00B93C7F">
      <w:pPr>
        <w:pStyle w:val="Paragrafi"/>
      </w:pPr>
    </w:p>
    <w:p w:rsidR="00B93C7F" w:rsidRPr="00322BC5" w:rsidRDefault="00B93C7F" w:rsidP="00B93C7F">
      <w:pPr>
        <w:pStyle w:val="Paragrafi"/>
      </w:pPr>
      <w:r w:rsidRPr="00322BC5">
        <w:t>Ky ligj hyn në fuqi 15 ditë pas botimit në Fletoren Zyrtare.</w:t>
      </w:r>
    </w:p>
    <w:p w:rsidR="00B93C7F" w:rsidRPr="00322BC5" w:rsidRDefault="00B93C7F" w:rsidP="00B93C7F">
      <w:pPr>
        <w:pStyle w:val="Paragrafi"/>
      </w:pPr>
    </w:p>
    <w:p w:rsidR="00B93C7F" w:rsidRPr="00322BC5" w:rsidRDefault="00B93C7F" w:rsidP="00B93C7F">
      <w:pPr>
        <w:pStyle w:val="Shpallja"/>
      </w:pPr>
      <w:r w:rsidRPr="00322BC5">
        <w:t>Shpallur me dekretin nr.2995, datë 4.5.2001 të Presidentit të Republikës së Shqipërisë</w:t>
      </w:r>
    </w:p>
    <w:p w:rsidR="00B93C7F" w:rsidRPr="00322BC5" w:rsidRDefault="00B93C7F" w:rsidP="00B93C7F">
      <w:pPr>
        <w:pStyle w:val="Shpallja"/>
      </w:pPr>
      <w:r w:rsidRPr="00322BC5">
        <w:t>Rexhep Meidani</w:t>
      </w:r>
    </w:p>
    <w:p w:rsidR="00B93C7F" w:rsidRPr="00322BC5" w:rsidRDefault="00B93C7F" w:rsidP="00B93C7F">
      <w:pPr>
        <w:pStyle w:val="Paragrafi"/>
      </w:pPr>
    </w:p>
    <w:p w:rsidR="00B93C7F" w:rsidRPr="00322BC5" w:rsidRDefault="00B93C7F" w:rsidP="00B93C7F">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C3E80"/>
    <w:rsid w:val="009F72BC"/>
    <w:rsid w:val="00A0784B"/>
    <w:rsid w:val="00A246D1"/>
    <w:rsid w:val="00A923BE"/>
    <w:rsid w:val="00AA4D4B"/>
    <w:rsid w:val="00B26C38"/>
    <w:rsid w:val="00B93C7F"/>
    <w:rsid w:val="00BA623B"/>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AA2E331-32B2-4135-8415-2F7084D99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3538</Words>
  <Characters>20169</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23660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2019-03-14T12:38:00Z</dcterms:created>
  <dcterms:modified xsi:type="dcterms:W3CDTF">2019-03-14T12:38:00Z</dcterms:modified>
</cp:coreProperties>
</file>