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40D" w:rsidRDefault="0024540D" w:rsidP="0024540D">
      <w:pPr>
        <w:pStyle w:val="Paragrafi"/>
      </w:pPr>
      <w:bookmarkStart w:id="0" w:name="_GoBack"/>
      <w:bookmarkEnd w:id="0"/>
    </w:p>
    <w:p w:rsidR="0024540D" w:rsidRPr="00F00832" w:rsidRDefault="0024540D" w:rsidP="0024540D">
      <w:pPr>
        <w:pStyle w:val="Akti"/>
      </w:pPr>
      <w:r w:rsidRPr="00F00832">
        <w:t>L I G J</w:t>
      </w:r>
    </w:p>
    <w:p w:rsidR="0024540D" w:rsidRPr="00F00832" w:rsidRDefault="0024540D" w:rsidP="0024540D">
      <w:pPr>
        <w:pStyle w:val="NumriData"/>
      </w:pPr>
      <w:r w:rsidRPr="00F00832">
        <w:t>Nr.8839, datë 22.11.2001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Titulli"/>
      </w:pPr>
      <w:r w:rsidRPr="00F00832">
        <w:t>PËR GRUMBULLIMIN, ADMINISTRIMIN DHE RUAJTJEN E INFORMACIONIT TË KLASIFIKUAR POLICOR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BazLigjPropozues"/>
      </w:pPr>
      <w:r w:rsidRPr="00F00832">
        <w:t>Në mbështetje të neneve 78 dhe 83 pika 1 të Kushtetutës, me propozimin e Këshillit të Ministrave,</w:t>
      </w:r>
    </w:p>
    <w:p w:rsidR="0024540D" w:rsidRPr="00F00832" w:rsidRDefault="0024540D" w:rsidP="0024540D">
      <w:pPr>
        <w:pStyle w:val="Institucioni"/>
      </w:pPr>
    </w:p>
    <w:p w:rsidR="0024540D" w:rsidRPr="00F00832" w:rsidRDefault="0024540D" w:rsidP="0024540D">
      <w:pPr>
        <w:pStyle w:val="Institucioni"/>
      </w:pPr>
      <w:r w:rsidRPr="00F00832">
        <w:t>K U V E N D I</w:t>
      </w:r>
    </w:p>
    <w:p w:rsidR="0024540D" w:rsidRPr="00F00832" w:rsidRDefault="0024540D" w:rsidP="0024540D">
      <w:pPr>
        <w:pStyle w:val="Paragrafi"/>
      </w:pPr>
      <w:r w:rsidRPr="00F00832">
        <w:t xml:space="preserve"> </w:t>
      </w:r>
    </w:p>
    <w:p w:rsidR="0024540D" w:rsidRPr="00F00832" w:rsidRDefault="0024540D" w:rsidP="0024540D">
      <w:pPr>
        <w:pStyle w:val="VENDOSI"/>
      </w:pPr>
      <w:r w:rsidRPr="00F00832">
        <w:t>I REPUBLIKËS SË SHQIPËRISË</w:t>
      </w:r>
    </w:p>
    <w:p w:rsidR="0024540D" w:rsidRPr="00F00832" w:rsidRDefault="0024540D" w:rsidP="0024540D">
      <w:pPr>
        <w:pStyle w:val="VENDOSI"/>
      </w:pPr>
      <w:r w:rsidRPr="00F00832">
        <w:t>V E N D O S I: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t>Neni 1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Ky ligj përcakton rregullat për grumbullimin, administrimin dhe ruajtjen e informacionit të klasifikuar policor, në shërbim të ruajtjes së rendit dhe të sigurisë publike, si dhe parandalimit dhe zbulimit të krimeve.</w:t>
      </w:r>
    </w:p>
    <w:p w:rsidR="0024540D" w:rsidRPr="00F00832" w:rsidRDefault="0024540D" w:rsidP="0024540D">
      <w:pPr>
        <w:pStyle w:val="Paragrafi"/>
      </w:pPr>
      <w:r w:rsidRPr="00F00832">
        <w:t>Policia e Shtetit është zotëruese e informacionit të klasifikuar policor dhe e përdor atë duke respektuar garancitë kushtetuese për lirinë dhe të drejtat e njeriut.</w:t>
      </w:r>
    </w:p>
    <w:p w:rsidR="0024540D" w:rsidRPr="00F00832" w:rsidRDefault="0024540D" w:rsidP="0024540D">
      <w:pPr>
        <w:pStyle w:val="NeniNr"/>
      </w:pPr>
    </w:p>
    <w:p w:rsidR="0024540D" w:rsidRPr="00F00832" w:rsidRDefault="0024540D" w:rsidP="0024540D">
      <w:pPr>
        <w:pStyle w:val="NeniNr"/>
      </w:pPr>
      <w:r w:rsidRPr="00F00832">
        <w:t>Neni 2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Në kuptim të këtij ligji, informacion i klasifikuar policor konsiderohen të gjitha aktet, dokumentet zyrtare, regjistrimet audiovizuale, kompjuterike, si dhe çdo material që ka të dhëna, të cilat lidhen me veprimtarinë e policisë, në veçanti me:</w:t>
      </w:r>
    </w:p>
    <w:p w:rsidR="0024540D" w:rsidRPr="00F00832" w:rsidRDefault="0024540D" w:rsidP="0024540D">
      <w:pPr>
        <w:pStyle w:val="Paragrafi"/>
      </w:pPr>
      <w:r w:rsidRPr="00F00832">
        <w:t>a) rendin, sigurinë publike dhe me parandalimin e luftën ndaj krimit, me të dhëna që lidhen me strukturën organike të policisë, të personelit, me veprimtaritë që lidhen me teknikat e gjurmimit policor dhe të sigurisë publike;</w:t>
      </w:r>
    </w:p>
    <w:p w:rsidR="0024540D" w:rsidRPr="00F00832" w:rsidRDefault="0024540D" w:rsidP="0024540D">
      <w:pPr>
        <w:pStyle w:val="Paragrafi"/>
      </w:pPr>
      <w:r w:rsidRPr="00F00832">
        <w:t>b) shërbimin e ruajtjes së kufirit shtetëror, organizimin dhe kryerjen e operacioneve policore, si dhe sigurimin e personaliteteve të larta shtetërore.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t>Neni 3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Informacioni i klasifikuar policor cilësohet “sekret profesional” dhe klasifikohet si më poshtë:</w:t>
      </w:r>
    </w:p>
    <w:p w:rsidR="0024540D" w:rsidRPr="00F00832" w:rsidRDefault="0024540D" w:rsidP="0024540D">
      <w:pPr>
        <w:pStyle w:val="Paragrafi"/>
      </w:pPr>
      <w:r w:rsidRPr="00F00832">
        <w:t>a) “I zakonshëm” klasifikohet ai informacion i klasifikuar policor, dalja e paautorizuar e të cilit jashtë strukturave të Policisë së Shtetit dëmton veprimtarinë e saj për përmbushjen e detyrave institucionale.</w:t>
      </w:r>
    </w:p>
    <w:p w:rsidR="0024540D" w:rsidRPr="00F00832" w:rsidRDefault="0024540D" w:rsidP="0024540D">
      <w:pPr>
        <w:pStyle w:val="Paragrafi"/>
      </w:pPr>
      <w:r w:rsidRPr="00F00832">
        <w:t>b) “I rezervuar” klasifikohet ai informacion i klasifikuar policor, dalja e paautorizuar e të cilit jashtë sektorit apo zyrës që përcaktohet në dokument, dëmton veprimtarinë konkrete të Policisë së Shtetit në përmbushjen e detyrave institucionale.</w:t>
      </w:r>
    </w:p>
    <w:p w:rsidR="0024540D" w:rsidRPr="00F00832" w:rsidRDefault="0024540D" w:rsidP="0024540D">
      <w:pPr>
        <w:pStyle w:val="Paragrafi"/>
      </w:pPr>
      <w:r w:rsidRPr="00F00832">
        <w:t>c) “Shumë i rezervuar” klasifikohet ai informacion i klasifikuar policor, dalja e paautorizuar e të cilit te persona të tjerë që nuk përcaktohen në dokument, dëmton veprimtarinë konkrete të Policisë së Shtetit në përmbushjen e detyrave institucionale.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t>Neni 4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Informacioni i klasifikuar policor grumbullohet, trajtohet dhe administrohet: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a) sipas mënyrës së  parashikuar nga ligjet në fuqi;</w:t>
      </w:r>
    </w:p>
    <w:p w:rsidR="0024540D" w:rsidRPr="00F00832" w:rsidRDefault="0024540D" w:rsidP="0024540D">
      <w:pPr>
        <w:pStyle w:val="Paragrafi"/>
      </w:pPr>
      <w:r w:rsidRPr="00F00832">
        <w:t>b) jo për më shumë kohë se ç’është i nevojshëm realizimi i qëllimit të trajtimit;</w:t>
      </w:r>
    </w:p>
    <w:p w:rsidR="0024540D" w:rsidRPr="00F00832" w:rsidRDefault="0024540D" w:rsidP="0024540D">
      <w:pPr>
        <w:pStyle w:val="Paragrafi"/>
      </w:pPr>
      <w:r w:rsidRPr="00F00832">
        <w:t>c) duke përdorur vetëm ato të dhëna që janë të nevojshme për realizimin e qëllimit të trajtimit.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lastRenderedPageBreak/>
        <w:t>Neni 5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Ndalohet, në çdo rast, marrja e informacioneve për persona, vetëm për arsye të racës, fesë, bindjeve politike ose sindikale, shëndetit dhe jetës intime.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t>Neni 6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Policia e Shtetit, për të kryer detyrën e vet, merr informacione nga institucione të tjera, sipas përcaktimeve në pikën 1 dhe 3 të nenit 37 të ligjit nr.8553, datë 25.11.1999 “Për Policinë e Shtetit”, mbi bazën e kërkesës së autorizuar dhe të dokumentuar.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t>Neni 7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Në kuptim të këtij ligji, autoriteti i administratës gjyqësore i shkallës së parë i dërgon strukturës vendore bazë të Policisë së Shtetit kopje të vendimeve penale të formës së prerë.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t>Neni 8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Policia e Shtetit mund të grumbullojë dhe të shkëmbejë informacione të klasifikuara policore me policitë homologe të vendeve të huaja, në bazë të marrëveshjeve dy ose shumëpalëshe, duke respektuar kërkesat e ligjit nr.8517, datë 22.7.1999 “Për mbrojtjen e të dhënave personale”.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t>Neni 9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Informacioni i klasifikuar policor grumbullohet, administrohet dhe ruhet:</w:t>
      </w:r>
    </w:p>
    <w:p w:rsidR="0024540D" w:rsidRPr="00F00832" w:rsidRDefault="0024540D" w:rsidP="0024540D">
      <w:pPr>
        <w:pStyle w:val="Paragrafi"/>
      </w:pPr>
      <w:r w:rsidRPr="00F00832">
        <w:t>a) në nivel qendror nga strukturat përbërëse të Drejtorisë së Përgjithshme të Policisë;</w:t>
      </w:r>
    </w:p>
    <w:p w:rsidR="0024540D" w:rsidRPr="00F00832" w:rsidRDefault="0024540D" w:rsidP="0024540D">
      <w:pPr>
        <w:pStyle w:val="Paragrafi"/>
      </w:pPr>
      <w:r w:rsidRPr="00F00832">
        <w:t>b) në nivel qarku nga strukturat përbërëse të drejtorisë së policisë së qarkut;</w:t>
      </w:r>
    </w:p>
    <w:p w:rsidR="0024540D" w:rsidRPr="00F00832" w:rsidRDefault="0024540D" w:rsidP="0024540D">
      <w:pPr>
        <w:pStyle w:val="Paragrafi"/>
      </w:pPr>
      <w:r w:rsidRPr="00F00832">
        <w:t>c) në nivel bazë nga strukturat përbërëse të komisariateve të policisë.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t>Neni 10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Informacioni i klasifikuar policor ruhet e administrohet për të evituar dëmtimet dhe humbjet, si dhe për të penguar përdorimin e tij jashtë qëllimit të trajtimit dhe në kundërshtim me kërkesat e këtij ligji.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t>Neni 11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Policia e Shtetit, për informacionet që lidhen me sigurinë kombëtare, zbaton kërkesat e ligjit nr.8457, datë 11.2.1999 “Për informacionin e klasifikuar sekret shtetëror”.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t>Neni 12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Rregullat për sistemimin e trajtimin e informatizuar të informacionit të klasifikuar policor përcaktohen në ligjin nr.8792, datë 10.5.2001 “Për krijimin e Qendrës së Përpunimit të të Dhënave”.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t>Neni 13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Shkelja e rregullave për grumbullimin, administrimin, ruajtjen e përdorimin e informacionit të klasifikuar policor, kur përbën vepër penale, dënohet sipas dispozitave të Kodit Penal.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t>Neni 14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 xml:space="preserve">Rregullat e ruajtjes, administrimit, klasifikimit dhe e drejta e dhënies së autorizimit për </w:t>
      </w:r>
      <w:r w:rsidRPr="00F00832">
        <w:lastRenderedPageBreak/>
        <w:t>shfrytëzim të informacionit të klasifikuar policor, përcaktohen me udhëzim të Ministrit të Rendit Publik.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NeniNr"/>
      </w:pPr>
      <w:r w:rsidRPr="00F00832">
        <w:t>Neni 15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  <w:r w:rsidRPr="00F00832">
        <w:t>Ky ligj hyn në fuqi 15 ditë pas botimit në Fletoren Zyrtare.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Shpallja"/>
      </w:pPr>
      <w:r w:rsidRPr="00F00832">
        <w:t>Shpallur me dekretin nr.3174, datë 10.12.2001 të Presidentit të Republikës së Shqipërisë, Rexhep Meidani</w:t>
      </w:r>
    </w:p>
    <w:p w:rsidR="0024540D" w:rsidRPr="00F00832" w:rsidRDefault="0024540D" w:rsidP="0024540D">
      <w:pPr>
        <w:pStyle w:val="Paragrafi"/>
      </w:pPr>
    </w:p>
    <w:p w:rsidR="0024540D" w:rsidRPr="00F00832" w:rsidRDefault="0024540D" w:rsidP="0024540D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454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42CB9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F67487-F16E-40AC-A10D-F0E052BF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24540D"/>
    <w:rPr>
      <w:rFonts w:ascii="CG Times" w:hAnsi="CG Times"/>
      <w:sz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2019-03-14T13:00:00Z</dcterms:created>
  <dcterms:modified xsi:type="dcterms:W3CDTF">2019-03-14T13:00:00Z</dcterms:modified>
</cp:coreProperties>
</file>