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69C" w:rsidRPr="00BC2DF9" w:rsidRDefault="009F569C" w:rsidP="009F569C">
      <w:pPr>
        <w:pStyle w:val="Akti"/>
      </w:pPr>
      <w:bookmarkStart w:id="0" w:name="_GoBack"/>
      <w:bookmarkEnd w:id="0"/>
      <w:r w:rsidRPr="00BC2DF9">
        <w:t>L I G J</w:t>
      </w:r>
    </w:p>
    <w:p w:rsidR="009F569C" w:rsidRPr="00BC2DF9" w:rsidRDefault="009F569C" w:rsidP="009F569C">
      <w:pPr>
        <w:pStyle w:val="NumriData"/>
      </w:pPr>
      <w:r w:rsidRPr="00BC2DF9">
        <w:t>Nr. 8857, datë 7.2.2002</w:t>
      </w:r>
    </w:p>
    <w:p w:rsidR="009F569C" w:rsidRPr="00BC2DF9" w:rsidRDefault="009F569C" w:rsidP="009F569C">
      <w:pPr>
        <w:pStyle w:val="NumriData"/>
      </w:pPr>
    </w:p>
    <w:p w:rsidR="009F569C" w:rsidRPr="00BC2DF9" w:rsidRDefault="009F569C" w:rsidP="009F569C">
      <w:pPr>
        <w:pStyle w:val="Titulli"/>
      </w:pPr>
      <w:r w:rsidRPr="00BC2DF9">
        <w:t>PËR DISA SHTESA DHE NDRYSHIME NË LIGJIN NR.7986, DATË 13.9.1995 “PËR INSPEKTORATIN SHTETËROR TË PUNËS”, NDRYSHUAR ME LIGJIN</w:t>
      </w:r>
      <w:r w:rsidR="002C65B6">
        <w:t xml:space="preserve"> </w:t>
      </w:r>
      <w:r w:rsidRPr="00BC2DF9">
        <w:t>NR.8394, DATË 2.9.1998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BazLigjPropozues"/>
      </w:pPr>
      <w:r w:rsidRPr="00BC2DF9">
        <w:t>Në mbështetje të neneve 78, 81 pika 1 dhe 83 pika 1 të Kushtetutës, me propozimin e Këshillit të Ministrave,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Institucioni"/>
      </w:pPr>
      <w:r w:rsidRPr="00BC2DF9">
        <w:t>K U V E N D I</w:t>
      </w:r>
    </w:p>
    <w:p w:rsidR="009F569C" w:rsidRPr="00BC2DF9" w:rsidRDefault="009F569C" w:rsidP="009F569C">
      <w:pPr>
        <w:pStyle w:val="Paragrafi"/>
      </w:pPr>
      <w:r w:rsidRPr="00BC2DF9">
        <w:t xml:space="preserve"> </w:t>
      </w:r>
    </w:p>
    <w:p w:rsidR="009F569C" w:rsidRPr="00BC2DF9" w:rsidRDefault="009F569C" w:rsidP="009F569C">
      <w:pPr>
        <w:pStyle w:val="VENDOSI"/>
      </w:pPr>
      <w:r w:rsidRPr="00BC2DF9">
        <w:t>I REPUBLIKËS SË SHQIPËRISË</w:t>
      </w:r>
    </w:p>
    <w:p w:rsidR="009F569C" w:rsidRPr="00BC2DF9" w:rsidRDefault="009F569C" w:rsidP="009F569C">
      <w:pPr>
        <w:pStyle w:val="VENDOSI"/>
      </w:pPr>
      <w:r w:rsidRPr="00BC2DF9">
        <w:t>V E N D O S I: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Paragrafi"/>
      </w:pPr>
      <w:r w:rsidRPr="00BC2DF9">
        <w:t>Në ligjin nr.7986, datë 13.9.1995 “Për Inspektoratin Shtetëror të Punës”, ndryshuar me ligjin nr.8394, datë 2.9.1998, bëhen këto shtesa dhe ndryshime: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NeniNr"/>
      </w:pPr>
      <w:r w:rsidRPr="00BC2DF9">
        <w:t>Neni 1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Paragrafi"/>
      </w:pPr>
      <w:r w:rsidRPr="00BC2DF9">
        <w:t>Neni 27 ndryshon si më poshtë: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NeniNr"/>
      </w:pPr>
      <w:r w:rsidRPr="00BC2DF9">
        <w:t>“Neni 27</w:t>
      </w:r>
    </w:p>
    <w:p w:rsidR="009F569C" w:rsidRPr="00BC2DF9" w:rsidRDefault="009F569C" w:rsidP="009F569C">
      <w:pPr>
        <w:pStyle w:val="NeniTitull"/>
      </w:pPr>
      <w:r w:rsidRPr="00BC2DF9">
        <w:t>Procedura dhe sanksione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Paragrafi"/>
      </w:pPr>
      <w:r w:rsidRPr="00BC2DF9">
        <w:t>1. Për shkeljet e dispozitave të legjislacionit të punës, inspektori i punës vendos gjobë ndaj kundërvajtësve deri në vlerën e pesëdhjetëfishit të pagës minimale.</w:t>
      </w:r>
    </w:p>
    <w:p w:rsidR="009F569C" w:rsidRPr="00BC2DF9" w:rsidRDefault="009F569C" w:rsidP="009F569C">
      <w:pPr>
        <w:pStyle w:val="Paragrafi"/>
      </w:pPr>
      <w:r w:rsidRPr="00BC2DF9">
        <w:t>2. Kundërshtimi dhe pengimi i inspektorëve në ushtrimin e detyrës përbën kundërvajtje dhe dënohet me gjobë nga 5 000 deri në 50 000 lekë.</w:t>
      </w:r>
    </w:p>
    <w:p w:rsidR="009F569C" w:rsidRPr="00BC2DF9" w:rsidRDefault="009F569C" w:rsidP="009F569C">
      <w:pPr>
        <w:pStyle w:val="Paragrafi"/>
      </w:pPr>
      <w:r w:rsidRPr="00BC2DF9">
        <w:t>3. Kur shkelja përbën vepër penale, zbatohen dispozitat përkatëse të Kodit Penal.</w:t>
      </w:r>
    </w:p>
    <w:p w:rsidR="009F569C" w:rsidRPr="00BC2DF9" w:rsidRDefault="009F569C" w:rsidP="009F569C">
      <w:pPr>
        <w:pStyle w:val="Paragrafi"/>
      </w:pPr>
      <w:r w:rsidRPr="00BC2DF9">
        <w:t>4. Kundër vendimit të inspektorit të punës mund të bëhet ankim, pranë Inspektorit të Përgjithshëm, brenda 15 ditëve nga data e njoftimit.</w:t>
      </w:r>
    </w:p>
    <w:p w:rsidR="009F569C" w:rsidRPr="00BC2DF9" w:rsidRDefault="009F569C" w:rsidP="009F569C">
      <w:pPr>
        <w:pStyle w:val="Paragrafi"/>
      </w:pPr>
      <w:r w:rsidRPr="00BC2DF9">
        <w:t>Inspektori i Përgjithshëm shprehet dhe nxjerr vendim për ankimin brenda 30 ditëve nga data e regjistrimit të ankesës.</w:t>
      </w:r>
    </w:p>
    <w:p w:rsidR="009F569C" w:rsidRPr="00BC2DF9" w:rsidRDefault="009F569C" w:rsidP="009F569C">
      <w:pPr>
        <w:pStyle w:val="Paragrafi"/>
      </w:pPr>
      <w:r w:rsidRPr="00BC2DF9">
        <w:t>Kundër vendimit të Inspektorit të Përgjithshëm mund të bëhet ankim në gjykatën e shkallës së parë ku ka ndodhur kundërvajtja, brenda 30 ditëve nga data e njoftimit.</w:t>
      </w:r>
    </w:p>
    <w:p w:rsidR="009F569C" w:rsidRPr="00BC2DF9" w:rsidRDefault="009F569C" w:rsidP="009F569C">
      <w:pPr>
        <w:pStyle w:val="Paragrafi"/>
      </w:pPr>
      <w:r w:rsidRPr="00BC2DF9">
        <w:t>5. Vendimet e formës së prerë, të marra nga Inspektorati i Punës, janë tituj ekzekutivë dhe kur nuk zbatohen vullnetarisht nga kundërvajtësit, ekzekutohen nga zyrat e përmbarimit.”.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NeniNr"/>
      </w:pPr>
      <w:r w:rsidRPr="00BC2DF9">
        <w:t>Neni 2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Paragrafi"/>
      </w:pPr>
      <w:r w:rsidRPr="00BC2DF9">
        <w:t>Pas nenit 27 shtohet neni 27/1 me këtë përmbajtje: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NeniNr"/>
      </w:pPr>
      <w:r w:rsidRPr="00BC2DF9">
        <w:t>“Neni 27/1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Paragrafi"/>
      </w:pPr>
      <w:r w:rsidRPr="00BC2DF9">
        <w:t>1. Kur gjobat e vëna nga Inspektorati i Punës nuk ekzekutohen vullnetarisht, zyra e përmbarimit vë në sekuestrim një pjesë të pasurisë së kundërvajtësit, sa vlera e gjobës për 6 muaj.</w:t>
      </w:r>
    </w:p>
    <w:p w:rsidR="009F569C" w:rsidRPr="00BC2DF9" w:rsidRDefault="009F569C" w:rsidP="009F569C">
      <w:pPr>
        <w:pStyle w:val="Paragrafi"/>
      </w:pPr>
      <w:r w:rsidRPr="00BC2DF9">
        <w:t>2. Kur pas këtij afati nuk ekzekutohet vendimi, bëhet konfiskimi i pasurisë në vlerën e gjobës.”.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NeniNr"/>
      </w:pPr>
      <w:r w:rsidRPr="00BC2DF9">
        <w:t>Neni 3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Paragrafi"/>
      </w:pPr>
      <w:r w:rsidRPr="00BC2DF9">
        <w:t>Nenet 25, 26 dhe 26/1 të ligjit nr.7986, datë 13.9.1995 “Për Inspektoratin Shtetëror të Punës”, ndryshuar me ligjin nr.8394, datë 2.9.1998, shfuqizohen.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NeniNr"/>
      </w:pPr>
      <w:r w:rsidRPr="00BC2DF9">
        <w:lastRenderedPageBreak/>
        <w:t>Neni 4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Paragrafi"/>
      </w:pPr>
      <w:r w:rsidRPr="00BC2DF9">
        <w:t>Ky ligj hyn në fuqi 15 ditë pas botimit në Fletoren Zyrtare.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Shpallja"/>
      </w:pPr>
      <w:r w:rsidRPr="00BC2DF9">
        <w:t>Shpallur me dekretin nr.3256, datë 11.2.2002 të Presidentit të Republikës së Shqipërisë, Rexhep Meidani</w:t>
      </w:r>
    </w:p>
    <w:p w:rsidR="009F569C" w:rsidRPr="00BC2DF9" w:rsidRDefault="009F569C" w:rsidP="009F569C">
      <w:pPr>
        <w:pStyle w:val="Paragrafi"/>
      </w:pPr>
    </w:p>
    <w:p w:rsidR="009F569C" w:rsidRPr="00BC2DF9" w:rsidRDefault="009F569C" w:rsidP="009F569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5B6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5076E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569C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7436F8-9A1B-4D37-A815-66EC648D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2019-03-14T14:56:00Z</dcterms:created>
  <dcterms:modified xsi:type="dcterms:W3CDTF">2019-03-14T14:56:00Z</dcterms:modified>
</cp:coreProperties>
</file>