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32" w:rsidRPr="009264CC" w:rsidRDefault="00FF3832" w:rsidP="00FF3832">
      <w:pPr>
        <w:pStyle w:val="Akti"/>
      </w:pPr>
      <w:bookmarkStart w:id="0" w:name="_GoBack"/>
      <w:bookmarkEnd w:id="0"/>
      <w:r w:rsidRPr="009264CC">
        <w:t>L I G J</w:t>
      </w:r>
    </w:p>
    <w:p w:rsidR="00FF3832" w:rsidRPr="009264CC" w:rsidRDefault="00FF3832" w:rsidP="00FF3832">
      <w:pPr>
        <w:pStyle w:val="NumriData"/>
      </w:pPr>
      <w:r w:rsidRPr="009264CC">
        <w:t>Nr. 8912, datë 13.6.2002</w:t>
      </w:r>
    </w:p>
    <w:p w:rsidR="00FF3832" w:rsidRPr="009264CC" w:rsidRDefault="00FF3832" w:rsidP="00FF3832">
      <w:pPr>
        <w:pStyle w:val="Paragrafi"/>
      </w:pPr>
    </w:p>
    <w:p w:rsidR="00FF3832" w:rsidRPr="009264CC" w:rsidRDefault="00FF3832" w:rsidP="00FF3832">
      <w:pPr>
        <w:pStyle w:val="Titulli"/>
      </w:pPr>
      <w:r w:rsidRPr="009264CC">
        <w:t>PËR NJË NDRYSHIM NË LIGJIN NR.8810, DATË 17.5.2001 “PËR PËRCAKTIMIN E FORMËS DHE TË STRUKTURËS SË FORMULËS SË PRIVATIZIMIT TË SHOQËRISË ANONIME “ALBTELECOM””</w:t>
      </w:r>
    </w:p>
    <w:p w:rsidR="00FF3832" w:rsidRPr="009264CC" w:rsidRDefault="00FF3832" w:rsidP="00FF3832">
      <w:pPr>
        <w:pStyle w:val="Paragrafi"/>
      </w:pPr>
    </w:p>
    <w:p w:rsidR="00FF3832" w:rsidRPr="009264CC" w:rsidRDefault="00FF3832" w:rsidP="00FF3832">
      <w:pPr>
        <w:pStyle w:val="BazLigjPropozues"/>
      </w:pPr>
      <w:r w:rsidRPr="009264CC">
        <w:t xml:space="preserve">Në mbështetje të neneve 78, 81 pika 1 dhe 83 pika 1 të Kushtetutës, me propozimin e Këshillit të Ministrave, </w:t>
      </w:r>
    </w:p>
    <w:p w:rsidR="00FF3832" w:rsidRPr="009264CC" w:rsidRDefault="00FF3832" w:rsidP="00FF3832">
      <w:pPr>
        <w:pStyle w:val="Paragrafi"/>
      </w:pPr>
    </w:p>
    <w:p w:rsidR="00FF3832" w:rsidRPr="009264CC" w:rsidRDefault="00FF3832" w:rsidP="00FF3832">
      <w:pPr>
        <w:pStyle w:val="Institucioni"/>
      </w:pPr>
      <w:r w:rsidRPr="009264CC">
        <w:t>K U V E N D I</w:t>
      </w:r>
    </w:p>
    <w:p w:rsidR="00FF3832" w:rsidRPr="009264CC" w:rsidRDefault="00FF3832" w:rsidP="00FF3832">
      <w:pPr>
        <w:pStyle w:val="Paragrafi"/>
      </w:pPr>
    </w:p>
    <w:p w:rsidR="00FF3832" w:rsidRPr="009264CC" w:rsidRDefault="00FF3832" w:rsidP="00FF3832">
      <w:pPr>
        <w:pStyle w:val="VENDOSI"/>
      </w:pPr>
      <w:r w:rsidRPr="009264CC">
        <w:t>I REPUBLIKËS SË SHQIPËRISË</w:t>
      </w:r>
    </w:p>
    <w:p w:rsidR="00FF3832" w:rsidRPr="009264CC" w:rsidRDefault="00FF3832" w:rsidP="00FF3832">
      <w:pPr>
        <w:pStyle w:val="VENDOSI"/>
      </w:pPr>
      <w:r w:rsidRPr="009264CC">
        <w:t>V E N D O S I:</w:t>
      </w:r>
    </w:p>
    <w:p w:rsidR="00FF3832" w:rsidRPr="009264CC" w:rsidRDefault="00FF3832" w:rsidP="00FF3832">
      <w:pPr>
        <w:pStyle w:val="Paragrafi"/>
      </w:pPr>
    </w:p>
    <w:p w:rsidR="00FF3832" w:rsidRPr="009264CC" w:rsidRDefault="00FF3832" w:rsidP="00FF3832">
      <w:pPr>
        <w:pStyle w:val="Paragrafi"/>
      </w:pPr>
      <w:r w:rsidRPr="009264CC">
        <w:t>Në ligjin nr.8810, datë 17.5.2001 “Për përcaktimin e formës dhe të strukturës së formulës së privatizimit të shoqërisë anonime “Albtelecom”” bëhen këto ndryshime:</w:t>
      </w:r>
    </w:p>
    <w:p w:rsidR="00FF3832" w:rsidRPr="009264CC" w:rsidRDefault="00FF3832" w:rsidP="00FF3832">
      <w:pPr>
        <w:pStyle w:val="Paragrafi"/>
      </w:pPr>
    </w:p>
    <w:p w:rsidR="00FF3832" w:rsidRPr="009264CC" w:rsidRDefault="00FF3832" w:rsidP="00FF3832">
      <w:pPr>
        <w:pStyle w:val="NeniNr"/>
      </w:pPr>
      <w:r w:rsidRPr="009264CC">
        <w:t>Neni 1</w:t>
      </w:r>
    </w:p>
    <w:p w:rsidR="00FF3832" w:rsidRPr="009264CC" w:rsidRDefault="00FF3832" w:rsidP="00FF3832">
      <w:pPr>
        <w:pStyle w:val="Paragrafi"/>
      </w:pPr>
    </w:p>
    <w:p w:rsidR="00FF3832" w:rsidRPr="009264CC" w:rsidRDefault="00FF3832" w:rsidP="00FF3832">
      <w:pPr>
        <w:pStyle w:val="Paragrafi"/>
      </w:pPr>
      <w:r w:rsidRPr="009264CC">
        <w:t>Në nenin 6 të ligjit nr.8810, datë 17.5.2001, emërtimi “Ministria e Ekonomisë Publike dhe Privatizimit” ndryshohet dhe zëvendësohet me “Ministria e Ekonomisë dhe Ministria e Transportit dhe Telekomunikacioneve”.</w:t>
      </w:r>
    </w:p>
    <w:p w:rsidR="00FF3832" w:rsidRPr="009264CC" w:rsidRDefault="00FF3832" w:rsidP="00FF3832">
      <w:pPr>
        <w:pStyle w:val="Paragrafi"/>
      </w:pPr>
    </w:p>
    <w:p w:rsidR="00FF3832" w:rsidRPr="009264CC" w:rsidRDefault="00FF3832" w:rsidP="00FF3832">
      <w:pPr>
        <w:pStyle w:val="NeniNr"/>
      </w:pPr>
      <w:r w:rsidRPr="009264CC">
        <w:t>Neni 2</w:t>
      </w:r>
    </w:p>
    <w:p w:rsidR="00FF3832" w:rsidRPr="009264CC" w:rsidRDefault="00FF3832" w:rsidP="00FF3832">
      <w:pPr>
        <w:pStyle w:val="Paragrafi"/>
      </w:pPr>
    </w:p>
    <w:p w:rsidR="00FF3832" w:rsidRPr="009264CC" w:rsidRDefault="00FF3832" w:rsidP="00FF3832">
      <w:pPr>
        <w:pStyle w:val="Paragrafi"/>
      </w:pPr>
      <w:r w:rsidRPr="009264CC">
        <w:t>Ky ligj hyn në fuqi 15 ditë pas botimit në Fletoren Zyrtare.</w:t>
      </w:r>
    </w:p>
    <w:p w:rsidR="00FF3832" w:rsidRPr="009264CC" w:rsidRDefault="00FF3832" w:rsidP="00FF3832">
      <w:pPr>
        <w:pStyle w:val="Paragrafi"/>
      </w:pPr>
    </w:p>
    <w:p w:rsidR="00FF3832" w:rsidRPr="009264CC" w:rsidRDefault="00FF3832" w:rsidP="00FF3832">
      <w:pPr>
        <w:pStyle w:val="Shpallja"/>
      </w:pPr>
      <w:r w:rsidRPr="009264CC">
        <w:t>Shpallur me dekretin nr. 3384, datë 26.6.2002 të Presidentit të Republikës së Shqipërisë, Rexhep Meidani</w:t>
      </w:r>
    </w:p>
    <w:p w:rsidR="00FF3832" w:rsidRPr="009264CC" w:rsidRDefault="00FF3832" w:rsidP="00FF3832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062A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  <w:rsid w:val="00FF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FC61E89-0C0F-444E-9AE9-DAC6C66D1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2019-03-14T15:10:00Z</dcterms:created>
  <dcterms:modified xsi:type="dcterms:W3CDTF">2019-03-14T15:10:00Z</dcterms:modified>
</cp:coreProperties>
</file>