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E0F" w:rsidRPr="008F26C2" w:rsidRDefault="00837E0F" w:rsidP="00837E0F">
      <w:pPr>
        <w:pStyle w:val="Akti"/>
      </w:pPr>
      <w:bookmarkStart w:id="0" w:name="_GoBack"/>
      <w:bookmarkEnd w:id="0"/>
      <w:r w:rsidRPr="008F26C2">
        <w:t xml:space="preserve">L I G J </w:t>
      </w:r>
    </w:p>
    <w:p w:rsidR="00837E0F" w:rsidRPr="008F26C2" w:rsidRDefault="00837E0F" w:rsidP="00837E0F">
      <w:pPr>
        <w:pStyle w:val="NumriData"/>
      </w:pPr>
      <w:r w:rsidRPr="008F26C2">
        <w:t>Nr. 8917, datë 4.7.2002</w:t>
      </w:r>
    </w:p>
    <w:p w:rsidR="00837E0F" w:rsidRPr="008F26C2" w:rsidRDefault="00837E0F" w:rsidP="00837E0F">
      <w:pPr>
        <w:pStyle w:val="Paragrafi"/>
      </w:pPr>
    </w:p>
    <w:p w:rsidR="00837E0F" w:rsidRPr="008F26C2" w:rsidRDefault="00837E0F" w:rsidP="00837E0F">
      <w:pPr>
        <w:pStyle w:val="Titulli"/>
      </w:pPr>
      <w:r w:rsidRPr="008F26C2">
        <w:t>PËR DISA NDRYSHIME NË LIGJIN NR. 8435, DATË 28.12.1998 “PËR SISTEMIN E TAKSAVE NË REPUBLIKËN E SHQIPËRISË”, NDRYSHUAR ME LIGJET NR. 8508, DATË 7.7.1999, NR. 8519, DATË 30.7.1999, NR. 8552, DATË 18.11.1999, NR. 8581, DATË 17.2.2000, NR. 8651, DATË 28.7.2000, NR.8713, DATË 15.12.2000, NR. 8840, DATË 11.12.2001 DHE NR. 8858, DATË 14.2.2002</w:t>
      </w:r>
    </w:p>
    <w:p w:rsidR="00837E0F" w:rsidRPr="008F26C2" w:rsidRDefault="00837E0F" w:rsidP="00837E0F">
      <w:pPr>
        <w:pStyle w:val="Paragrafi"/>
      </w:pPr>
    </w:p>
    <w:p w:rsidR="00837E0F" w:rsidRPr="008F26C2" w:rsidRDefault="00837E0F" w:rsidP="00837E0F">
      <w:pPr>
        <w:pStyle w:val="BazLigjPropozues"/>
      </w:pPr>
      <w:r w:rsidRPr="008F26C2">
        <w:t>Në mbështetje të neneve 78, 81 pika 1, 83 pika 1 dhe 155 të Kushtetutës, me propozimin e Këshillit të Ministrave</w:t>
      </w:r>
    </w:p>
    <w:p w:rsidR="00837E0F" w:rsidRPr="008F26C2" w:rsidRDefault="00837E0F" w:rsidP="00837E0F">
      <w:pPr>
        <w:pStyle w:val="Paragrafi"/>
      </w:pPr>
    </w:p>
    <w:p w:rsidR="00837E0F" w:rsidRPr="008F26C2" w:rsidRDefault="00837E0F" w:rsidP="00837E0F">
      <w:pPr>
        <w:pStyle w:val="Institucioni"/>
      </w:pPr>
      <w:r w:rsidRPr="008F26C2">
        <w:t>K U V E N D I</w:t>
      </w:r>
    </w:p>
    <w:p w:rsidR="00837E0F" w:rsidRPr="008F26C2" w:rsidRDefault="00837E0F" w:rsidP="00837E0F">
      <w:pPr>
        <w:pStyle w:val="Paragrafi"/>
      </w:pPr>
    </w:p>
    <w:p w:rsidR="00837E0F" w:rsidRPr="008F26C2" w:rsidRDefault="00837E0F" w:rsidP="00837E0F">
      <w:pPr>
        <w:pStyle w:val="VENDOSI"/>
      </w:pPr>
      <w:r w:rsidRPr="008F26C2">
        <w:t>I REPUBLIKËS SË SHQIPËRISË</w:t>
      </w:r>
    </w:p>
    <w:p w:rsidR="00837E0F" w:rsidRPr="008F26C2" w:rsidRDefault="00837E0F" w:rsidP="00837E0F">
      <w:pPr>
        <w:pStyle w:val="VENDOSI"/>
      </w:pPr>
      <w:r w:rsidRPr="008F26C2">
        <w:t>V E N D O S I:</w:t>
      </w:r>
    </w:p>
    <w:p w:rsidR="00837E0F" w:rsidRPr="008F26C2" w:rsidRDefault="00837E0F" w:rsidP="00837E0F">
      <w:pPr>
        <w:pStyle w:val="Paragrafi"/>
      </w:pPr>
    </w:p>
    <w:p w:rsidR="00837E0F" w:rsidRPr="008F26C2" w:rsidRDefault="00837E0F" w:rsidP="00837E0F">
      <w:pPr>
        <w:pStyle w:val="Paragrafi"/>
      </w:pPr>
      <w:r w:rsidRPr="008F26C2">
        <w:t>Në ligjin nr. 8435, datë 28.12. 1998 “Për sistemin e taksave në Republikën e Shqipërisë“, ndryshuar me ligjet nr. 8508, datë 7.7.1999, datë 30.7.1999, nr. 8552, datë 18.11.1999, nr.8581, datë 17.2.2000, nr. 8651, datë 28.7.2000, nr. 8713, datë 15.12.2000, nr. 8840, datë 11.12. 2001, dhe nr. 8858, datë 14.2.2002 bëhen këto ndryshime:</w:t>
      </w:r>
    </w:p>
    <w:p w:rsidR="00837E0F" w:rsidRPr="008F26C2" w:rsidRDefault="00837E0F" w:rsidP="00837E0F">
      <w:pPr>
        <w:pStyle w:val="Paragrafi"/>
      </w:pPr>
    </w:p>
    <w:p w:rsidR="00837E0F" w:rsidRPr="008F26C2" w:rsidRDefault="00837E0F" w:rsidP="00837E0F">
      <w:pPr>
        <w:pStyle w:val="NeniNr"/>
      </w:pPr>
      <w:r w:rsidRPr="008F26C2">
        <w:t>Neni 1</w:t>
      </w:r>
    </w:p>
    <w:p w:rsidR="00837E0F" w:rsidRPr="008F26C2" w:rsidRDefault="00837E0F" w:rsidP="00837E0F">
      <w:pPr>
        <w:pStyle w:val="Paragrafi"/>
      </w:pPr>
    </w:p>
    <w:p w:rsidR="00837E0F" w:rsidRPr="008F26C2" w:rsidRDefault="00837E0F" w:rsidP="00837E0F">
      <w:pPr>
        <w:pStyle w:val="Paragrafi"/>
      </w:pPr>
      <w:r w:rsidRPr="008F26C2">
        <w:t>Në lidhjen nr. 2 “Taksa për shërbimet konsullore”, në nënndarjen “I.Taksa për lëshimin e vizave dhe dokumenteve të udhëtimit” bëhen këto ndryshime:</w:t>
      </w:r>
    </w:p>
    <w:p w:rsidR="00837E0F" w:rsidRPr="008F26C2" w:rsidRDefault="00837E0F" w:rsidP="00837E0F">
      <w:pPr>
        <w:pStyle w:val="Paragrafi"/>
      </w:pPr>
      <w:r w:rsidRPr="008F26C2">
        <w:t>Pika 7 ndryshohet si vijon:</w:t>
      </w:r>
    </w:p>
    <w:p w:rsidR="00837E0F" w:rsidRPr="008F26C2" w:rsidRDefault="00837E0F" w:rsidP="00837E0F">
      <w:pPr>
        <w:pStyle w:val="Paragrafi"/>
      </w:pPr>
      <w:r w:rsidRPr="008F26C2">
        <w:t xml:space="preserve">“Taksa e hyrjes në territorin e Republikës së Shqipërisë për shtetasit e huaj, që nuk kanë nevojë për vizë, do të jetë sipas reciprocitetit, por jo më shumë se 10 </w:t>
      </w:r>
      <w:smartTag w:uri="urn:schemas-microsoft-com:office:smarttags" w:element="country-region">
        <w:smartTag w:uri="urn:schemas-microsoft-com:office:smarttags" w:element="place">
          <w:r w:rsidRPr="008F26C2">
            <w:t>US</w:t>
          </w:r>
        </w:smartTag>
      </w:smartTag>
      <w:r w:rsidRPr="008F26C2">
        <w:t>$”.</w:t>
      </w:r>
    </w:p>
    <w:p w:rsidR="00837E0F" w:rsidRPr="008F26C2" w:rsidRDefault="00837E0F" w:rsidP="00837E0F">
      <w:pPr>
        <w:pStyle w:val="Paragrafi"/>
      </w:pPr>
      <w:r w:rsidRPr="008F26C2">
        <w:t>Në pikën 7/1 shtohet paragrafi me këtë përmbajtje:</w:t>
      </w:r>
    </w:p>
    <w:p w:rsidR="00837E0F" w:rsidRPr="008F26C2" w:rsidRDefault="00837E0F" w:rsidP="00837E0F">
      <w:pPr>
        <w:pStyle w:val="Paragrafi"/>
      </w:pPr>
      <w:r w:rsidRPr="008F26C2">
        <w:t>“Kjo taksë nuk zbatohet për periudhën 1 maj deri më 1 nëntor”.</w:t>
      </w:r>
    </w:p>
    <w:p w:rsidR="00837E0F" w:rsidRPr="008F26C2" w:rsidRDefault="00837E0F" w:rsidP="00837E0F">
      <w:pPr>
        <w:pStyle w:val="Paragrafi"/>
      </w:pPr>
      <w:r w:rsidRPr="008F26C2">
        <w:t>Pika 9 ndryshohet si vijon:</w:t>
      </w:r>
    </w:p>
    <w:p w:rsidR="00837E0F" w:rsidRPr="008F26C2" w:rsidRDefault="00837E0F" w:rsidP="00837E0F">
      <w:pPr>
        <w:pStyle w:val="Paragrafi"/>
      </w:pPr>
      <w:r w:rsidRPr="008F26C2">
        <w:t>“Turistët individë njëditorë dhe ata të organizuar në grupe turistike njëditore nuk paguajnë taksë vize ose taksë hyrjeje”.</w:t>
      </w:r>
    </w:p>
    <w:p w:rsidR="00837E0F" w:rsidRPr="008F26C2" w:rsidRDefault="00837E0F" w:rsidP="00837E0F">
      <w:pPr>
        <w:pStyle w:val="Paragrafi"/>
      </w:pPr>
    </w:p>
    <w:p w:rsidR="00837E0F" w:rsidRPr="008F26C2" w:rsidRDefault="00837E0F" w:rsidP="00837E0F">
      <w:pPr>
        <w:pStyle w:val="NeniNr"/>
      </w:pPr>
      <w:r w:rsidRPr="008F26C2">
        <w:t>Neni 2</w:t>
      </w:r>
    </w:p>
    <w:p w:rsidR="00837E0F" w:rsidRPr="008F26C2" w:rsidRDefault="00837E0F" w:rsidP="00837E0F">
      <w:pPr>
        <w:pStyle w:val="Paragrafi"/>
      </w:pPr>
    </w:p>
    <w:p w:rsidR="00837E0F" w:rsidRPr="008F26C2" w:rsidRDefault="00837E0F" w:rsidP="00837E0F">
      <w:pPr>
        <w:pStyle w:val="Paragrafi"/>
      </w:pPr>
      <w:r w:rsidRPr="008F26C2">
        <w:t>Ky ligj hyn në fuqi 15 ditë pas botimit në Fletoren Zyrtare.</w:t>
      </w:r>
    </w:p>
    <w:p w:rsidR="00837E0F" w:rsidRPr="008F26C2" w:rsidRDefault="00837E0F" w:rsidP="00837E0F">
      <w:pPr>
        <w:pStyle w:val="Paragrafi"/>
      </w:pPr>
    </w:p>
    <w:p w:rsidR="00837E0F" w:rsidRDefault="00837E0F" w:rsidP="00837E0F">
      <w:pPr>
        <w:pStyle w:val="Shpallja"/>
      </w:pPr>
      <w:r w:rsidRPr="008F26C2">
        <w:t>Shpallur me dekretin nr. 3407, datë 12.7.2002 të Presidentit të Republikës së Shqipërisë, Rexhep Meidani</w:t>
      </w:r>
    </w:p>
    <w:p w:rsidR="00837E0F" w:rsidRDefault="00837E0F" w:rsidP="00837E0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359D"/>
    <w:rsid w:val="0080475E"/>
    <w:rsid w:val="008072B9"/>
    <w:rsid w:val="008105AD"/>
    <w:rsid w:val="00837E0F"/>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18429C5E-B91F-4F99-BFEB-A311EC1A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2019-03-14T15:12:00Z</dcterms:created>
  <dcterms:modified xsi:type="dcterms:W3CDTF">2019-03-14T15:12:00Z</dcterms:modified>
</cp:coreProperties>
</file>