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8E4" w:rsidRPr="0047300A" w:rsidRDefault="007168E4" w:rsidP="007168E4">
      <w:pPr>
        <w:pStyle w:val="Akti"/>
      </w:pPr>
      <w:bookmarkStart w:id="0" w:name="_GoBack"/>
      <w:bookmarkEnd w:id="0"/>
      <w:r w:rsidRPr="0047300A">
        <w:t>L I G J</w:t>
      </w:r>
    </w:p>
    <w:p w:rsidR="007168E4" w:rsidRPr="0047300A" w:rsidRDefault="007168E4" w:rsidP="007168E4">
      <w:pPr>
        <w:pStyle w:val="NumriData"/>
      </w:pPr>
      <w:r w:rsidRPr="0047300A">
        <w:t>Nr. 8922, datë 22.7.2002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Titulli"/>
      </w:pPr>
      <w:r w:rsidRPr="0047300A">
        <w:t>PËR RATIFIKIMIN E “MARRËVESHJES PËR SIGURIMIN E INFORMACIONIT TË KLASIFIKUAR “SEKRET SHTETËROR” NDËRMJET REPUBLIKËS SË SHQIPËRISË DHE NATO-S”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BazLigjPropozues"/>
      </w:pPr>
      <w:r w:rsidRPr="0047300A">
        <w:t>Në mbështetje të neneve 78, 81 pika 1, 83 pika 1 dhe 121 të Kushtetutës, me propozimin e Këshillit të Ministrave,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Institucioni"/>
      </w:pPr>
      <w:r w:rsidRPr="0047300A">
        <w:t xml:space="preserve">K U V E N D I </w:t>
      </w:r>
    </w:p>
    <w:p w:rsidR="007168E4" w:rsidRPr="0047300A" w:rsidRDefault="007168E4" w:rsidP="007168E4">
      <w:pPr>
        <w:pStyle w:val="Paragrafi"/>
      </w:pPr>
      <w:r w:rsidRPr="0047300A">
        <w:t xml:space="preserve"> </w:t>
      </w:r>
    </w:p>
    <w:p w:rsidR="007168E4" w:rsidRPr="0047300A" w:rsidRDefault="007168E4" w:rsidP="007168E4">
      <w:pPr>
        <w:pStyle w:val="VENDOSI"/>
      </w:pPr>
      <w:r w:rsidRPr="0047300A">
        <w:t>I REPUBLIKËS SË SHQIPËRISË</w:t>
      </w:r>
    </w:p>
    <w:p w:rsidR="007168E4" w:rsidRPr="0047300A" w:rsidRDefault="007168E4" w:rsidP="007168E4">
      <w:pPr>
        <w:pStyle w:val="VENDOSI"/>
      </w:pPr>
      <w:r w:rsidRPr="0047300A">
        <w:t>V E N D O S I:</w:t>
      </w:r>
    </w:p>
    <w:p w:rsidR="007168E4" w:rsidRPr="0047300A" w:rsidRDefault="007168E4" w:rsidP="007168E4">
      <w:pPr>
        <w:pStyle w:val="NeniNr"/>
      </w:pPr>
    </w:p>
    <w:p w:rsidR="007168E4" w:rsidRPr="0047300A" w:rsidRDefault="007168E4" w:rsidP="007168E4">
      <w:pPr>
        <w:pStyle w:val="NeniNr"/>
      </w:pPr>
      <w:r w:rsidRPr="0047300A">
        <w:t>Neni 1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Ratifikohet “Marrëveshja për sigurimin e informacionit të klasifikuar “sekret shtetëror” ndërmjet Republikës së Shqipërisë dhe NATO-s”.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NeniNr"/>
      </w:pPr>
      <w:r w:rsidRPr="0047300A">
        <w:t>Neni 2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Ky ligj hyn në fuqi 15 ditë pas botimit në Fletoren Zyrtare.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Shpallja"/>
      </w:pPr>
      <w:r w:rsidRPr="0047300A">
        <w:t>Shpallur me dekretin nr. 3421, datë 7.8.2002 të Presidentit të Republikës së Shqipërisë,  Alfred Moisiu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TitulliTitull"/>
      </w:pPr>
      <w:r w:rsidRPr="0047300A">
        <w:t>MARRËVESHJE SIGURIMI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 xml:space="preserve">Qeveria e Shqipërisë, e përfaqësuar nga gjeneral Leitnant Ilia VASHO, </w:t>
      </w:r>
    </w:p>
    <w:p w:rsidR="007168E4" w:rsidRPr="0047300A" w:rsidRDefault="007168E4" w:rsidP="007168E4">
      <w:pPr>
        <w:pStyle w:val="Paragrafi"/>
      </w:pPr>
      <w:r w:rsidRPr="0047300A">
        <w:t>oficer i përhershëm ndërlidhës në shtabin e NATO-s;</w:t>
      </w:r>
    </w:p>
    <w:p w:rsidR="007168E4" w:rsidRPr="0047300A" w:rsidRDefault="007168E4" w:rsidP="007168E4">
      <w:pPr>
        <w:pStyle w:val="Paragrafi"/>
      </w:pPr>
      <w:r w:rsidRPr="0047300A">
        <w:t>NATO, e përfaqësuar nga Dr. Manfred Wörner,</w:t>
      </w:r>
    </w:p>
    <w:p w:rsidR="007168E4" w:rsidRPr="0047300A" w:rsidRDefault="007168E4" w:rsidP="007168E4">
      <w:pPr>
        <w:pStyle w:val="Paragrafi"/>
      </w:pPr>
      <w:r w:rsidRPr="0047300A">
        <w:t>Sekretar i Përgjithshëm i NATO-s;</w:t>
      </w:r>
    </w:p>
    <w:p w:rsidR="007168E4" w:rsidRPr="0047300A" w:rsidRDefault="007168E4" w:rsidP="007168E4">
      <w:pPr>
        <w:pStyle w:val="Paragrafi"/>
      </w:pPr>
      <w:r w:rsidRPr="0047300A">
        <w:t>Meqënëse Republika e Shqipërisë është një vend partner i Këshillit të Bashkëpunimit të Atlantikut të Veriut (NACC) / Partneritetit për Paqe (PfP);</w:t>
      </w:r>
    </w:p>
    <w:p w:rsidR="007168E4" w:rsidRPr="0047300A" w:rsidRDefault="007168E4" w:rsidP="007168E4">
      <w:pPr>
        <w:pStyle w:val="Paragrafi"/>
      </w:pPr>
      <w:r w:rsidRPr="0047300A">
        <w:t>Meqenëse është rënë dakord që të konsultohet për një çështje politike dhe çështje që lidhen me sigurimin, të zgjerojë dhe të intensifikojë bashkëpunimin politik e ushtarak në Europë;</w:t>
      </w:r>
    </w:p>
    <w:p w:rsidR="007168E4" w:rsidRPr="0047300A" w:rsidRDefault="007168E4" w:rsidP="007168E4">
      <w:pPr>
        <w:pStyle w:val="Paragrafi"/>
      </w:pPr>
      <w:r w:rsidRPr="0047300A">
        <w:t>Meqenëse bashkëpunimi efektiv në këto çështje kërkon shkëmbimin e informacionit sensitiv apo të privilegjuar ndërmjet Palëve;</w:t>
      </w:r>
    </w:p>
    <w:p w:rsidR="007168E4" w:rsidRPr="0047300A" w:rsidRDefault="007168E4" w:rsidP="007168E4">
      <w:pPr>
        <w:pStyle w:val="Paragrafi"/>
      </w:pPr>
      <w:r w:rsidRPr="0047300A">
        <w:t>U ra dakord si më poshtë:</w:t>
      </w:r>
    </w:p>
    <w:p w:rsidR="007168E4" w:rsidRPr="0047300A" w:rsidRDefault="007168E4" w:rsidP="007168E4">
      <w:pPr>
        <w:pStyle w:val="NeniNr"/>
      </w:pPr>
    </w:p>
    <w:p w:rsidR="007168E4" w:rsidRPr="0047300A" w:rsidRDefault="007168E4" w:rsidP="007168E4">
      <w:pPr>
        <w:pStyle w:val="NeniNr"/>
      </w:pPr>
      <w:r w:rsidRPr="0047300A">
        <w:t>Neni 1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Palët:</w:t>
      </w:r>
    </w:p>
    <w:p w:rsidR="007168E4" w:rsidRPr="0047300A" w:rsidRDefault="007168E4" w:rsidP="007168E4">
      <w:pPr>
        <w:pStyle w:val="Paragrafi"/>
      </w:pPr>
      <w:r w:rsidRPr="0047300A">
        <w:t>(i) do të mbrojnë dhe sigurojnë informacionin dhe materialin e Palës tjetër;</w:t>
      </w:r>
    </w:p>
    <w:p w:rsidR="007168E4" w:rsidRPr="0047300A" w:rsidRDefault="007168E4" w:rsidP="007168E4">
      <w:pPr>
        <w:pStyle w:val="Paragrafi"/>
      </w:pPr>
      <w:r w:rsidRPr="0047300A">
        <w:t>(ii) do të bëjnë çdo përpjekje që, në qoftë se ai është i klasifikuar, ky informacion dhe material do të ruajë klasifikimet e sigurisë të vendosura nga ndonjë Palë, në përputhje me origjinën e informacionit dhe materialit të asaj Pale dhe të sigurojnë informacionin dhe materialin sipas standardeve të aprovuara;</w:t>
      </w:r>
    </w:p>
    <w:p w:rsidR="007168E4" w:rsidRPr="0047300A" w:rsidRDefault="007168E4" w:rsidP="007168E4">
      <w:pPr>
        <w:pStyle w:val="Paragrafi"/>
      </w:pPr>
      <w:r w:rsidRPr="0047300A">
        <w:t>(iii) të mos e përdorin informacionin dhe materialin e shkëmbyer për qëllime të tjera, përveç atyre të vendosura në kuadrin e programeve respektive, vendimeve dhe rezolutave që i referohen këtyre programeve;</w:t>
      </w:r>
    </w:p>
    <w:p w:rsidR="007168E4" w:rsidRPr="0047300A" w:rsidRDefault="007168E4" w:rsidP="007168E4">
      <w:pPr>
        <w:pStyle w:val="Paragrafi"/>
      </w:pPr>
      <w:r w:rsidRPr="0047300A">
        <w:t>(iv) të mos ia japin këtë informacion dhe material Palëve të treta pa miratimin e prodhuesit origjinal.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NeniNr"/>
      </w:pPr>
      <w:r w:rsidRPr="0047300A">
        <w:lastRenderedPageBreak/>
        <w:t>Neni 2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(i) Qeveria e Republikës së Shqipërisë pranon angazhimin që të gjithë personat e nacionalitetit të saj, të cilët, në kryerjen   detyrave të tyre zyrtare kërkojnë ose mund të kenë akses në materialin apo informacionin e shkëmbyer sipas programeve të NACC-së apo PfP, të jenë të certifikuar përpara se atyre t’u jepet akses në këtë material dhe informacion.</w:t>
      </w:r>
    </w:p>
    <w:p w:rsidR="007168E4" w:rsidRPr="0047300A" w:rsidRDefault="007168E4" w:rsidP="007168E4">
      <w:pPr>
        <w:pStyle w:val="Paragrafi"/>
      </w:pPr>
      <w:r w:rsidRPr="0047300A">
        <w:t>(ii) Procedurat e certifikimit duhet të jenë të tilla që të përcaktojnë se kur një invalid, duke patur parasysh besnikërinë dhe besueshmërinë e tij mund të ketë akses tek informacioni i klasifikuar pa rrezikuar sigurinë e këtij informacioni.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NeniNr"/>
      </w:pPr>
      <w:r w:rsidRPr="0047300A">
        <w:t>Neni 3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Zyra e Sigurimit të NATO-s (NOS), nën drejtimin dhe në emër të Sekretarit të Përgjithshëm dhe Kryetarit, Komitetit Ushtarak të NATO-s, duke vepruar në emër të Këshillit të Atlantikut të Veriut dhe Komitetit Ushtarak të NATO-s dhe nën autoritetin e tyre, përgjigjet për marrjen e masave të sigurimit për mbrojtjen e informacionit të klasifikuar të shkëmbyer brenda bashkëpunimit NACC/PfP.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NeniNr"/>
      </w:pPr>
      <w:r w:rsidRPr="0047300A">
        <w:t>Neni 4</w:t>
      </w:r>
    </w:p>
    <w:p w:rsidR="007168E4" w:rsidRPr="0047300A" w:rsidRDefault="007168E4" w:rsidP="007168E4">
      <w:pPr>
        <w:pStyle w:val="Paragrafi"/>
      </w:pPr>
    </w:p>
    <w:p w:rsidR="007168E4" w:rsidRDefault="007168E4" w:rsidP="007168E4">
      <w:pPr>
        <w:pStyle w:val="Paragrafi"/>
      </w:pPr>
      <w:r w:rsidRPr="0047300A">
        <w:t>Qeveria e Republikës së Shqipërisë do të informojë Zyrën e Sigurimit të NATO-s me të njëjtën përgjegjësi kombëtare. Arranxhime administrative të veçanta do të bëhen ndërmjet Qeverisë së Republikës të Shqipërisë dhe NATO-s, të cilët do të mbulojnë standardet reciproke të sigurimit të informacionit të shkëmbyer ndërmjet Autoritetit të Sigurimit të Republikës së Shqipërisë dhe Zyrës së Sigurimit të NATO-s.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NeniNr"/>
      </w:pPr>
      <w:r w:rsidRPr="0047300A">
        <w:t>Neni 5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Përpara shkëmbimit të informacionit të klasifikuar ndërmjet Qeverisë së Republikës së Shqipërisë dhe NATO-s, autoritetet përgjegjëse të sigurimit, reciprokisht, duhet të sigurojnë njëri-tjetrin, se Pala marrëse është e përgatitur të mbrojë informacionin e marrë, siç kërkohet nga prodhuesi origjinal.</w:t>
      </w:r>
    </w:p>
    <w:p w:rsidR="007168E4" w:rsidRPr="0047300A" w:rsidRDefault="007168E4" w:rsidP="007168E4">
      <w:pPr>
        <w:pStyle w:val="Paragrafi"/>
      </w:pPr>
      <w:r w:rsidRPr="0047300A">
        <w:t>Përfaqësuesit e përmendur më sipër nënshkruan Marrëveshjen prezente.</w:t>
      </w:r>
    </w:p>
    <w:p w:rsidR="007168E4" w:rsidRPr="0047300A" w:rsidRDefault="007168E4" w:rsidP="007168E4">
      <w:pPr>
        <w:pStyle w:val="Paragrafi"/>
      </w:pPr>
      <w:r w:rsidRPr="0047300A">
        <w:t>Marrëveshja, e shkruar në dy kopje në gjuhët anglisht dhe frëngjisht me përmbajtje plotësisht të njëjtë, u firmos në Bruksel më 26 korrik 1994.</w:t>
      </w:r>
    </w:p>
    <w:p w:rsidR="007168E4" w:rsidRPr="0047300A" w:rsidRDefault="007168E4" w:rsidP="007168E4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3348"/>
      </w:tblGrid>
      <w:tr w:rsidR="007168E4" w:rsidRPr="0047300A">
        <w:tblPrEx>
          <w:tblCellMar>
            <w:top w:w="0" w:type="dxa"/>
            <w:bottom w:w="0" w:type="dxa"/>
          </w:tblCellMar>
        </w:tblPrEx>
        <w:tc>
          <w:tcPr>
            <w:tcW w:w="5868" w:type="dxa"/>
          </w:tcPr>
          <w:p w:rsidR="007168E4" w:rsidRPr="0047300A" w:rsidRDefault="007168E4" w:rsidP="007168E4">
            <w:pPr>
              <w:pStyle w:val="Tabele"/>
            </w:pPr>
            <w:r w:rsidRPr="0047300A">
              <w:t>Për Qeverinë e Republikës së Shqipërisë</w:t>
            </w:r>
          </w:p>
        </w:tc>
        <w:tc>
          <w:tcPr>
            <w:tcW w:w="3348" w:type="dxa"/>
          </w:tcPr>
          <w:p w:rsidR="007168E4" w:rsidRPr="0047300A" w:rsidRDefault="007168E4" w:rsidP="007168E4">
            <w:pPr>
              <w:pStyle w:val="Tabele"/>
            </w:pPr>
            <w:r w:rsidRPr="0047300A">
              <w:t>Për NATO-n</w:t>
            </w:r>
          </w:p>
          <w:p w:rsidR="007168E4" w:rsidRPr="0047300A" w:rsidRDefault="007168E4" w:rsidP="007168E4">
            <w:pPr>
              <w:pStyle w:val="Tabele"/>
            </w:pPr>
          </w:p>
        </w:tc>
      </w:tr>
      <w:tr w:rsidR="007168E4" w:rsidRPr="0047300A">
        <w:tblPrEx>
          <w:tblCellMar>
            <w:top w:w="0" w:type="dxa"/>
            <w:bottom w:w="0" w:type="dxa"/>
          </w:tblCellMar>
        </w:tblPrEx>
        <w:tc>
          <w:tcPr>
            <w:tcW w:w="5868" w:type="dxa"/>
          </w:tcPr>
          <w:p w:rsidR="007168E4" w:rsidRPr="0047300A" w:rsidRDefault="007168E4" w:rsidP="007168E4">
            <w:pPr>
              <w:pStyle w:val="Tabele"/>
            </w:pPr>
            <w:r w:rsidRPr="0047300A">
              <w:t>Gjeneral Leitnant</w:t>
            </w:r>
          </w:p>
          <w:p w:rsidR="007168E4" w:rsidRPr="0047300A" w:rsidRDefault="007168E4" w:rsidP="007168E4">
            <w:pPr>
              <w:pStyle w:val="Tabele"/>
            </w:pPr>
            <w:r w:rsidRPr="0047300A">
              <w:t>Ilia Vasho</w:t>
            </w:r>
          </w:p>
        </w:tc>
        <w:tc>
          <w:tcPr>
            <w:tcW w:w="3348" w:type="dxa"/>
          </w:tcPr>
          <w:p w:rsidR="007168E4" w:rsidRPr="0047300A" w:rsidRDefault="007168E4" w:rsidP="007168E4">
            <w:pPr>
              <w:pStyle w:val="Tabele"/>
            </w:pPr>
            <w:r w:rsidRPr="0047300A">
              <w:t>Dr. Manfred Wörner</w:t>
            </w:r>
          </w:p>
        </w:tc>
      </w:tr>
    </w:tbl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>KODI I SJELLJES (Code of Conduct)</w:t>
      </w:r>
    </w:p>
    <w:p w:rsidR="007168E4" w:rsidRPr="0047300A" w:rsidRDefault="007168E4" w:rsidP="007168E4">
      <w:pPr>
        <w:pStyle w:val="Paragrafi"/>
      </w:pPr>
      <w:r w:rsidRPr="0047300A">
        <w:t xml:space="preserve">Qeveria e Republikës së Shqipërisë, </w:t>
      </w:r>
    </w:p>
    <w:p w:rsidR="007168E4" w:rsidRPr="0047300A" w:rsidRDefault="007168E4" w:rsidP="007168E4">
      <w:pPr>
        <w:pStyle w:val="Paragrafi"/>
      </w:pPr>
      <w:r w:rsidRPr="0047300A">
        <w:t xml:space="preserve">e përfaqësuar nga </w:t>
      </w:r>
    </w:p>
    <w:p w:rsidR="007168E4" w:rsidRPr="0047300A" w:rsidRDefault="007168E4" w:rsidP="007168E4">
      <w:pPr>
        <w:pStyle w:val="Paragrafi"/>
      </w:pPr>
      <w:r w:rsidRPr="0047300A">
        <w:t xml:space="preserve">Gjenerali i Leitnant Ilia Vasho, </w:t>
      </w:r>
    </w:p>
    <w:p w:rsidR="007168E4" w:rsidRPr="0047300A" w:rsidRDefault="007168E4" w:rsidP="007168E4">
      <w:pPr>
        <w:pStyle w:val="Paragrafi"/>
      </w:pPr>
      <w:r w:rsidRPr="0047300A">
        <w:t>oficer ndërlidhës i përhershëm në shtabin e NATO-s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  <w:r w:rsidRPr="0047300A">
        <w:t xml:space="preserve">Duke pasur parasysh, se brenda kuadrit të aktiviteteve të Këshillit të Bashkëpunimit të Atlantikut të Veriut/Partneritetit për Paqe, Shtetet Partnere janë ftuar nga Këshilli i Atlantikut të Veriut të marrin pjesë në misionet politike e ushtarake të Shtabit të NATO-s dhe në Zyrën e Koordinimit të Partneritetit të </w:t>
      </w:r>
      <w:smartTag w:uri="urn:schemas-microsoft-com:office:smarttags" w:element="City">
        <w:smartTag w:uri="urn:schemas-microsoft-com:office:smarttags" w:element="place">
          <w:r w:rsidRPr="0047300A">
            <w:t>Mons</w:t>
          </w:r>
        </w:smartTag>
      </w:smartTag>
      <w:r w:rsidRPr="0047300A">
        <w:t xml:space="preserve"> (Belgjikë).</w:t>
      </w:r>
    </w:p>
    <w:p w:rsidR="007168E4" w:rsidRPr="0047300A" w:rsidRDefault="007168E4" w:rsidP="007168E4">
      <w:pPr>
        <w:pStyle w:val="Paragrafi"/>
      </w:pPr>
      <w:r w:rsidRPr="0047300A">
        <w:t>Duke pasur parasysh, se Këshilli i Atlantikut të Veriut ka kërkuar që shtetet partnere të mos shfrytëzojnë fasilitetet e dhëna nga NATO për aktivitete të tjera, që nuk përputhen me principet e bashkëpunimit në kuadrin e partneritetit, dhe/ose dëmtojnë interesat kombëtare të vendeve anëtare të Aleancës.</w:t>
      </w:r>
    </w:p>
    <w:p w:rsidR="007168E4" w:rsidRPr="0047300A" w:rsidRDefault="007168E4" w:rsidP="007168E4">
      <w:pPr>
        <w:pStyle w:val="Paragrafi"/>
      </w:pPr>
      <w:r w:rsidRPr="0047300A">
        <w:t>Në lidhje me këtë deklaron angazhimin e saj.</w:t>
      </w:r>
    </w:p>
    <w:p w:rsidR="007168E4" w:rsidRPr="0047300A" w:rsidRDefault="007168E4" w:rsidP="007168E4">
      <w:pPr>
        <w:pStyle w:val="Paragrafi"/>
      </w:pPr>
      <w:r w:rsidRPr="0047300A">
        <w:lastRenderedPageBreak/>
        <w:t>Ky "kod sjelljeje" është firmosur nga diplomati me autoritet të plotë.</w:t>
      </w:r>
    </w:p>
    <w:p w:rsidR="007168E4" w:rsidRPr="0047300A" w:rsidRDefault="007168E4" w:rsidP="007168E4">
      <w:pPr>
        <w:pStyle w:val="Paragrafi"/>
      </w:pPr>
      <w:r w:rsidRPr="0047300A">
        <w:t>Marrëveshja, e shkruar në dy kopje në gjuhët anglisht dhe frëngjisht me përmbajtje plotësisht të njëjtë, u firmos në Bruksel më 26 korrik 1994.</w:t>
      </w:r>
    </w:p>
    <w:p w:rsidR="007168E4" w:rsidRPr="0047300A" w:rsidRDefault="007168E4" w:rsidP="007168E4">
      <w:pPr>
        <w:pStyle w:val="Paragrafi"/>
      </w:pPr>
      <w:r w:rsidRPr="0047300A">
        <w:t>Për Qeverinë e Republikës së Shqipërisë</w:t>
      </w:r>
    </w:p>
    <w:p w:rsidR="007168E4" w:rsidRPr="0047300A" w:rsidRDefault="007168E4" w:rsidP="007168E4">
      <w:pPr>
        <w:pStyle w:val="Paragrafi"/>
      </w:pPr>
      <w:r w:rsidRPr="0047300A">
        <w:t>Gjeneral Leitant Ilia Vasho</w:t>
      </w:r>
    </w:p>
    <w:p w:rsidR="007168E4" w:rsidRPr="0047300A" w:rsidRDefault="007168E4" w:rsidP="007168E4">
      <w:pPr>
        <w:pStyle w:val="Paragrafi"/>
      </w:pPr>
    </w:p>
    <w:p w:rsidR="007168E4" w:rsidRPr="0047300A" w:rsidRDefault="007168E4" w:rsidP="007168E4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E325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168E4"/>
    <w:rsid w:val="0074183C"/>
    <w:rsid w:val="00767527"/>
    <w:rsid w:val="00770150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9BD1F7-272E-4E88-9C5F-420EA7CF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8E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2019-03-14T15:14:00Z</dcterms:created>
  <dcterms:modified xsi:type="dcterms:W3CDTF">2019-03-14T15:14:00Z</dcterms:modified>
</cp:coreProperties>
</file>