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6F4" w:rsidRPr="0047300A" w:rsidRDefault="003A26F4" w:rsidP="003A26F4">
      <w:pPr>
        <w:pStyle w:val="Paragrafi"/>
      </w:pPr>
      <w:bookmarkStart w:id="0" w:name="_GoBack"/>
      <w:bookmarkEnd w:id="0"/>
    </w:p>
    <w:p w:rsidR="003A26F4" w:rsidRPr="0047300A" w:rsidRDefault="003A26F4" w:rsidP="003A26F4">
      <w:pPr>
        <w:pStyle w:val="Paragrafi"/>
      </w:pPr>
    </w:p>
    <w:p w:rsidR="003A26F4" w:rsidRPr="0047300A" w:rsidRDefault="003A26F4" w:rsidP="003A26F4">
      <w:pPr>
        <w:pStyle w:val="Akti"/>
      </w:pPr>
      <w:r w:rsidRPr="0047300A">
        <w:t>L I G J</w:t>
      </w:r>
    </w:p>
    <w:p w:rsidR="003A26F4" w:rsidRPr="0047300A" w:rsidRDefault="003A26F4" w:rsidP="003A26F4">
      <w:pPr>
        <w:pStyle w:val="NumriData"/>
      </w:pPr>
      <w:r w:rsidRPr="0047300A">
        <w:t>Nr. 8932, datë 25.7.2002</w:t>
      </w:r>
    </w:p>
    <w:p w:rsidR="003A26F4" w:rsidRPr="0047300A" w:rsidRDefault="003A26F4" w:rsidP="003A26F4">
      <w:pPr>
        <w:pStyle w:val="Paragrafi"/>
      </w:pPr>
    </w:p>
    <w:p w:rsidR="003A26F4" w:rsidRPr="0047300A" w:rsidRDefault="003A26F4" w:rsidP="003A26F4">
      <w:pPr>
        <w:pStyle w:val="Titulli"/>
      </w:pPr>
      <w:r w:rsidRPr="0047300A">
        <w:t>PËR DËRGIMIN E NJË FORCE USHTARAKE SHQIPTARE NË AFGANISTAN, NË KUADËR TË KOALICIONIT NDËRKOMBËTAR KUNDËR TERRORIZMIT</w:t>
      </w:r>
    </w:p>
    <w:p w:rsidR="003A26F4" w:rsidRPr="0047300A" w:rsidRDefault="003A26F4" w:rsidP="003A26F4">
      <w:pPr>
        <w:pStyle w:val="Paragrafi"/>
      </w:pPr>
    </w:p>
    <w:p w:rsidR="003A26F4" w:rsidRPr="0047300A" w:rsidRDefault="003A26F4" w:rsidP="003A26F4">
      <w:pPr>
        <w:pStyle w:val="BazLigjPropozues"/>
      </w:pPr>
      <w:r w:rsidRPr="0047300A">
        <w:t xml:space="preserve">Në mbështetje të neneve 12 pika 3, 78, 81 pika 1, 83 pika 1 dhe 84 pika 4 të Kushtetutës, me propozimin e Këshillit të Ministrave, </w:t>
      </w:r>
    </w:p>
    <w:p w:rsidR="003A26F4" w:rsidRPr="0047300A" w:rsidRDefault="003A26F4" w:rsidP="003A26F4">
      <w:pPr>
        <w:pStyle w:val="Paragrafi"/>
      </w:pPr>
    </w:p>
    <w:p w:rsidR="003A26F4" w:rsidRPr="0047300A" w:rsidRDefault="003A26F4" w:rsidP="003A26F4">
      <w:pPr>
        <w:pStyle w:val="Institucioni"/>
      </w:pPr>
      <w:r w:rsidRPr="0047300A">
        <w:t>K U V E N D I</w:t>
      </w:r>
    </w:p>
    <w:p w:rsidR="003A26F4" w:rsidRPr="0047300A" w:rsidRDefault="003A26F4" w:rsidP="003A26F4">
      <w:pPr>
        <w:pStyle w:val="Paragrafi"/>
      </w:pPr>
    </w:p>
    <w:p w:rsidR="003A26F4" w:rsidRPr="0047300A" w:rsidRDefault="003A26F4" w:rsidP="003A26F4">
      <w:pPr>
        <w:pStyle w:val="VENDOSI"/>
      </w:pPr>
      <w:r w:rsidRPr="0047300A">
        <w:t>I REPUBLIKËS SË SHQIPËRISË</w:t>
      </w:r>
    </w:p>
    <w:p w:rsidR="003A26F4" w:rsidRPr="0047300A" w:rsidRDefault="003A26F4" w:rsidP="003A26F4">
      <w:pPr>
        <w:pStyle w:val="VENDOSI"/>
      </w:pPr>
      <w:r w:rsidRPr="0047300A">
        <w:t>V E N D O S I :</w:t>
      </w:r>
    </w:p>
    <w:p w:rsidR="003A26F4" w:rsidRPr="0047300A" w:rsidRDefault="003A26F4" w:rsidP="003A26F4">
      <w:pPr>
        <w:pStyle w:val="Paragrafi"/>
      </w:pPr>
    </w:p>
    <w:p w:rsidR="003A26F4" w:rsidRPr="0047300A" w:rsidRDefault="003A26F4" w:rsidP="003A26F4">
      <w:pPr>
        <w:pStyle w:val="NeniNr"/>
      </w:pPr>
      <w:r w:rsidRPr="0047300A">
        <w:t>Neni 1</w:t>
      </w:r>
    </w:p>
    <w:p w:rsidR="003A26F4" w:rsidRPr="0047300A" w:rsidRDefault="003A26F4" w:rsidP="003A26F4">
      <w:pPr>
        <w:pStyle w:val="Paragrafi"/>
      </w:pPr>
    </w:p>
    <w:p w:rsidR="003A26F4" w:rsidRPr="0047300A" w:rsidRDefault="003A26F4" w:rsidP="003A26F4">
      <w:pPr>
        <w:pStyle w:val="Paragrafi"/>
      </w:pPr>
      <w:r w:rsidRPr="0047300A">
        <w:t>Dërgohet në Afganistan, si kontribut i Republikës së Shqipërisë, një togë e Batalionit Special Komando të Forcave të Armatosura të Republikës së Shqipërisë, në kuadër të koalicionit ndërkombëtar kundër terrorizmit.</w:t>
      </w:r>
    </w:p>
    <w:p w:rsidR="003A26F4" w:rsidRPr="0047300A" w:rsidRDefault="003A26F4" w:rsidP="003A26F4">
      <w:pPr>
        <w:pStyle w:val="Paragrafi"/>
      </w:pPr>
    </w:p>
    <w:p w:rsidR="003A26F4" w:rsidRPr="0047300A" w:rsidRDefault="003A26F4" w:rsidP="003A26F4">
      <w:pPr>
        <w:pStyle w:val="NeniNr"/>
      </w:pPr>
      <w:r w:rsidRPr="0047300A">
        <w:t>Neni 2</w:t>
      </w:r>
    </w:p>
    <w:p w:rsidR="003A26F4" w:rsidRPr="0047300A" w:rsidRDefault="003A26F4" w:rsidP="003A26F4">
      <w:pPr>
        <w:pStyle w:val="Paragrafi"/>
      </w:pPr>
    </w:p>
    <w:p w:rsidR="003A26F4" w:rsidRPr="0047300A" w:rsidRDefault="003A26F4" w:rsidP="003A26F4">
      <w:pPr>
        <w:pStyle w:val="Paragrafi"/>
      </w:pPr>
      <w:r w:rsidRPr="0047300A">
        <w:t>Me vendim të Këshillit të Ministrave, ushtarakëve në përbërje të togës u përcaktohet gjatë ditëve të misionit, përveç pagës mujore dhe vështirësisë së shërbimit, një shpërblim ditor, trajtim dhe përballim të shpenzimeve për kompensimin e pasojave që vijnë për shkak të detyrës.</w:t>
      </w:r>
    </w:p>
    <w:p w:rsidR="003A26F4" w:rsidRPr="0047300A" w:rsidRDefault="003A26F4" w:rsidP="003A26F4">
      <w:pPr>
        <w:pStyle w:val="Paragrafi"/>
      </w:pPr>
    </w:p>
    <w:p w:rsidR="003A26F4" w:rsidRPr="0047300A" w:rsidRDefault="003A26F4" w:rsidP="003A26F4">
      <w:pPr>
        <w:pStyle w:val="NeniNr"/>
      </w:pPr>
      <w:r w:rsidRPr="0047300A">
        <w:t>Neni 3</w:t>
      </w:r>
    </w:p>
    <w:p w:rsidR="003A26F4" w:rsidRPr="0047300A" w:rsidRDefault="003A26F4" w:rsidP="003A26F4">
      <w:pPr>
        <w:pStyle w:val="Paragrafi"/>
      </w:pPr>
    </w:p>
    <w:p w:rsidR="003A26F4" w:rsidRPr="0047300A" w:rsidRDefault="003A26F4" w:rsidP="003A26F4">
      <w:pPr>
        <w:pStyle w:val="Paragrafi"/>
      </w:pPr>
      <w:r w:rsidRPr="0047300A">
        <w:t>Ky ligj hyn në fuqi menjëherë.</w:t>
      </w:r>
    </w:p>
    <w:p w:rsidR="003A26F4" w:rsidRPr="0047300A" w:rsidRDefault="003A26F4" w:rsidP="003A26F4">
      <w:pPr>
        <w:pStyle w:val="Paragrafi"/>
      </w:pPr>
    </w:p>
    <w:p w:rsidR="003A26F4" w:rsidRPr="0047300A" w:rsidRDefault="003A26F4" w:rsidP="003A26F4">
      <w:pPr>
        <w:pStyle w:val="Shpallja"/>
      </w:pPr>
      <w:r w:rsidRPr="0047300A">
        <w:t>Shpallur me dekretin nr. 3426, datë 7.8.2002 të Presidentit të Republikës së Shqipërisë,  Alfred Moisiu</w:t>
      </w:r>
    </w:p>
    <w:p w:rsidR="003A26F4" w:rsidRPr="0047300A" w:rsidRDefault="003A26F4" w:rsidP="003A26F4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A26F4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2323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37717F-80B6-4413-B3D9-720EA1149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2019-03-14T15:14:00Z</dcterms:created>
  <dcterms:modified xsi:type="dcterms:W3CDTF">2019-03-14T15:14:00Z</dcterms:modified>
</cp:coreProperties>
</file>