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CA" w:rsidRDefault="00990ECA" w:rsidP="00990ECA">
      <w:pPr>
        <w:pStyle w:val="Akti"/>
      </w:pPr>
      <w:bookmarkStart w:id="0" w:name="_GoBack"/>
      <w:bookmarkEnd w:id="0"/>
    </w:p>
    <w:p w:rsidR="00990ECA" w:rsidRPr="001C06E5" w:rsidRDefault="00990ECA" w:rsidP="00990ECA">
      <w:pPr>
        <w:pStyle w:val="Akti"/>
      </w:pPr>
      <w:r w:rsidRPr="001C06E5">
        <w:t>L I G J</w:t>
      </w:r>
    </w:p>
    <w:p w:rsidR="00990ECA" w:rsidRPr="001C06E5" w:rsidRDefault="00990ECA" w:rsidP="00990ECA">
      <w:pPr>
        <w:pStyle w:val="NumriData"/>
      </w:pPr>
      <w:r w:rsidRPr="001C06E5">
        <w:t>Nr. 8952, datë 10.10.2002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Titulli"/>
      </w:pPr>
      <w:r w:rsidRPr="001C06E5">
        <w:t>PËR DOKUMENTIN E IDENTITETIT TË SHTETASVE SHQIPTARË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BazLigjPropozues"/>
      </w:pPr>
      <w:r w:rsidRPr="001C06E5">
        <w:t>Në mbështetje të neneve 78, 81 pika 1 dhe 83 pika 1 të Kushtetutës, me propozimin e Këshillit të Ministrave,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Institucioni"/>
      </w:pPr>
      <w:r w:rsidRPr="001C06E5">
        <w:t>K U V E N D I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VENDOSI"/>
      </w:pPr>
      <w:r w:rsidRPr="001C06E5">
        <w:t>I REPUBLIKËS SË SHQIPËRISË</w:t>
      </w:r>
    </w:p>
    <w:p w:rsidR="00990ECA" w:rsidRPr="001C06E5" w:rsidRDefault="00990ECA" w:rsidP="00990ECA">
      <w:pPr>
        <w:pStyle w:val="VENDOSI"/>
      </w:pPr>
      <w:r w:rsidRPr="001C06E5">
        <w:t>V E N D O S I: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1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Ky ligj përcakton dokumentin e identitetit të shtetasve shqiptarë, me qëllim pajisjen e të gjithë shtetasve shqiptarë, personave pa shtetësi dhe shtetasve të huaj me qëndrim të përhershëm brenda territorit të Republikës së Shqipërisë me një dokument identifikues unik, kriteret për lëshimin e tij, si dhe përmbajtjen e këtij dokumenti.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2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1. Dokumenti i identitetit të personave është dokumenti bazë, i përhershëm që shërben për identifikimin e shtetasve shqiptarë. Ky dokument lëshohet nga zyra e gjendjes civile, në regjistrin themeltar të së cilës është regjistruar shtetasi.</w:t>
      </w:r>
    </w:p>
    <w:p w:rsidR="00990ECA" w:rsidRPr="001C06E5" w:rsidRDefault="00990ECA" w:rsidP="00990ECA">
      <w:pPr>
        <w:pStyle w:val="Paragrafi"/>
      </w:pPr>
      <w:r w:rsidRPr="001C06E5">
        <w:t>2. Çdo shtetas duhet të mbajë me vete dokumentin e identitetit.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3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1. Për pajisjen me dokument identiteti shtetasi duhet të përmbushë kushtet e mëposhtme:</w:t>
      </w:r>
    </w:p>
    <w:p w:rsidR="00990ECA" w:rsidRPr="001C06E5" w:rsidRDefault="00990ECA" w:rsidP="00990ECA">
      <w:pPr>
        <w:pStyle w:val="Paragrafi"/>
      </w:pPr>
      <w:r w:rsidRPr="001C06E5">
        <w:t>a) të jetë i regjistruar në regjistrin themeltar dhe të jetë banor i njësisë vendore, që ka në juridiksion zyra e gjendjes civile, e cila e lëshon këtë dokument;</w:t>
      </w:r>
    </w:p>
    <w:p w:rsidR="00990ECA" w:rsidRPr="001C06E5" w:rsidRDefault="00990ECA" w:rsidP="00990ECA">
      <w:pPr>
        <w:pStyle w:val="Paragrafi"/>
      </w:pPr>
      <w:r w:rsidRPr="001C06E5">
        <w:t>b) të ketë mbushur moshën 16 vjeç.</w:t>
      </w:r>
    </w:p>
    <w:p w:rsidR="00990ECA" w:rsidRPr="001C06E5" w:rsidRDefault="00990ECA" w:rsidP="00990ECA">
      <w:pPr>
        <w:pStyle w:val="Paragrafi"/>
      </w:pPr>
      <w:r w:rsidRPr="001C06E5">
        <w:t>2. Çdo shtetas që plotëson kushtet e mësipërme është i detyruar të pajiset me dokument identiteti, brenda afateve të përcaktuara nga Këshilli i Ministrave.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4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Dokumenti i identitetit mund të lëshohet me ose pa afat.</w:t>
      </w:r>
    </w:p>
    <w:p w:rsidR="00990ECA" w:rsidRPr="001C06E5" w:rsidRDefault="00990ECA" w:rsidP="00990ECA">
      <w:pPr>
        <w:pStyle w:val="Paragrafi"/>
      </w:pPr>
      <w:r w:rsidRPr="001C06E5">
        <w:t>Dokumenti i identitetit lëshohet me afat për shtetasit me moshë nga 16 deri në 30 vjeç. Pavarësisht nga kjo, dokumenti i identitetit ka afat të paktën 5 vjet nga data e lëshimit.</w:t>
      </w:r>
    </w:p>
    <w:p w:rsidR="00990ECA" w:rsidRPr="001C06E5" w:rsidRDefault="00990ECA" w:rsidP="00990ECA">
      <w:pPr>
        <w:pStyle w:val="Paragrafi"/>
      </w:pPr>
      <w:r w:rsidRPr="001C06E5">
        <w:t>Dokumenti i identitetit lëshohet pa afat për shtetasit mbi 30 vjeç.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5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Shtetasi pajiset me dokument të ri identiteti kur:</w:t>
      </w:r>
    </w:p>
    <w:p w:rsidR="00990ECA" w:rsidRPr="001C06E5" w:rsidRDefault="00990ECA" w:rsidP="00990ECA">
      <w:pPr>
        <w:pStyle w:val="Paragrafi"/>
      </w:pPr>
      <w:r w:rsidRPr="001C06E5">
        <w:t>plotëson kushtet e nenit 3 pika 1 të këtij ligji;</w:t>
      </w:r>
    </w:p>
    <w:p w:rsidR="00990ECA" w:rsidRPr="001C06E5" w:rsidRDefault="00990ECA" w:rsidP="00990ECA">
      <w:pPr>
        <w:pStyle w:val="Paragrafi"/>
      </w:pPr>
      <w:r w:rsidRPr="001C06E5">
        <w:t>b) njëri nga përbërësit e gjendjes civile, të pasqyruar në dokumentin e identitetit, ka ndryshuar, sipas akteve ligjore e nënligjore në fuqi;</w:t>
      </w:r>
    </w:p>
    <w:p w:rsidR="00990ECA" w:rsidRPr="001C06E5" w:rsidRDefault="00990ECA" w:rsidP="00990ECA">
      <w:pPr>
        <w:pStyle w:val="Paragrafi"/>
      </w:pPr>
      <w:r w:rsidRPr="001C06E5">
        <w:t>c) vërtetohet nga organet përkatëse se dokumenti i identitetit i ka humbur ose i është vjedhur.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6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 xml:space="preserve">Dokumenti i identitetit është një kartë plastike, në të cilën janë pasqyruar qartë dhe shënuar </w:t>
      </w:r>
      <w:r w:rsidRPr="001C06E5">
        <w:lastRenderedPageBreak/>
        <w:t>me metoda informatike:</w:t>
      </w:r>
    </w:p>
    <w:p w:rsidR="00990ECA" w:rsidRPr="001C06E5" w:rsidRDefault="00990ECA" w:rsidP="00990ECA">
      <w:pPr>
        <w:pStyle w:val="Paragrafi"/>
      </w:pPr>
      <w:r w:rsidRPr="001C06E5">
        <w:t>a) përbërësit e gjendjes civile të shtetasit, emri, mbiemri, atësia, amësia, datëlindja dhe vendlindja;</w:t>
      </w:r>
    </w:p>
    <w:p w:rsidR="00990ECA" w:rsidRPr="001C06E5" w:rsidRDefault="00990ECA" w:rsidP="00990ECA">
      <w:pPr>
        <w:pStyle w:val="Paragrafi"/>
      </w:pPr>
      <w:r w:rsidRPr="001C06E5">
        <w:t>b) fotografia e shtetasit, mbajtës i këtij dokumenti;</w:t>
      </w:r>
    </w:p>
    <w:p w:rsidR="00990ECA" w:rsidRPr="001C06E5" w:rsidRDefault="00990ECA" w:rsidP="00990ECA">
      <w:pPr>
        <w:pStyle w:val="Paragrafi"/>
      </w:pPr>
      <w:r w:rsidRPr="001C06E5">
        <w:t>numri i identitetit të shtetasit;</w:t>
      </w:r>
    </w:p>
    <w:p w:rsidR="00990ECA" w:rsidRPr="001C06E5" w:rsidRDefault="00990ECA" w:rsidP="00990ECA">
      <w:pPr>
        <w:pStyle w:val="Paragrafi"/>
      </w:pPr>
      <w:r w:rsidRPr="001C06E5">
        <w:t>ç) nënshkrimi i mbajtësit ose i kujdestarit ligjor;</w:t>
      </w:r>
    </w:p>
    <w:p w:rsidR="00990ECA" w:rsidRPr="001C06E5" w:rsidRDefault="00990ECA" w:rsidP="00990ECA">
      <w:pPr>
        <w:pStyle w:val="Paragrafi"/>
      </w:pPr>
      <w:r w:rsidRPr="001C06E5">
        <w:t>d) elemente sigurie brenda normave të Komunitetit Europian, numri i të cilave caktohet nga Këshilli i Ministrave.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7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1. Shkelja e afateve të përcaktuara në pikën 2 të nenit 3 të këtij ligji përbën kundërvajtje administrative dhe dënohet me gjobë në masën 5 000 lekë. Të drejtën për vendosjen e gjobës e ka shërbimi i gjendjes civile.</w:t>
      </w:r>
    </w:p>
    <w:p w:rsidR="00990ECA" w:rsidRPr="001C06E5" w:rsidRDefault="00990ECA" w:rsidP="00990ECA">
      <w:pPr>
        <w:pStyle w:val="Paragrafi"/>
      </w:pPr>
      <w:r w:rsidRPr="001C06E5">
        <w:t>2. Mënyra e vendosjes së gjobës dhe ankimi në gjykatë bëhen sipas ligjit nr.7697, datë 7.4.1993 “Për kundërvajtjet administrative”, i ndryshuar.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8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Forma, modeli i dokumentit të identitetit dhe mënyra e shpërndarjes miratohen me vendim të Këshillit të Ministrave.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9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Ligji nr.4172, datë 13.9.1966 “Mbi pajisjen e shtetasve me letërnjoftim”, ndryshuar me ligjet përkatëse, si dhe të gjitha dispozitat që bien në kundërshtim me këtë ligj, shfuqizohen.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NeniNr"/>
      </w:pPr>
      <w:r w:rsidRPr="001C06E5">
        <w:t>Neni 10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Paragrafi"/>
      </w:pPr>
      <w:r w:rsidRPr="001C06E5">
        <w:t>Ky ligj hyn në fuqi 15 ditë pas botimit në Fletoren Zyrtare.</w:t>
      </w:r>
    </w:p>
    <w:p w:rsidR="00990ECA" w:rsidRPr="001C06E5" w:rsidRDefault="00990ECA" w:rsidP="00990ECA">
      <w:pPr>
        <w:pStyle w:val="Paragrafi"/>
      </w:pPr>
    </w:p>
    <w:p w:rsidR="00990ECA" w:rsidRPr="001C06E5" w:rsidRDefault="00990ECA" w:rsidP="00990ECA">
      <w:pPr>
        <w:pStyle w:val="Shpallja"/>
      </w:pPr>
      <w:r w:rsidRPr="001C06E5">
        <w:t xml:space="preserve">Shpallur me dekretin nr. 3542, datë 7.11.2002 të Presidentit të Republikës së Shqipërisë, </w:t>
      </w:r>
    </w:p>
    <w:p w:rsidR="00990ECA" w:rsidRPr="001C06E5" w:rsidRDefault="00990ECA" w:rsidP="00990ECA">
      <w:pPr>
        <w:pStyle w:val="Shpallja"/>
      </w:pPr>
      <w:r w:rsidRPr="001C06E5">
        <w:t>Alfred Moisiu</w:t>
      </w:r>
    </w:p>
    <w:p w:rsidR="00990ECA" w:rsidRPr="007732C8" w:rsidRDefault="00990ECA" w:rsidP="00990ECA">
      <w:pPr>
        <w:tabs>
          <w:tab w:val="left" w:pos="9000"/>
        </w:tabs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90ECA"/>
    <w:rsid w:val="009C29DF"/>
    <w:rsid w:val="009F72BC"/>
    <w:rsid w:val="00A0784B"/>
    <w:rsid w:val="00A246D1"/>
    <w:rsid w:val="00A923BE"/>
    <w:rsid w:val="00AA4D4B"/>
    <w:rsid w:val="00AC67D0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7ADD39-4390-48EE-81C3-E1BB981C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ECA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