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D6FCD1" w14:textId="77777777" w:rsidR="00112217" w:rsidRPr="002F28FF" w:rsidRDefault="00112217" w:rsidP="00112217">
      <w:pPr>
        <w:pStyle w:val="NeniTitull"/>
        <w:rPr>
          <w:szCs w:val="24"/>
          <w:lang w:val="sq-AL"/>
        </w:rPr>
      </w:pPr>
      <w:r w:rsidRPr="002F28FF">
        <w:rPr>
          <w:szCs w:val="24"/>
          <w:lang w:val="sq-AL"/>
        </w:rPr>
        <w:t>LIGJ</w:t>
      </w:r>
    </w:p>
    <w:p w14:paraId="54D6FCD2" w14:textId="77777777" w:rsidR="00112217" w:rsidRPr="002F28FF" w:rsidRDefault="00112217" w:rsidP="00112217">
      <w:pPr>
        <w:pStyle w:val="NeniTitull"/>
        <w:rPr>
          <w:szCs w:val="24"/>
          <w:lang w:val="sq-AL"/>
        </w:rPr>
      </w:pPr>
      <w:r w:rsidRPr="002F28FF">
        <w:rPr>
          <w:szCs w:val="24"/>
          <w:lang w:val="sq-AL"/>
        </w:rPr>
        <w:t>Nr. 8952, datë 10.10.2002</w:t>
      </w:r>
    </w:p>
    <w:p w14:paraId="54D6FCD3" w14:textId="77777777" w:rsidR="00112217" w:rsidRPr="002F28FF" w:rsidRDefault="00112217" w:rsidP="00112217">
      <w:pPr>
        <w:pStyle w:val="NeniTitull"/>
        <w:rPr>
          <w:szCs w:val="24"/>
          <w:lang w:val="sq-AL"/>
        </w:rPr>
      </w:pPr>
    </w:p>
    <w:p w14:paraId="54D6FCD4" w14:textId="77777777" w:rsidR="00112217" w:rsidRPr="002F28FF" w:rsidRDefault="00112217" w:rsidP="00112217">
      <w:pPr>
        <w:pStyle w:val="NeniTitull"/>
        <w:rPr>
          <w:szCs w:val="24"/>
          <w:lang w:val="sq-AL"/>
        </w:rPr>
      </w:pPr>
      <w:r w:rsidRPr="002F28FF">
        <w:rPr>
          <w:szCs w:val="24"/>
          <w:lang w:val="sq-AL"/>
        </w:rPr>
        <w:t xml:space="preserve">PËR LETËRNJOFTIMIN ELEKTRONIK TË SHTETASVE SHQIPTARË </w:t>
      </w:r>
    </w:p>
    <w:p w14:paraId="54D6FCD5" w14:textId="7890A478" w:rsidR="007E394E" w:rsidRPr="002F28FF" w:rsidRDefault="008408E6" w:rsidP="007E394E">
      <w:pPr>
        <w:pStyle w:val="NeniTitull"/>
        <w:rPr>
          <w:b w:val="0"/>
          <w:i/>
          <w:szCs w:val="24"/>
          <w:lang w:val="sq-AL"/>
        </w:rPr>
      </w:pPr>
      <w:r w:rsidRPr="002F28FF">
        <w:rPr>
          <w:b w:val="0"/>
          <w:i/>
          <w:szCs w:val="24"/>
          <w:lang w:val="sq-AL"/>
        </w:rPr>
        <w:t>(</w:t>
      </w:r>
      <w:r w:rsidR="002F28FF">
        <w:rPr>
          <w:b w:val="0"/>
          <w:i/>
          <w:szCs w:val="24"/>
          <w:lang w:val="sq-AL"/>
        </w:rPr>
        <w:t>n</w:t>
      </w:r>
      <w:r w:rsidR="00112217" w:rsidRPr="002F28FF">
        <w:rPr>
          <w:b w:val="0"/>
          <w:i/>
          <w:szCs w:val="24"/>
          <w:lang w:val="sq-AL"/>
        </w:rPr>
        <w:t>dryshuar me ligjin nr.10 066, datë 2.2.2009 dhe nr.10 328, datë 30.9.2010</w:t>
      </w:r>
      <w:r w:rsidR="00D81F90" w:rsidRPr="002F28FF">
        <w:rPr>
          <w:b w:val="0"/>
          <w:i/>
          <w:szCs w:val="24"/>
          <w:lang w:val="sq-AL"/>
        </w:rPr>
        <w:t>, nr. 11/2019, dat</w:t>
      </w:r>
      <w:r w:rsidR="00D81F90" w:rsidRPr="002F28FF">
        <w:rPr>
          <w:rFonts w:cs="Times New Roman"/>
          <w:b w:val="0"/>
          <w:i/>
          <w:szCs w:val="24"/>
          <w:lang w:val="sq-AL"/>
        </w:rPr>
        <w:t>ë 5.3.2019</w:t>
      </w:r>
      <w:r w:rsidR="007E394E" w:rsidRPr="002F28FF">
        <w:rPr>
          <w:rFonts w:cs="Times New Roman"/>
          <w:b w:val="0"/>
          <w:i/>
          <w:szCs w:val="24"/>
          <w:lang w:val="sq-AL"/>
        </w:rPr>
        <w:t>, me aktin normativ nr. 25, datë 10.6.2020</w:t>
      </w:r>
      <w:r w:rsidR="007E394E" w:rsidRPr="002F28FF">
        <w:rPr>
          <w:rStyle w:val="FootnoteReference"/>
          <w:rFonts w:cs="Times New Roman"/>
          <w:b w:val="0"/>
          <w:i/>
          <w:szCs w:val="24"/>
          <w:lang w:val="sq-AL"/>
        </w:rPr>
        <w:footnoteReference w:id="2"/>
      </w:r>
      <w:r w:rsidR="007E394E" w:rsidRPr="002F28FF">
        <w:rPr>
          <w:rFonts w:cs="Times New Roman"/>
          <w:b w:val="0"/>
          <w:i/>
          <w:szCs w:val="24"/>
          <w:lang w:val="sq-AL"/>
        </w:rPr>
        <w:t xml:space="preserve"> , me ligjin nr. </w:t>
      </w:r>
      <w:r w:rsidR="007E394E" w:rsidRPr="002F28FF">
        <w:rPr>
          <w:b w:val="0"/>
          <w:i/>
          <w:szCs w:val="24"/>
          <w:lang w:val="sq-AL"/>
        </w:rPr>
        <w:t>89/2020, datë 9.7.2020</w:t>
      </w:r>
      <w:r w:rsidR="00021DB6" w:rsidRPr="002F28FF">
        <w:rPr>
          <w:b w:val="0"/>
          <w:i/>
          <w:szCs w:val="24"/>
          <w:lang w:val="sq-AL"/>
        </w:rPr>
        <w:t xml:space="preserve">; ndryshuar me aktin normativ nr. </w:t>
      </w:r>
      <w:r w:rsidR="00021DB6" w:rsidRPr="002F28FF">
        <w:rPr>
          <w:rFonts w:eastAsia="Calibri" w:cs="Times New Roman"/>
          <w:b w:val="0"/>
          <w:bCs w:val="0"/>
          <w:i/>
          <w:lang w:val="sq-AL"/>
        </w:rPr>
        <w:t>11, datë 25.3.2021</w:t>
      </w:r>
      <w:r w:rsidR="00A54CFB" w:rsidRPr="002F28FF">
        <w:rPr>
          <w:rStyle w:val="FootnoteReference"/>
          <w:rFonts w:eastAsia="Calibri" w:cs="Times New Roman"/>
          <w:b w:val="0"/>
          <w:bCs w:val="0"/>
          <w:i/>
          <w:lang w:val="sq-AL"/>
        </w:rPr>
        <w:footnoteReference w:id="3"/>
      </w:r>
      <w:r w:rsidR="00742795" w:rsidRPr="002F28FF">
        <w:rPr>
          <w:rFonts w:eastAsia="Calibri" w:cs="Times New Roman"/>
          <w:b w:val="0"/>
          <w:bCs w:val="0"/>
          <w:i/>
          <w:lang w:val="sq-AL"/>
        </w:rPr>
        <w:t>;</w:t>
      </w:r>
      <w:r w:rsidR="000B21DA" w:rsidRPr="002F28FF">
        <w:rPr>
          <w:rFonts w:eastAsia="Calibri" w:cs="Times New Roman"/>
          <w:b w:val="0"/>
          <w:bCs w:val="0"/>
          <w:i/>
          <w:lang w:val="sq-AL"/>
        </w:rPr>
        <w:t xml:space="preserve"> nr. 2, datë 2.3.2022</w:t>
      </w:r>
      <w:r w:rsidR="008332C0">
        <w:rPr>
          <w:rStyle w:val="FootnoteReference"/>
          <w:rFonts w:eastAsia="Calibri" w:cs="Times New Roman"/>
          <w:b w:val="0"/>
          <w:bCs w:val="0"/>
          <w:i/>
          <w:lang w:val="sq-AL"/>
        </w:rPr>
        <w:footnoteReference w:id="4"/>
      </w:r>
      <w:r w:rsidR="00021DB6" w:rsidRPr="002F28FF">
        <w:rPr>
          <w:b w:val="0"/>
          <w:i/>
          <w:szCs w:val="24"/>
          <w:lang w:val="sq-AL"/>
        </w:rPr>
        <w:t>)</w:t>
      </w:r>
    </w:p>
    <w:p w14:paraId="54D6FCD6" w14:textId="600296FD" w:rsidR="00494DA4" w:rsidRPr="002F28FF" w:rsidRDefault="00494DA4" w:rsidP="00494DA4">
      <w:pPr>
        <w:jc w:val="right"/>
        <w:rPr>
          <w:rFonts w:ascii="Garamond" w:hAnsi="Garamond"/>
          <w:i/>
          <w:sz w:val="24"/>
        </w:rPr>
      </w:pPr>
      <w:r w:rsidRPr="002F28FF">
        <w:rPr>
          <w:rFonts w:ascii="Garamond" w:hAnsi="Garamond"/>
          <w:i/>
          <w:sz w:val="24"/>
        </w:rPr>
        <w:t>(</w:t>
      </w:r>
      <w:r w:rsidR="002F28FF">
        <w:rPr>
          <w:rFonts w:ascii="Garamond" w:hAnsi="Garamond"/>
          <w:i/>
          <w:sz w:val="24"/>
        </w:rPr>
        <w:t>i</w:t>
      </w:r>
      <w:r w:rsidRPr="002F28FF">
        <w:rPr>
          <w:rFonts w:ascii="Garamond" w:hAnsi="Garamond"/>
          <w:i/>
          <w:sz w:val="24"/>
        </w:rPr>
        <w:t xml:space="preserve"> përditësuar)</w:t>
      </w:r>
    </w:p>
    <w:p w14:paraId="54D6FCD7" w14:textId="77777777" w:rsidR="00112217" w:rsidRPr="002F28FF" w:rsidRDefault="00112217" w:rsidP="00112217">
      <w:pPr>
        <w:pStyle w:val="NeniTitull"/>
        <w:rPr>
          <w:b w:val="0"/>
          <w:i/>
          <w:szCs w:val="24"/>
          <w:lang w:val="sq-AL"/>
        </w:rPr>
      </w:pPr>
    </w:p>
    <w:p w14:paraId="54D6FCD8" w14:textId="77777777" w:rsidR="00112217" w:rsidRPr="002F28FF" w:rsidRDefault="00112217" w:rsidP="00112217">
      <w:pPr>
        <w:pStyle w:val="Paragrafi"/>
        <w:rPr>
          <w:i/>
          <w:szCs w:val="24"/>
          <w:lang w:val="sq-AL"/>
        </w:rPr>
      </w:pPr>
    </w:p>
    <w:p w14:paraId="54D6FCD9" w14:textId="77777777" w:rsidR="00112217" w:rsidRPr="002F28FF" w:rsidRDefault="00112217" w:rsidP="00112217">
      <w:pPr>
        <w:pStyle w:val="Paragrafi"/>
        <w:rPr>
          <w:szCs w:val="24"/>
          <w:lang w:val="sq-AL"/>
        </w:rPr>
      </w:pPr>
      <w:r w:rsidRPr="002F28FF">
        <w:rPr>
          <w:szCs w:val="24"/>
          <w:lang w:val="sq-AL"/>
        </w:rPr>
        <w:t>Në mbështetje të neneve 78, 81 pika 1 dhe 83 pika 1 të Kushtetutës, me propozimin e Këshillit të Ministrave,</w:t>
      </w:r>
    </w:p>
    <w:p w14:paraId="54D6FCDA" w14:textId="77777777" w:rsidR="00112217" w:rsidRPr="002F28FF" w:rsidRDefault="00112217" w:rsidP="00112217">
      <w:pPr>
        <w:pStyle w:val="Paragrafi"/>
        <w:rPr>
          <w:szCs w:val="24"/>
          <w:lang w:val="sq-AL"/>
        </w:rPr>
      </w:pPr>
    </w:p>
    <w:p w14:paraId="54D6FCDB" w14:textId="77777777" w:rsidR="00112217" w:rsidRPr="002F28FF" w:rsidRDefault="00112217" w:rsidP="00112217">
      <w:pPr>
        <w:pStyle w:val="NeniNr"/>
        <w:rPr>
          <w:szCs w:val="24"/>
          <w:lang w:val="sq-AL"/>
        </w:rPr>
      </w:pPr>
      <w:r w:rsidRPr="002F28FF">
        <w:rPr>
          <w:szCs w:val="24"/>
          <w:lang w:val="sq-AL"/>
        </w:rPr>
        <w:t>KUVENDI</w:t>
      </w:r>
    </w:p>
    <w:p w14:paraId="54D6FCDC" w14:textId="77777777" w:rsidR="00112217" w:rsidRPr="002F28FF" w:rsidRDefault="00112217" w:rsidP="00112217">
      <w:pPr>
        <w:pStyle w:val="NeniNr"/>
        <w:rPr>
          <w:szCs w:val="24"/>
          <w:lang w:val="sq-AL"/>
        </w:rPr>
      </w:pPr>
      <w:r w:rsidRPr="002F28FF">
        <w:rPr>
          <w:szCs w:val="24"/>
          <w:lang w:val="sq-AL"/>
        </w:rPr>
        <w:t>I REPUBLIKËS SË SHQIPËRISË</w:t>
      </w:r>
    </w:p>
    <w:p w14:paraId="54D6FCDD" w14:textId="77777777" w:rsidR="00112217" w:rsidRPr="002F28FF" w:rsidRDefault="00112217" w:rsidP="00112217">
      <w:pPr>
        <w:pStyle w:val="NeniNr"/>
        <w:rPr>
          <w:szCs w:val="24"/>
          <w:lang w:val="sq-AL"/>
        </w:rPr>
      </w:pPr>
    </w:p>
    <w:p w14:paraId="54D6FCDE" w14:textId="77777777" w:rsidR="00112217" w:rsidRPr="002F28FF" w:rsidRDefault="00112217" w:rsidP="00112217">
      <w:pPr>
        <w:pStyle w:val="NeniNr"/>
        <w:rPr>
          <w:szCs w:val="24"/>
          <w:lang w:val="sq-AL"/>
        </w:rPr>
      </w:pPr>
      <w:r w:rsidRPr="002F28FF">
        <w:rPr>
          <w:szCs w:val="24"/>
          <w:lang w:val="sq-AL"/>
        </w:rPr>
        <w:t>VENDOSI:</w:t>
      </w:r>
    </w:p>
    <w:p w14:paraId="54D6FCDF" w14:textId="77777777" w:rsidR="00112217" w:rsidRPr="002F28FF" w:rsidRDefault="00112217" w:rsidP="00112217">
      <w:pPr>
        <w:pStyle w:val="NeniNr"/>
        <w:rPr>
          <w:szCs w:val="24"/>
          <w:lang w:val="sq-AL"/>
        </w:rPr>
      </w:pPr>
    </w:p>
    <w:p w14:paraId="54D6FCE0" w14:textId="77777777" w:rsidR="00112217" w:rsidRPr="002F28FF" w:rsidRDefault="00112217" w:rsidP="00112217">
      <w:pPr>
        <w:pStyle w:val="NeniNr"/>
        <w:rPr>
          <w:szCs w:val="24"/>
          <w:lang w:val="sq-AL"/>
        </w:rPr>
      </w:pPr>
      <w:r w:rsidRPr="002F28FF">
        <w:rPr>
          <w:szCs w:val="24"/>
          <w:lang w:val="sq-AL"/>
        </w:rPr>
        <w:t>Neni 1</w:t>
      </w:r>
    </w:p>
    <w:p w14:paraId="54D6FCE1" w14:textId="77777777" w:rsidR="00112217" w:rsidRPr="002F28FF" w:rsidRDefault="00112217" w:rsidP="00112217">
      <w:pPr>
        <w:pStyle w:val="Paragrafi"/>
        <w:rPr>
          <w:szCs w:val="24"/>
          <w:lang w:val="sq-AL"/>
        </w:rPr>
      </w:pPr>
    </w:p>
    <w:p w14:paraId="54D6FCE2" w14:textId="77777777" w:rsidR="00112217" w:rsidRPr="002F28FF" w:rsidRDefault="00112217" w:rsidP="00112217">
      <w:pPr>
        <w:pStyle w:val="Paragrafi"/>
        <w:rPr>
          <w:szCs w:val="24"/>
          <w:lang w:val="sq-AL"/>
        </w:rPr>
      </w:pPr>
      <w:r w:rsidRPr="002F28FF">
        <w:rPr>
          <w:szCs w:val="24"/>
          <w:lang w:val="sq-AL"/>
        </w:rPr>
        <w:t>Ky ligj përcakton letërnjoftimin e shtetasve shqiptarë, me qëllim pajisjen e të gjithë shtetasve shqiptarë, personave pa shtetësi dhe shtetasve të huaj me qëndrim të përhershëm brenda territorit të Republikës së Shqipërisë me një letërnjoftim unik, kriteret për lëshimin e tij, si dhe përmbajtjen e këtij letërnjoftimi.</w:t>
      </w:r>
    </w:p>
    <w:p w14:paraId="54D6FCE3" w14:textId="77777777" w:rsidR="00112217" w:rsidRPr="002F28FF" w:rsidRDefault="00112217" w:rsidP="00112217">
      <w:pPr>
        <w:pStyle w:val="Paragrafi"/>
        <w:rPr>
          <w:szCs w:val="24"/>
          <w:lang w:val="sq-AL"/>
        </w:rPr>
      </w:pPr>
    </w:p>
    <w:p w14:paraId="54D6FCE4" w14:textId="77777777" w:rsidR="00112217" w:rsidRPr="002F28FF" w:rsidRDefault="00112217" w:rsidP="00112217">
      <w:pPr>
        <w:pStyle w:val="NeniNr"/>
        <w:rPr>
          <w:szCs w:val="24"/>
          <w:lang w:val="sq-AL"/>
        </w:rPr>
      </w:pPr>
      <w:r w:rsidRPr="002F28FF">
        <w:rPr>
          <w:szCs w:val="24"/>
          <w:lang w:val="sq-AL"/>
        </w:rPr>
        <w:t>Neni 2</w:t>
      </w:r>
    </w:p>
    <w:p w14:paraId="54D6FCE5" w14:textId="38CD5534" w:rsidR="00112217" w:rsidRPr="002F28FF" w:rsidRDefault="00112217" w:rsidP="00112217">
      <w:pPr>
        <w:pStyle w:val="NeniNr"/>
        <w:rPr>
          <w:i/>
          <w:szCs w:val="24"/>
          <w:lang w:val="sq-AL"/>
        </w:rPr>
      </w:pPr>
      <w:r w:rsidRPr="002F28FF">
        <w:rPr>
          <w:i/>
          <w:szCs w:val="24"/>
          <w:lang w:val="sq-AL"/>
        </w:rPr>
        <w:t>(</w:t>
      </w:r>
      <w:r w:rsidR="002F28FF">
        <w:rPr>
          <w:i/>
          <w:szCs w:val="24"/>
          <w:lang w:val="sq-AL"/>
        </w:rPr>
        <w:t>s</w:t>
      </w:r>
      <w:r w:rsidRPr="002F28FF">
        <w:rPr>
          <w:i/>
          <w:szCs w:val="24"/>
          <w:lang w:val="sq-AL"/>
        </w:rPr>
        <w:t>hfuqizuar fjalia e dytë e pikës 1, dhe shtuar pikat 3, 4, 5, me ligjin nr.10 328, datë 30.9.2010)</w:t>
      </w:r>
    </w:p>
    <w:p w14:paraId="54D6FCE6" w14:textId="77777777" w:rsidR="00112217" w:rsidRPr="002F28FF" w:rsidRDefault="00112217" w:rsidP="00112217">
      <w:pPr>
        <w:pStyle w:val="Paragrafi"/>
        <w:rPr>
          <w:szCs w:val="24"/>
          <w:lang w:val="sq-AL"/>
        </w:rPr>
      </w:pPr>
    </w:p>
    <w:p w14:paraId="54D6FCE7" w14:textId="77777777" w:rsidR="00112217" w:rsidRPr="002F28FF" w:rsidRDefault="00112217" w:rsidP="00112217">
      <w:pPr>
        <w:pStyle w:val="Paragrafi"/>
        <w:rPr>
          <w:szCs w:val="24"/>
          <w:lang w:val="sq-AL"/>
        </w:rPr>
      </w:pPr>
      <w:r w:rsidRPr="002F28FF">
        <w:rPr>
          <w:szCs w:val="24"/>
          <w:lang w:val="sq-AL"/>
        </w:rPr>
        <w:t>1. Letërnjoftimi i personave është dokumenti bazë, i përhershëm që shërben për identifikimin e shtetasve shqiptarë.</w:t>
      </w:r>
    </w:p>
    <w:p w14:paraId="54D6FCE8" w14:textId="77777777" w:rsidR="00112217" w:rsidRPr="002F28FF" w:rsidRDefault="00112217" w:rsidP="00112217">
      <w:pPr>
        <w:pStyle w:val="Paragrafi"/>
        <w:rPr>
          <w:szCs w:val="24"/>
          <w:lang w:val="sq-AL"/>
        </w:rPr>
      </w:pPr>
      <w:r w:rsidRPr="002F28FF">
        <w:rPr>
          <w:szCs w:val="24"/>
          <w:lang w:val="sq-AL"/>
        </w:rPr>
        <w:t>2. Çdo shtetas duhet të mbajë me vete letërnjoftimin.</w:t>
      </w:r>
    </w:p>
    <w:p w14:paraId="54D6FCE9" w14:textId="77777777" w:rsidR="00112217" w:rsidRPr="002F28FF" w:rsidRDefault="00112217" w:rsidP="00112217">
      <w:pPr>
        <w:pStyle w:val="Paragrafi"/>
        <w:rPr>
          <w:szCs w:val="24"/>
          <w:lang w:val="sq-AL"/>
        </w:rPr>
      </w:pPr>
      <w:r w:rsidRPr="002F28FF">
        <w:rPr>
          <w:szCs w:val="24"/>
          <w:lang w:val="sq-AL"/>
        </w:rPr>
        <w:t>3. Shtetasi aplikon për letërnjoftim elektronik në zyrat e aplikimit.</w:t>
      </w:r>
    </w:p>
    <w:p w14:paraId="54D6FCEA" w14:textId="77777777" w:rsidR="00112217" w:rsidRPr="002F28FF" w:rsidRDefault="00112217" w:rsidP="00112217">
      <w:pPr>
        <w:pStyle w:val="Paragrafi"/>
        <w:rPr>
          <w:szCs w:val="24"/>
          <w:lang w:val="sq-AL"/>
        </w:rPr>
      </w:pPr>
      <w:r w:rsidRPr="002F28FF">
        <w:rPr>
          <w:szCs w:val="24"/>
          <w:lang w:val="sq-AL"/>
        </w:rPr>
        <w:t>4. Letërnjoftimi tërhiqet nga vetë shtetasi në zyrat e aplikimit.</w:t>
      </w:r>
    </w:p>
    <w:p w14:paraId="54D6FCEB" w14:textId="77777777" w:rsidR="00112217" w:rsidRPr="002F28FF" w:rsidRDefault="00112217" w:rsidP="00112217">
      <w:pPr>
        <w:pStyle w:val="Paragrafi"/>
        <w:rPr>
          <w:szCs w:val="24"/>
          <w:lang w:val="sq-AL"/>
        </w:rPr>
      </w:pPr>
      <w:r w:rsidRPr="002F28FF">
        <w:rPr>
          <w:szCs w:val="24"/>
          <w:lang w:val="sq-AL"/>
        </w:rPr>
        <w:t>5. Procedura e aplikimit dhe dokumentet që paraqiten për aplikim përcaktohen me udhëzim të Ministrit të Brendshëm.</w:t>
      </w:r>
    </w:p>
    <w:p w14:paraId="54D6FCEC" w14:textId="77777777" w:rsidR="00112217" w:rsidRPr="002F28FF" w:rsidRDefault="00112217" w:rsidP="00112217">
      <w:pPr>
        <w:pStyle w:val="Paragrafi"/>
        <w:rPr>
          <w:szCs w:val="24"/>
          <w:lang w:val="sq-AL"/>
        </w:rPr>
      </w:pPr>
    </w:p>
    <w:p w14:paraId="54D6FCED" w14:textId="77777777" w:rsidR="00112217" w:rsidRPr="002F28FF" w:rsidRDefault="00112217" w:rsidP="00112217">
      <w:pPr>
        <w:pStyle w:val="NeniNr"/>
        <w:rPr>
          <w:szCs w:val="24"/>
          <w:lang w:val="sq-AL"/>
        </w:rPr>
      </w:pPr>
      <w:r w:rsidRPr="002F28FF">
        <w:rPr>
          <w:szCs w:val="24"/>
          <w:lang w:val="sq-AL"/>
        </w:rPr>
        <w:t>Neni 3</w:t>
      </w:r>
    </w:p>
    <w:p w14:paraId="54D6FCEE" w14:textId="77777777" w:rsidR="00112217" w:rsidRPr="002F28FF" w:rsidRDefault="00112217" w:rsidP="00112217">
      <w:pPr>
        <w:pStyle w:val="NeniNr"/>
        <w:rPr>
          <w:szCs w:val="24"/>
          <w:lang w:val="sq-AL"/>
        </w:rPr>
      </w:pPr>
      <w:r w:rsidRPr="002F28FF">
        <w:rPr>
          <w:i/>
          <w:szCs w:val="24"/>
          <w:lang w:val="sq-AL"/>
        </w:rPr>
        <w:t>(ndryshuar shkronja “a” e pikës 1, me ligjin nr.10 328, datë 30.9.2010</w:t>
      </w:r>
      <w:r w:rsidRPr="002F28FF">
        <w:rPr>
          <w:szCs w:val="24"/>
          <w:lang w:val="sq-AL"/>
        </w:rPr>
        <w:t>)</w:t>
      </w:r>
    </w:p>
    <w:p w14:paraId="54D6FCEF" w14:textId="77777777" w:rsidR="00112217" w:rsidRPr="002F28FF" w:rsidRDefault="00112217" w:rsidP="00112217">
      <w:pPr>
        <w:pStyle w:val="Paragrafi"/>
        <w:rPr>
          <w:szCs w:val="24"/>
          <w:lang w:val="sq-AL"/>
        </w:rPr>
      </w:pPr>
    </w:p>
    <w:p w14:paraId="54D6FCF0" w14:textId="77777777" w:rsidR="00112217" w:rsidRPr="002F28FF" w:rsidRDefault="00112217" w:rsidP="00112217">
      <w:pPr>
        <w:pStyle w:val="Paragrafi"/>
        <w:rPr>
          <w:szCs w:val="24"/>
          <w:lang w:val="sq-AL"/>
        </w:rPr>
      </w:pPr>
      <w:r w:rsidRPr="002F28FF">
        <w:rPr>
          <w:szCs w:val="24"/>
          <w:lang w:val="sq-AL"/>
        </w:rPr>
        <w:t>1. Për pajisjen me letërnjoftim shtetasi duhet të përmbushë kushtet e mëposhtme:</w:t>
      </w:r>
    </w:p>
    <w:p w14:paraId="54D6FCF1" w14:textId="77777777" w:rsidR="00112217" w:rsidRPr="002F28FF" w:rsidRDefault="00112217" w:rsidP="00112217">
      <w:pPr>
        <w:pStyle w:val="Paragrafi"/>
        <w:rPr>
          <w:szCs w:val="24"/>
          <w:lang w:val="sq-AL"/>
        </w:rPr>
      </w:pPr>
      <w:r w:rsidRPr="002F28FF">
        <w:rPr>
          <w:szCs w:val="24"/>
          <w:lang w:val="sq-AL"/>
        </w:rPr>
        <w:t>a) të jetë i regjistruar në Regjistrin Kombëtar të Gjendjes Civile.</w:t>
      </w:r>
    </w:p>
    <w:p w14:paraId="54D6FCF2" w14:textId="77777777" w:rsidR="00112217" w:rsidRPr="002F28FF" w:rsidRDefault="00112217" w:rsidP="00112217">
      <w:pPr>
        <w:pStyle w:val="Paragrafi"/>
        <w:rPr>
          <w:szCs w:val="24"/>
          <w:lang w:val="sq-AL"/>
        </w:rPr>
      </w:pPr>
      <w:r w:rsidRPr="002F28FF">
        <w:rPr>
          <w:szCs w:val="24"/>
          <w:lang w:val="sq-AL"/>
        </w:rPr>
        <w:t>b) të ketë mbushur moshën 16 vjeç.</w:t>
      </w:r>
    </w:p>
    <w:p w14:paraId="54D6FCF3" w14:textId="77777777" w:rsidR="00112217" w:rsidRPr="002F28FF" w:rsidRDefault="00112217" w:rsidP="00112217">
      <w:pPr>
        <w:pStyle w:val="Paragrafi"/>
        <w:rPr>
          <w:szCs w:val="24"/>
          <w:lang w:val="sq-AL"/>
        </w:rPr>
      </w:pPr>
      <w:r w:rsidRPr="002F28FF">
        <w:rPr>
          <w:szCs w:val="24"/>
          <w:lang w:val="sq-AL"/>
        </w:rPr>
        <w:t>2. Çdo shtetas që plotëson kushtet e mësipërme është i detyruar të pajiset me letërnjoftim, brenda afateve të përcaktuara nga Këshilli i Ministrave.</w:t>
      </w:r>
    </w:p>
    <w:p w14:paraId="54D6FCF4" w14:textId="77777777" w:rsidR="00112217" w:rsidRPr="002F28FF" w:rsidRDefault="00112217" w:rsidP="00112217">
      <w:pPr>
        <w:pStyle w:val="Paragrafi"/>
        <w:rPr>
          <w:szCs w:val="24"/>
          <w:lang w:val="sq-AL"/>
        </w:rPr>
      </w:pPr>
    </w:p>
    <w:p w14:paraId="54D6FCF5" w14:textId="77777777" w:rsidR="00112217" w:rsidRPr="002F28FF" w:rsidRDefault="00112217" w:rsidP="00112217">
      <w:pPr>
        <w:pStyle w:val="NeniNr"/>
        <w:rPr>
          <w:szCs w:val="24"/>
          <w:lang w:val="sq-AL"/>
        </w:rPr>
      </w:pPr>
      <w:r w:rsidRPr="002F28FF">
        <w:rPr>
          <w:szCs w:val="24"/>
          <w:lang w:val="sq-AL"/>
        </w:rPr>
        <w:t>Neni 4</w:t>
      </w:r>
    </w:p>
    <w:p w14:paraId="54D6FCF6" w14:textId="77777777" w:rsidR="00112217" w:rsidRPr="002F28FF" w:rsidRDefault="00112217" w:rsidP="00112217">
      <w:pPr>
        <w:pStyle w:val="NeniNr"/>
        <w:rPr>
          <w:i/>
          <w:szCs w:val="24"/>
          <w:lang w:val="sq-AL"/>
        </w:rPr>
      </w:pPr>
      <w:r w:rsidRPr="002F28FF">
        <w:rPr>
          <w:i/>
          <w:szCs w:val="24"/>
          <w:lang w:val="sq-AL"/>
        </w:rPr>
        <w:t>(ndryshuar me ligjin nr.10 328, datë 30.9.2010</w:t>
      </w:r>
      <w:r w:rsidR="007E394E" w:rsidRPr="002F28FF">
        <w:rPr>
          <w:i/>
          <w:szCs w:val="24"/>
          <w:lang w:val="sq-AL"/>
        </w:rPr>
        <w:t xml:space="preserve">, shtuar paragrafi i fundit me ligjin nr. </w:t>
      </w:r>
      <w:r w:rsidR="007E394E" w:rsidRPr="002F28FF">
        <w:rPr>
          <w:bCs/>
          <w:i/>
          <w:szCs w:val="24"/>
          <w:lang w:val="sq-AL"/>
        </w:rPr>
        <w:t>89/2020</w:t>
      </w:r>
      <w:r w:rsidR="007E394E" w:rsidRPr="002F28FF">
        <w:rPr>
          <w:i/>
          <w:szCs w:val="24"/>
          <w:lang w:val="sq-AL"/>
        </w:rPr>
        <w:t>, datë 9.7.2020</w:t>
      </w:r>
      <w:r w:rsidRPr="002F28FF">
        <w:rPr>
          <w:i/>
          <w:szCs w:val="24"/>
          <w:lang w:val="sq-AL"/>
        </w:rPr>
        <w:t>)</w:t>
      </w:r>
    </w:p>
    <w:p w14:paraId="54D6FCF7" w14:textId="77777777" w:rsidR="00112217" w:rsidRPr="002F28FF" w:rsidRDefault="00112217" w:rsidP="00112217">
      <w:pPr>
        <w:pStyle w:val="Paragrafi"/>
        <w:rPr>
          <w:szCs w:val="24"/>
          <w:lang w:val="sq-AL"/>
        </w:rPr>
      </w:pPr>
    </w:p>
    <w:p w14:paraId="54D6FCF8" w14:textId="77777777" w:rsidR="00112217" w:rsidRPr="002F28FF" w:rsidRDefault="00112217" w:rsidP="00112217">
      <w:pPr>
        <w:pStyle w:val="Paragrafi"/>
        <w:rPr>
          <w:szCs w:val="24"/>
          <w:lang w:val="sq-AL"/>
        </w:rPr>
      </w:pPr>
      <w:r w:rsidRPr="002F28FF">
        <w:rPr>
          <w:szCs w:val="24"/>
          <w:lang w:val="sq-AL"/>
        </w:rPr>
        <w:t>Letërnjoftimi elektronik lëshohet me afat 10 vjet nga data e lëshimit.</w:t>
      </w:r>
    </w:p>
    <w:p w14:paraId="54D6FCF9" w14:textId="77777777" w:rsidR="007E394E" w:rsidRPr="002F28FF" w:rsidRDefault="007E394E" w:rsidP="007E394E">
      <w:pPr>
        <w:pStyle w:val="Paragrafi"/>
        <w:rPr>
          <w:szCs w:val="24"/>
          <w:lang w:val="sq-AL"/>
        </w:rPr>
      </w:pPr>
      <w:r w:rsidRPr="002F28FF">
        <w:rPr>
          <w:szCs w:val="24"/>
          <w:lang w:val="sq-AL"/>
        </w:rPr>
        <w:t>Për shtetasit që kanë mbushur moshën 75 (shtatëdhjetë e pesë) vjeç, letërnjoftimi elektronik lëshohet pa afat.</w:t>
      </w:r>
    </w:p>
    <w:p w14:paraId="54D6FCFA" w14:textId="77777777" w:rsidR="007E394E" w:rsidRPr="002F28FF" w:rsidRDefault="007E394E" w:rsidP="00112217">
      <w:pPr>
        <w:pStyle w:val="Paragrafi"/>
        <w:rPr>
          <w:szCs w:val="24"/>
          <w:lang w:val="sq-AL"/>
        </w:rPr>
      </w:pPr>
    </w:p>
    <w:p w14:paraId="54D6FCFB" w14:textId="77777777" w:rsidR="00112217" w:rsidRPr="002F28FF" w:rsidRDefault="00112217" w:rsidP="00112217">
      <w:pPr>
        <w:pStyle w:val="Paragrafi"/>
        <w:rPr>
          <w:szCs w:val="24"/>
          <w:lang w:val="sq-AL"/>
        </w:rPr>
      </w:pPr>
    </w:p>
    <w:p w14:paraId="54D6FCFC" w14:textId="77777777" w:rsidR="00112217" w:rsidRPr="002F28FF" w:rsidRDefault="00112217" w:rsidP="00112217">
      <w:pPr>
        <w:pStyle w:val="NeniNr"/>
        <w:rPr>
          <w:szCs w:val="24"/>
          <w:lang w:val="sq-AL"/>
        </w:rPr>
      </w:pPr>
      <w:r w:rsidRPr="002F28FF">
        <w:rPr>
          <w:szCs w:val="24"/>
          <w:lang w:val="sq-AL"/>
        </w:rPr>
        <w:t>Neni 5</w:t>
      </w:r>
    </w:p>
    <w:p w14:paraId="54D6FCFD" w14:textId="77777777" w:rsidR="00112217" w:rsidRPr="002F28FF" w:rsidRDefault="00112217" w:rsidP="00112217">
      <w:pPr>
        <w:pStyle w:val="NeniNr"/>
        <w:rPr>
          <w:i/>
          <w:szCs w:val="24"/>
          <w:lang w:val="sq-AL"/>
        </w:rPr>
      </w:pPr>
      <w:r w:rsidRPr="002F28FF">
        <w:rPr>
          <w:i/>
          <w:szCs w:val="24"/>
          <w:lang w:val="sq-AL"/>
        </w:rPr>
        <w:t>(shtuar shkronja “ç”, me ligjin nr.10 328, datë 30.9.2010)</w:t>
      </w:r>
    </w:p>
    <w:p w14:paraId="54D6FCFE" w14:textId="77777777" w:rsidR="00112217" w:rsidRPr="002F28FF" w:rsidRDefault="00112217" w:rsidP="00112217">
      <w:pPr>
        <w:pStyle w:val="Paragrafi"/>
        <w:rPr>
          <w:i/>
          <w:szCs w:val="24"/>
          <w:lang w:val="sq-AL"/>
        </w:rPr>
      </w:pPr>
    </w:p>
    <w:p w14:paraId="54D6FCFF" w14:textId="77777777" w:rsidR="00112217" w:rsidRPr="002F28FF" w:rsidRDefault="00112217" w:rsidP="00112217">
      <w:pPr>
        <w:pStyle w:val="Paragrafi"/>
        <w:rPr>
          <w:szCs w:val="24"/>
          <w:lang w:val="sq-AL"/>
        </w:rPr>
      </w:pPr>
      <w:r w:rsidRPr="002F28FF">
        <w:rPr>
          <w:szCs w:val="24"/>
          <w:lang w:val="sq-AL"/>
        </w:rPr>
        <w:t>Shtetasi pajiset me letërnjoftim të ri kur:</w:t>
      </w:r>
    </w:p>
    <w:p w14:paraId="54D6FD00" w14:textId="77777777" w:rsidR="00112217" w:rsidRPr="002F28FF" w:rsidRDefault="00112217" w:rsidP="00112217">
      <w:pPr>
        <w:pStyle w:val="Paragrafi"/>
        <w:rPr>
          <w:szCs w:val="24"/>
          <w:lang w:val="sq-AL"/>
        </w:rPr>
      </w:pPr>
      <w:r w:rsidRPr="002F28FF">
        <w:rPr>
          <w:szCs w:val="24"/>
          <w:lang w:val="sq-AL"/>
        </w:rPr>
        <w:t>a) plotëson kushtet e nenit 3 pika 1 të këtij ligji;</w:t>
      </w:r>
    </w:p>
    <w:p w14:paraId="54D6FD01" w14:textId="77777777" w:rsidR="00112217" w:rsidRPr="002F28FF" w:rsidRDefault="00112217" w:rsidP="00112217">
      <w:pPr>
        <w:pStyle w:val="Paragrafi"/>
        <w:rPr>
          <w:szCs w:val="24"/>
          <w:lang w:val="sq-AL"/>
        </w:rPr>
      </w:pPr>
      <w:r w:rsidRPr="002F28FF">
        <w:rPr>
          <w:szCs w:val="24"/>
          <w:lang w:val="sq-AL"/>
        </w:rPr>
        <w:t>b) njëri nga përbërësit e gjendjes civile, të pasqyruar në letërnjoftimin, ka ndryshuar, sipas akteve ligjore e nënligjore në fuqi;</w:t>
      </w:r>
    </w:p>
    <w:p w14:paraId="54D6FD02" w14:textId="32A6B123" w:rsidR="00112217" w:rsidRPr="002F28FF" w:rsidRDefault="00112217" w:rsidP="00112217">
      <w:pPr>
        <w:pStyle w:val="Paragrafi"/>
        <w:rPr>
          <w:szCs w:val="24"/>
          <w:lang w:val="sq-AL"/>
        </w:rPr>
      </w:pPr>
      <w:r w:rsidRPr="002F28FF">
        <w:rPr>
          <w:szCs w:val="24"/>
          <w:lang w:val="sq-AL"/>
        </w:rPr>
        <w:t xml:space="preserve">c) vërtetohet nga organet përkatëse se </w:t>
      </w:r>
      <w:r w:rsidR="002F28FF" w:rsidRPr="002F28FF">
        <w:rPr>
          <w:szCs w:val="24"/>
          <w:lang w:val="sq-AL"/>
        </w:rPr>
        <w:t>letërnjoftimi</w:t>
      </w:r>
      <w:r w:rsidRPr="002F28FF">
        <w:rPr>
          <w:szCs w:val="24"/>
          <w:lang w:val="sq-AL"/>
        </w:rPr>
        <w:t xml:space="preserve"> i ka humbur ose i është vjedhur.</w:t>
      </w:r>
    </w:p>
    <w:p w14:paraId="54D6FD03" w14:textId="3FE6530C" w:rsidR="00112217" w:rsidRPr="002F28FF" w:rsidRDefault="002F28FF" w:rsidP="00112217">
      <w:pPr>
        <w:pStyle w:val="Paragrafi"/>
        <w:rPr>
          <w:szCs w:val="24"/>
          <w:lang w:val="sq-AL"/>
        </w:rPr>
      </w:pPr>
      <w:r w:rsidRPr="002F28FF">
        <w:rPr>
          <w:szCs w:val="24"/>
          <w:lang w:val="sq-AL"/>
        </w:rPr>
        <w:t>Ç</w:t>
      </w:r>
      <w:r w:rsidR="00112217" w:rsidRPr="002F28FF">
        <w:rPr>
          <w:szCs w:val="24"/>
          <w:lang w:val="sq-AL"/>
        </w:rPr>
        <w:t>) është dëmtuar.</w:t>
      </w:r>
    </w:p>
    <w:p w14:paraId="54D6FD04" w14:textId="77777777" w:rsidR="00112217" w:rsidRPr="002F28FF" w:rsidRDefault="00112217" w:rsidP="00112217">
      <w:pPr>
        <w:pStyle w:val="Paragrafi"/>
        <w:rPr>
          <w:szCs w:val="24"/>
          <w:lang w:val="sq-AL"/>
        </w:rPr>
      </w:pPr>
    </w:p>
    <w:p w14:paraId="54D6FD05" w14:textId="77777777" w:rsidR="00112217" w:rsidRPr="002F28FF" w:rsidRDefault="00112217" w:rsidP="00112217">
      <w:pPr>
        <w:pStyle w:val="NeniNr"/>
        <w:rPr>
          <w:szCs w:val="24"/>
          <w:lang w:val="sq-AL"/>
        </w:rPr>
      </w:pPr>
      <w:r w:rsidRPr="002F28FF">
        <w:rPr>
          <w:szCs w:val="24"/>
          <w:lang w:val="sq-AL"/>
        </w:rPr>
        <w:t>Neni 5/1</w:t>
      </w:r>
    </w:p>
    <w:p w14:paraId="54D6FD06" w14:textId="77777777" w:rsidR="00112217" w:rsidRPr="002F28FF" w:rsidRDefault="00112217" w:rsidP="00357516">
      <w:pPr>
        <w:pStyle w:val="Paragrafi"/>
        <w:jc w:val="center"/>
        <w:rPr>
          <w:i/>
          <w:szCs w:val="24"/>
          <w:lang w:val="sq-AL"/>
        </w:rPr>
      </w:pPr>
      <w:r w:rsidRPr="002F28FF">
        <w:rPr>
          <w:i/>
          <w:szCs w:val="24"/>
          <w:lang w:val="sq-AL"/>
        </w:rPr>
        <w:t>(shtuar me ligjin nr.10 328, datë 30.9.2010)</w:t>
      </w:r>
    </w:p>
    <w:p w14:paraId="54D6FD07" w14:textId="77777777" w:rsidR="00112217" w:rsidRPr="002F28FF" w:rsidRDefault="00112217" w:rsidP="00112217">
      <w:pPr>
        <w:pStyle w:val="Paragrafi"/>
        <w:rPr>
          <w:szCs w:val="24"/>
          <w:lang w:val="sq-AL"/>
        </w:rPr>
      </w:pPr>
    </w:p>
    <w:p w14:paraId="54D6FD08" w14:textId="77777777" w:rsidR="00112217" w:rsidRPr="002F28FF" w:rsidRDefault="00112217" w:rsidP="00112217">
      <w:pPr>
        <w:pStyle w:val="Paragrafi"/>
        <w:rPr>
          <w:szCs w:val="24"/>
          <w:lang w:val="sq-AL"/>
        </w:rPr>
      </w:pPr>
      <w:r w:rsidRPr="002F28FF">
        <w:rPr>
          <w:szCs w:val="24"/>
          <w:lang w:val="sq-AL"/>
        </w:rPr>
        <w:t>Letërnjoftimi shpallet i pavlefshëm kur:</w:t>
      </w:r>
    </w:p>
    <w:p w14:paraId="54D6FD09" w14:textId="77777777" w:rsidR="00112217" w:rsidRPr="002F28FF" w:rsidRDefault="00112217" w:rsidP="00112217">
      <w:pPr>
        <w:pStyle w:val="Paragrafi"/>
        <w:rPr>
          <w:szCs w:val="24"/>
          <w:lang w:val="sq-AL"/>
        </w:rPr>
      </w:pPr>
      <w:r w:rsidRPr="002F28FF">
        <w:rPr>
          <w:szCs w:val="24"/>
          <w:lang w:val="sq-AL"/>
        </w:rPr>
        <w:t>a) ka të dhëna të mjaftueshme se mbajtësi i tij e ka siguruar në mënyrë të paligjshme;</w:t>
      </w:r>
    </w:p>
    <w:p w14:paraId="54D6FD0A" w14:textId="77777777" w:rsidR="00112217" w:rsidRPr="002F28FF" w:rsidRDefault="00112217" w:rsidP="00112217">
      <w:pPr>
        <w:pStyle w:val="Paragrafi"/>
        <w:rPr>
          <w:szCs w:val="24"/>
          <w:lang w:val="sq-AL"/>
        </w:rPr>
      </w:pPr>
      <w:r w:rsidRPr="002F28FF">
        <w:rPr>
          <w:szCs w:val="24"/>
          <w:lang w:val="sq-AL"/>
        </w:rPr>
        <w:t>b) vërtetohen rastet e përcaktuara në shkronjat “b”, “c” dhe “ç” të nenit 5.</w:t>
      </w:r>
    </w:p>
    <w:p w14:paraId="54D6FD0B" w14:textId="77777777" w:rsidR="00112217" w:rsidRPr="002F28FF" w:rsidRDefault="00112217" w:rsidP="00112217">
      <w:pPr>
        <w:pStyle w:val="Paragrafi"/>
        <w:rPr>
          <w:szCs w:val="24"/>
          <w:lang w:val="sq-AL"/>
        </w:rPr>
      </w:pPr>
    </w:p>
    <w:p w14:paraId="54D6FD0C" w14:textId="77777777" w:rsidR="00112217" w:rsidRPr="002F28FF" w:rsidRDefault="00112217" w:rsidP="00112217">
      <w:pPr>
        <w:pStyle w:val="NeniNr"/>
        <w:rPr>
          <w:szCs w:val="24"/>
          <w:lang w:val="sq-AL"/>
        </w:rPr>
      </w:pPr>
      <w:r w:rsidRPr="002F28FF">
        <w:rPr>
          <w:szCs w:val="24"/>
          <w:lang w:val="sq-AL"/>
        </w:rPr>
        <w:t>Neni 6</w:t>
      </w:r>
    </w:p>
    <w:p w14:paraId="54D6FD0D" w14:textId="77777777" w:rsidR="00112217" w:rsidRPr="002F28FF" w:rsidRDefault="00112217" w:rsidP="00112217">
      <w:pPr>
        <w:pStyle w:val="NeniNr"/>
        <w:rPr>
          <w:i/>
          <w:szCs w:val="24"/>
          <w:lang w:val="sq-AL"/>
        </w:rPr>
      </w:pPr>
      <w:r w:rsidRPr="002F28FF">
        <w:rPr>
          <w:szCs w:val="24"/>
          <w:lang w:val="sq-AL"/>
        </w:rPr>
        <w:t>(</w:t>
      </w:r>
      <w:r w:rsidRPr="002F28FF">
        <w:rPr>
          <w:i/>
          <w:szCs w:val="24"/>
          <w:lang w:val="sq-AL"/>
        </w:rPr>
        <w:t>ndryshuar</w:t>
      </w:r>
      <w:r w:rsidRPr="002F28FF">
        <w:rPr>
          <w:szCs w:val="24"/>
          <w:lang w:val="sq-AL"/>
        </w:rPr>
        <w:t xml:space="preserve"> </w:t>
      </w:r>
      <w:r w:rsidRPr="002F28FF">
        <w:rPr>
          <w:i/>
          <w:szCs w:val="24"/>
          <w:lang w:val="sq-AL"/>
        </w:rPr>
        <w:t>me ligjin nr.10 328, datë 30.9.2010)</w:t>
      </w:r>
    </w:p>
    <w:p w14:paraId="54D6FD0E" w14:textId="77777777" w:rsidR="00112217" w:rsidRPr="002F28FF" w:rsidRDefault="00112217" w:rsidP="00112217">
      <w:pPr>
        <w:pStyle w:val="Paragrafi"/>
        <w:rPr>
          <w:szCs w:val="24"/>
          <w:lang w:val="sq-AL"/>
        </w:rPr>
      </w:pPr>
    </w:p>
    <w:p w14:paraId="54D6FD0F" w14:textId="77777777" w:rsidR="00112217" w:rsidRPr="002F28FF" w:rsidRDefault="00112217" w:rsidP="00112217">
      <w:pPr>
        <w:pStyle w:val="Paragrafi"/>
        <w:rPr>
          <w:szCs w:val="24"/>
          <w:lang w:val="sq-AL"/>
        </w:rPr>
      </w:pPr>
      <w:r w:rsidRPr="002F28FF">
        <w:rPr>
          <w:szCs w:val="24"/>
          <w:lang w:val="sq-AL"/>
        </w:rPr>
        <w:t>Letërnjoftimi është dokument identiteti, në të cilin janë pasqyruar qartë dhe shënuar me metoda informatike:</w:t>
      </w:r>
    </w:p>
    <w:p w14:paraId="54D6FD10" w14:textId="77777777" w:rsidR="00112217" w:rsidRPr="002F28FF" w:rsidRDefault="00112217" w:rsidP="00112217">
      <w:pPr>
        <w:pStyle w:val="Paragrafi"/>
        <w:rPr>
          <w:szCs w:val="24"/>
          <w:lang w:val="sq-AL"/>
        </w:rPr>
      </w:pPr>
      <w:r w:rsidRPr="002F28FF">
        <w:rPr>
          <w:szCs w:val="24"/>
          <w:lang w:val="sq-AL"/>
        </w:rPr>
        <w:t>a) përbërësit e gjendjes civile të shtetasit:</w:t>
      </w:r>
    </w:p>
    <w:p w14:paraId="54D6FD11" w14:textId="77777777" w:rsidR="00112217" w:rsidRPr="002F28FF" w:rsidRDefault="00112217" w:rsidP="00112217">
      <w:pPr>
        <w:pStyle w:val="Paragrafi"/>
        <w:rPr>
          <w:szCs w:val="24"/>
          <w:lang w:val="sq-AL"/>
        </w:rPr>
      </w:pPr>
      <w:r w:rsidRPr="002F28FF">
        <w:rPr>
          <w:szCs w:val="24"/>
          <w:lang w:val="sq-AL"/>
        </w:rPr>
        <w:t>i) numri personal (nup);</w:t>
      </w:r>
    </w:p>
    <w:p w14:paraId="54D6FD12" w14:textId="77777777" w:rsidR="00112217" w:rsidRPr="002F28FF" w:rsidRDefault="00112217" w:rsidP="00112217">
      <w:pPr>
        <w:pStyle w:val="Paragrafi"/>
        <w:rPr>
          <w:szCs w:val="24"/>
          <w:lang w:val="sq-AL"/>
        </w:rPr>
      </w:pPr>
      <w:r w:rsidRPr="002F28FF">
        <w:rPr>
          <w:szCs w:val="24"/>
          <w:lang w:val="sq-AL"/>
        </w:rPr>
        <w:t>ii) emri;</w:t>
      </w:r>
    </w:p>
    <w:p w14:paraId="54D6FD13" w14:textId="77777777" w:rsidR="00112217" w:rsidRPr="002F28FF" w:rsidRDefault="00112217" w:rsidP="00112217">
      <w:pPr>
        <w:pStyle w:val="Paragrafi"/>
        <w:rPr>
          <w:szCs w:val="24"/>
          <w:lang w:val="sq-AL"/>
        </w:rPr>
      </w:pPr>
      <w:r w:rsidRPr="002F28FF">
        <w:rPr>
          <w:szCs w:val="24"/>
          <w:lang w:val="sq-AL"/>
        </w:rPr>
        <w:t>iii) mbiemri;</w:t>
      </w:r>
    </w:p>
    <w:p w14:paraId="54D6FD14" w14:textId="77777777" w:rsidR="00112217" w:rsidRPr="002F28FF" w:rsidRDefault="00112217" w:rsidP="00112217">
      <w:pPr>
        <w:pStyle w:val="Paragrafi"/>
        <w:rPr>
          <w:szCs w:val="24"/>
          <w:lang w:val="sq-AL"/>
        </w:rPr>
      </w:pPr>
      <w:r w:rsidRPr="002F28FF">
        <w:rPr>
          <w:szCs w:val="24"/>
          <w:lang w:val="sq-AL"/>
        </w:rPr>
        <w:t>iv) shtetësia;</w:t>
      </w:r>
    </w:p>
    <w:p w14:paraId="54D6FD15" w14:textId="77777777" w:rsidR="00112217" w:rsidRPr="002F28FF" w:rsidRDefault="00112217" w:rsidP="00112217">
      <w:pPr>
        <w:pStyle w:val="Paragrafi"/>
        <w:rPr>
          <w:szCs w:val="24"/>
          <w:lang w:val="sq-AL"/>
        </w:rPr>
      </w:pPr>
      <w:r w:rsidRPr="002F28FF">
        <w:rPr>
          <w:szCs w:val="24"/>
          <w:lang w:val="sq-AL"/>
        </w:rPr>
        <w:t>v) vendlindja;</w:t>
      </w:r>
    </w:p>
    <w:p w14:paraId="54D6FD16" w14:textId="77777777" w:rsidR="00112217" w:rsidRPr="002F28FF" w:rsidRDefault="00112217" w:rsidP="00112217">
      <w:pPr>
        <w:pStyle w:val="Paragrafi"/>
        <w:rPr>
          <w:szCs w:val="24"/>
          <w:lang w:val="sq-AL"/>
        </w:rPr>
      </w:pPr>
      <w:r w:rsidRPr="002F28FF">
        <w:rPr>
          <w:szCs w:val="24"/>
          <w:lang w:val="sq-AL"/>
        </w:rPr>
        <w:t>vi) datëlindja;</w:t>
      </w:r>
    </w:p>
    <w:p w14:paraId="54D6FD17" w14:textId="77777777" w:rsidR="00112217" w:rsidRPr="002F28FF" w:rsidRDefault="00112217" w:rsidP="00112217">
      <w:pPr>
        <w:pStyle w:val="Paragrafi"/>
        <w:rPr>
          <w:szCs w:val="24"/>
          <w:lang w:val="sq-AL"/>
        </w:rPr>
      </w:pPr>
      <w:r w:rsidRPr="002F28FF">
        <w:rPr>
          <w:szCs w:val="24"/>
          <w:lang w:val="sq-AL"/>
        </w:rPr>
        <w:t>vii) gjinia;</w:t>
      </w:r>
    </w:p>
    <w:p w14:paraId="54D6FD18" w14:textId="77777777" w:rsidR="00112217" w:rsidRPr="002F28FF" w:rsidRDefault="00112217" w:rsidP="00112217">
      <w:pPr>
        <w:pStyle w:val="Paragrafi"/>
        <w:rPr>
          <w:szCs w:val="24"/>
          <w:lang w:val="sq-AL"/>
        </w:rPr>
      </w:pPr>
      <w:r w:rsidRPr="002F28FF">
        <w:rPr>
          <w:szCs w:val="24"/>
          <w:lang w:val="sq-AL"/>
        </w:rPr>
        <w:t>b) fotografia e mbajtësit të këtij dokumenti;</w:t>
      </w:r>
    </w:p>
    <w:p w14:paraId="54D6FD19" w14:textId="77777777" w:rsidR="00112217" w:rsidRPr="002F28FF" w:rsidRDefault="00112217" w:rsidP="00112217">
      <w:pPr>
        <w:pStyle w:val="Paragrafi"/>
        <w:rPr>
          <w:szCs w:val="24"/>
          <w:lang w:val="sq-AL"/>
        </w:rPr>
      </w:pPr>
      <w:r w:rsidRPr="002F28FF">
        <w:rPr>
          <w:szCs w:val="24"/>
          <w:lang w:val="sq-AL"/>
        </w:rPr>
        <w:t>c) nënshkrimi i mbajtësit ose i kujdestarit ligjor;</w:t>
      </w:r>
    </w:p>
    <w:p w14:paraId="54D6FD1A" w14:textId="77777777" w:rsidR="00112217" w:rsidRPr="002F28FF" w:rsidRDefault="00112217" w:rsidP="00112217">
      <w:pPr>
        <w:pStyle w:val="Paragrafi"/>
        <w:rPr>
          <w:szCs w:val="24"/>
          <w:lang w:val="sq-AL"/>
        </w:rPr>
      </w:pPr>
      <w:r w:rsidRPr="002F28FF">
        <w:rPr>
          <w:szCs w:val="24"/>
          <w:lang w:val="sq-AL"/>
        </w:rPr>
        <w:t>ç) elemente sigurie, brenda normave të Komunitetit Europian, numri i të cilave caktohet nga Këshilli i Ministrave.</w:t>
      </w:r>
    </w:p>
    <w:p w14:paraId="54D6FD1B" w14:textId="77777777" w:rsidR="00112217" w:rsidRPr="002F28FF" w:rsidRDefault="00112217" w:rsidP="00112217">
      <w:pPr>
        <w:pStyle w:val="Paragrafi"/>
        <w:rPr>
          <w:szCs w:val="24"/>
          <w:lang w:val="sq-AL"/>
        </w:rPr>
      </w:pPr>
    </w:p>
    <w:p w14:paraId="54D6FD1C" w14:textId="77777777" w:rsidR="00112217" w:rsidRPr="002F28FF" w:rsidRDefault="00112217" w:rsidP="00112217">
      <w:pPr>
        <w:pStyle w:val="NeniNr"/>
        <w:rPr>
          <w:szCs w:val="24"/>
          <w:lang w:val="sq-AL"/>
        </w:rPr>
      </w:pPr>
      <w:r w:rsidRPr="002F28FF">
        <w:rPr>
          <w:szCs w:val="24"/>
          <w:lang w:val="sq-AL"/>
        </w:rPr>
        <w:t>Neni 7</w:t>
      </w:r>
    </w:p>
    <w:p w14:paraId="54D6FD1D" w14:textId="77777777" w:rsidR="00112217" w:rsidRPr="002F28FF" w:rsidRDefault="00112217" w:rsidP="00112217">
      <w:pPr>
        <w:pStyle w:val="Paragrafi"/>
        <w:rPr>
          <w:szCs w:val="24"/>
          <w:lang w:val="sq-AL"/>
        </w:rPr>
      </w:pPr>
    </w:p>
    <w:p w14:paraId="54D6FD1E" w14:textId="77777777" w:rsidR="00112217" w:rsidRPr="002F28FF" w:rsidRDefault="00112217" w:rsidP="00112217">
      <w:pPr>
        <w:pStyle w:val="Paragrafi"/>
        <w:rPr>
          <w:szCs w:val="24"/>
          <w:lang w:val="sq-AL"/>
        </w:rPr>
      </w:pPr>
      <w:r w:rsidRPr="002F28FF">
        <w:rPr>
          <w:szCs w:val="24"/>
          <w:lang w:val="sq-AL"/>
        </w:rPr>
        <w:t>1. Shkelja e afateve të përcaktuara në pikën 2 të nenit 3 të këtij ligji përbën kundërvajtje administrative dhe dënohet me gjobë në masën 5 000 lekë. Të drejtën për vendosjen e gjobës e ka shërbimi i gjendjes civile.</w:t>
      </w:r>
    </w:p>
    <w:p w14:paraId="54D6FD1F" w14:textId="77777777" w:rsidR="00112217" w:rsidRPr="002F28FF" w:rsidRDefault="00112217" w:rsidP="00112217">
      <w:pPr>
        <w:pStyle w:val="Paragrafi"/>
        <w:rPr>
          <w:szCs w:val="24"/>
          <w:lang w:val="sq-AL"/>
        </w:rPr>
      </w:pPr>
      <w:r w:rsidRPr="002F28FF">
        <w:rPr>
          <w:szCs w:val="24"/>
          <w:lang w:val="sq-AL"/>
        </w:rPr>
        <w:t>2. Mënyra e vendosjes së gjobës dhe ankimi në gjykatë bëhen sipas ligjit nr.7697, datë 7.4.1993 “Për kundërvajtjet administrative”, i ndryshuar.</w:t>
      </w:r>
    </w:p>
    <w:p w14:paraId="54D6FD20" w14:textId="77777777" w:rsidR="00112217" w:rsidRPr="002F28FF" w:rsidRDefault="00112217" w:rsidP="00112217">
      <w:pPr>
        <w:pStyle w:val="Paragrafi"/>
        <w:rPr>
          <w:szCs w:val="24"/>
          <w:lang w:val="sq-AL"/>
        </w:rPr>
      </w:pPr>
    </w:p>
    <w:p w14:paraId="54D6FD21" w14:textId="77777777" w:rsidR="00112217" w:rsidRPr="002F28FF" w:rsidRDefault="00112217" w:rsidP="00112217">
      <w:pPr>
        <w:pStyle w:val="NeniNr"/>
        <w:rPr>
          <w:szCs w:val="24"/>
          <w:lang w:val="sq-AL"/>
        </w:rPr>
      </w:pPr>
      <w:r w:rsidRPr="002F28FF">
        <w:rPr>
          <w:szCs w:val="24"/>
          <w:lang w:val="sq-AL"/>
        </w:rPr>
        <w:t>Neni 8</w:t>
      </w:r>
    </w:p>
    <w:p w14:paraId="54D6FD22" w14:textId="77777777" w:rsidR="00112217" w:rsidRPr="002F28FF" w:rsidRDefault="00112217" w:rsidP="00112217">
      <w:pPr>
        <w:pStyle w:val="Paragrafi"/>
        <w:rPr>
          <w:szCs w:val="24"/>
          <w:lang w:val="sq-AL"/>
        </w:rPr>
      </w:pPr>
    </w:p>
    <w:p w14:paraId="54D6FD23" w14:textId="77777777" w:rsidR="00112217" w:rsidRPr="002F28FF" w:rsidRDefault="00112217" w:rsidP="00112217">
      <w:pPr>
        <w:pStyle w:val="Paragrafi"/>
        <w:rPr>
          <w:szCs w:val="24"/>
          <w:lang w:val="sq-AL"/>
        </w:rPr>
      </w:pPr>
      <w:r w:rsidRPr="002F28FF">
        <w:rPr>
          <w:szCs w:val="24"/>
          <w:lang w:val="sq-AL"/>
        </w:rPr>
        <w:t>Forma, modeli i letërnjoftimit dhe mënyra e shpërndarjes miratohen me vendim të Këshillit të Ministrave.</w:t>
      </w:r>
    </w:p>
    <w:p w14:paraId="54D6FD24" w14:textId="77777777" w:rsidR="00112217" w:rsidRPr="002F28FF" w:rsidRDefault="00112217" w:rsidP="00112217">
      <w:pPr>
        <w:pStyle w:val="Paragrafi"/>
        <w:rPr>
          <w:szCs w:val="24"/>
          <w:lang w:val="sq-AL"/>
        </w:rPr>
      </w:pPr>
    </w:p>
    <w:p w14:paraId="54D6FD25" w14:textId="77777777" w:rsidR="00112217" w:rsidRPr="002F28FF" w:rsidRDefault="00112217" w:rsidP="00112217">
      <w:pPr>
        <w:pStyle w:val="NeniNr"/>
        <w:rPr>
          <w:szCs w:val="24"/>
          <w:lang w:val="sq-AL"/>
        </w:rPr>
      </w:pPr>
      <w:r w:rsidRPr="002F28FF">
        <w:rPr>
          <w:szCs w:val="24"/>
          <w:lang w:val="sq-AL"/>
        </w:rPr>
        <w:t>Neni 9</w:t>
      </w:r>
    </w:p>
    <w:p w14:paraId="54D6FD26" w14:textId="77777777" w:rsidR="00112217" w:rsidRPr="002F28FF" w:rsidRDefault="00112217" w:rsidP="00112217">
      <w:pPr>
        <w:pStyle w:val="Paragrafi"/>
        <w:rPr>
          <w:szCs w:val="24"/>
          <w:lang w:val="sq-AL"/>
        </w:rPr>
      </w:pPr>
    </w:p>
    <w:p w14:paraId="54D6FD27" w14:textId="77777777" w:rsidR="00112217" w:rsidRPr="002F28FF" w:rsidRDefault="00112217" w:rsidP="00112217">
      <w:pPr>
        <w:pStyle w:val="Paragrafi"/>
        <w:rPr>
          <w:szCs w:val="24"/>
          <w:lang w:val="sq-AL"/>
        </w:rPr>
      </w:pPr>
      <w:r w:rsidRPr="002F28FF">
        <w:rPr>
          <w:szCs w:val="24"/>
          <w:lang w:val="sq-AL"/>
        </w:rPr>
        <w:t>Ligji nr.4172, datë 13.9.1966 “Mbi pajisjen e shtetasve me letërnjoftim”, ndryshuar me ligjet përkatëse, si dhe të gjitha dispozitat që bien në kundërshtim me këtë ligj, shfuqizohen.</w:t>
      </w:r>
    </w:p>
    <w:p w14:paraId="54D6FD28" w14:textId="77777777" w:rsidR="00112217" w:rsidRPr="002F28FF" w:rsidRDefault="00112217" w:rsidP="00112217">
      <w:pPr>
        <w:pStyle w:val="Paragrafi"/>
        <w:rPr>
          <w:szCs w:val="24"/>
          <w:lang w:val="sq-AL"/>
        </w:rPr>
      </w:pPr>
    </w:p>
    <w:p w14:paraId="54D6FD29" w14:textId="77777777" w:rsidR="00112217" w:rsidRPr="002F28FF" w:rsidRDefault="00112217" w:rsidP="00112217">
      <w:pPr>
        <w:pStyle w:val="Paragrafi"/>
        <w:rPr>
          <w:szCs w:val="24"/>
          <w:lang w:val="sq-AL"/>
        </w:rPr>
      </w:pPr>
    </w:p>
    <w:p w14:paraId="54D6FD2A" w14:textId="77777777" w:rsidR="00112217" w:rsidRPr="002F28FF" w:rsidRDefault="00112217" w:rsidP="00112217">
      <w:pPr>
        <w:pStyle w:val="NeniTitull"/>
        <w:rPr>
          <w:szCs w:val="24"/>
          <w:lang w:val="sq-AL"/>
        </w:rPr>
      </w:pPr>
      <w:r w:rsidRPr="002F28FF">
        <w:rPr>
          <w:szCs w:val="24"/>
          <w:lang w:val="sq-AL"/>
        </w:rPr>
        <w:t>Dispozitë kalimtare</w:t>
      </w:r>
    </w:p>
    <w:p w14:paraId="54D6FD2B" w14:textId="77777777" w:rsidR="00112217" w:rsidRPr="002F28FF" w:rsidRDefault="00112217" w:rsidP="00112217">
      <w:pPr>
        <w:pStyle w:val="NeniNr"/>
        <w:rPr>
          <w:i/>
          <w:szCs w:val="24"/>
          <w:lang w:val="sq-AL"/>
        </w:rPr>
      </w:pPr>
      <w:r w:rsidRPr="002F28FF">
        <w:rPr>
          <w:i/>
          <w:szCs w:val="24"/>
          <w:lang w:val="sq-AL"/>
        </w:rPr>
        <w:t>(me ligjin nr.10 328, datë 30.9.2010)</w:t>
      </w:r>
    </w:p>
    <w:p w14:paraId="54D6FD2C" w14:textId="77777777" w:rsidR="00112217" w:rsidRPr="002F28FF" w:rsidRDefault="00112217" w:rsidP="00112217">
      <w:pPr>
        <w:pStyle w:val="Paragrafi"/>
        <w:rPr>
          <w:szCs w:val="24"/>
          <w:lang w:val="sq-AL"/>
        </w:rPr>
      </w:pPr>
    </w:p>
    <w:p w14:paraId="54D6FD2D" w14:textId="77777777" w:rsidR="00112217" w:rsidRPr="002F28FF" w:rsidRDefault="00112217" w:rsidP="00112217">
      <w:pPr>
        <w:pStyle w:val="Paragrafi"/>
        <w:rPr>
          <w:szCs w:val="24"/>
          <w:lang w:val="sq-AL"/>
        </w:rPr>
      </w:pPr>
      <w:r w:rsidRPr="002F28FF">
        <w:rPr>
          <w:szCs w:val="24"/>
          <w:lang w:val="sq-AL"/>
        </w:rPr>
        <w:t>Tarifat për pajisjen dhe ripajisjen me letërnjoftim elektronik janë të përcaktuara në kontratën koncesionare, ratifikuar me ligjin nr. 9972, datë 28.7.2008. Me përfundimin e kësaj kontrate, këto tarifa do të jenë objekt i përcaktimit nga ky ligj.</w:t>
      </w:r>
    </w:p>
    <w:p w14:paraId="10B164FE" w14:textId="77777777" w:rsidR="00E01643" w:rsidRPr="002F28FF" w:rsidRDefault="002F28FF" w:rsidP="002F28FF">
      <w:pPr>
        <w:pStyle w:val="Paragrafi"/>
        <w:jc w:val="center"/>
        <w:rPr>
          <w:szCs w:val="24"/>
          <w:lang w:val="sq-AL"/>
        </w:rPr>
      </w:pPr>
      <w:r>
        <w:rPr>
          <w:szCs w:val="24"/>
          <w:lang w:val="sq-AL"/>
        </w:rPr>
        <w:t>Neni 9/1</w:t>
      </w:r>
    </w:p>
    <w:p w14:paraId="54D6FD2F" w14:textId="77777777" w:rsidR="00E01643" w:rsidRPr="002F28FF" w:rsidRDefault="00E01643" w:rsidP="00E01643">
      <w:pPr>
        <w:pStyle w:val="NeniTitull"/>
        <w:keepNext w:val="0"/>
        <w:rPr>
          <w:spacing w:val="-4"/>
          <w:szCs w:val="24"/>
          <w:lang w:val="sq-AL"/>
        </w:rPr>
      </w:pPr>
      <w:r w:rsidRPr="002F28FF">
        <w:rPr>
          <w:spacing w:val="-4"/>
          <w:szCs w:val="24"/>
          <w:lang w:val="sq-AL"/>
        </w:rPr>
        <w:t>Dispozitë kalimtare</w:t>
      </w:r>
    </w:p>
    <w:p w14:paraId="54D6FD30" w14:textId="77777777" w:rsidR="00E01643" w:rsidRPr="002F28FF" w:rsidRDefault="00E01643" w:rsidP="002F28FF">
      <w:pPr>
        <w:jc w:val="center"/>
        <w:rPr>
          <w:rFonts w:ascii="Garamond" w:hAnsi="Garamond"/>
          <w:i/>
          <w:sz w:val="24"/>
          <w:szCs w:val="24"/>
        </w:rPr>
      </w:pPr>
      <w:r w:rsidRPr="002F28FF">
        <w:rPr>
          <w:rFonts w:ascii="Garamond" w:hAnsi="Garamond"/>
          <w:i/>
          <w:sz w:val="24"/>
          <w:szCs w:val="24"/>
        </w:rPr>
        <w:t>(me ligjin nr. 11/2019, datë 5.3.2019)</w:t>
      </w:r>
    </w:p>
    <w:p w14:paraId="54D6FD32" w14:textId="77777777" w:rsidR="00E01643" w:rsidRPr="002F28FF" w:rsidRDefault="00E01643" w:rsidP="00E01643">
      <w:pPr>
        <w:pStyle w:val="Paragrafi"/>
        <w:rPr>
          <w:szCs w:val="24"/>
          <w:lang w:val="sq-AL"/>
        </w:rPr>
      </w:pPr>
      <w:r w:rsidRPr="002F28FF">
        <w:rPr>
          <w:bCs/>
          <w:spacing w:val="-4"/>
          <w:szCs w:val="24"/>
          <w:lang w:val="sq-AL"/>
        </w:rPr>
        <w:tab/>
        <w:t>Afati i vlefshmërisë së letërnjoftimeve elektronike të shtetasve shqiptarë, të cilat janë lëshuar nga data 9.2.2009 deri në datën 31.12.2009 dhe që përfundon brenda vitit 2019, zgjatet deri në datën 31.12.2019.</w:t>
      </w:r>
    </w:p>
    <w:p w14:paraId="54D6FD33" w14:textId="77777777" w:rsidR="007E394E" w:rsidRPr="002F28FF" w:rsidRDefault="007E394E" w:rsidP="007E394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2F28FF">
        <w:rPr>
          <w:rFonts w:ascii="Garamond" w:hAnsi="Garamond"/>
          <w:sz w:val="24"/>
          <w:szCs w:val="24"/>
        </w:rPr>
        <w:t>Neni 9/2</w:t>
      </w:r>
    </w:p>
    <w:p w14:paraId="54D6FD34" w14:textId="77777777" w:rsidR="007E394E" w:rsidRPr="002F28FF" w:rsidRDefault="007E394E" w:rsidP="007E394E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2F28FF">
        <w:rPr>
          <w:rFonts w:ascii="Garamond" w:hAnsi="Garamond"/>
          <w:b/>
          <w:sz w:val="24"/>
          <w:szCs w:val="24"/>
        </w:rPr>
        <w:t>Dispozitë kalimtare</w:t>
      </w:r>
    </w:p>
    <w:p w14:paraId="54D6FD35" w14:textId="77777777" w:rsidR="007E394E" w:rsidRPr="002F28FF" w:rsidRDefault="007E394E" w:rsidP="007E394E">
      <w:pPr>
        <w:spacing w:after="0" w:line="240" w:lineRule="auto"/>
        <w:jc w:val="center"/>
        <w:rPr>
          <w:rFonts w:ascii="Garamond" w:hAnsi="Garamond"/>
          <w:i/>
          <w:sz w:val="24"/>
          <w:szCs w:val="24"/>
        </w:rPr>
      </w:pPr>
      <w:r w:rsidRPr="002F28FF">
        <w:rPr>
          <w:rFonts w:ascii="Garamond" w:hAnsi="Garamond"/>
          <w:i/>
          <w:sz w:val="24"/>
          <w:szCs w:val="24"/>
        </w:rPr>
        <w:t>(shtuar me me aktin normativ nr. 25, datë 10.6.2020)</w:t>
      </w:r>
    </w:p>
    <w:p w14:paraId="54D6FD36" w14:textId="77777777" w:rsidR="007E394E" w:rsidRPr="002F28FF" w:rsidRDefault="007E394E" w:rsidP="007E394E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54D6FD37" w14:textId="77777777" w:rsidR="007E394E" w:rsidRPr="002F28FF" w:rsidRDefault="007E394E" w:rsidP="007E394E">
      <w:pPr>
        <w:spacing w:after="0" w:line="240" w:lineRule="auto"/>
        <w:rPr>
          <w:rFonts w:ascii="Garamond" w:hAnsi="Garamond"/>
          <w:sz w:val="24"/>
          <w:szCs w:val="24"/>
        </w:rPr>
      </w:pPr>
      <w:r w:rsidRPr="002F28FF">
        <w:rPr>
          <w:rFonts w:ascii="Garamond" w:hAnsi="Garamond"/>
          <w:sz w:val="24"/>
          <w:szCs w:val="24"/>
        </w:rPr>
        <w:t>Afati i vlefshmërisë së letërnjoftimit elektronik të shtetasve shqiptarë, që përfundon brenda vitit 2020, zgjatet deri në përfundimin e gjendjes së epidemisë së shkaktuar nga përhapja e COVID-19.</w:t>
      </w:r>
    </w:p>
    <w:p w14:paraId="54D6FD38" w14:textId="77777777" w:rsidR="00021DB6" w:rsidRPr="002F28FF" w:rsidRDefault="00021DB6" w:rsidP="00021DB6">
      <w:pPr>
        <w:spacing w:after="0" w:line="240" w:lineRule="auto"/>
        <w:jc w:val="center"/>
        <w:rPr>
          <w:rFonts w:ascii="Garamond" w:hAnsi="Garamond"/>
          <w:sz w:val="24"/>
        </w:rPr>
      </w:pPr>
    </w:p>
    <w:p w14:paraId="54D6FD39" w14:textId="77777777" w:rsidR="00021DB6" w:rsidRPr="002F28FF" w:rsidRDefault="00021DB6" w:rsidP="00021DB6">
      <w:pPr>
        <w:spacing w:after="0" w:line="240" w:lineRule="auto"/>
        <w:jc w:val="center"/>
        <w:rPr>
          <w:rFonts w:ascii="Garamond" w:hAnsi="Garamond"/>
          <w:sz w:val="24"/>
        </w:rPr>
      </w:pPr>
      <w:r w:rsidRPr="002F28FF">
        <w:rPr>
          <w:rFonts w:ascii="Garamond" w:hAnsi="Garamond"/>
          <w:sz w:val="24"/>
        </w:rPr>
        <w:t>Neni 9/2</w:t>
      </w:r>
    </w:p>
    <w:p w14:paraId="54D6FD3A" w14:textId="77777777" w:rsidR="00021DB6" w:rsidRPr="002F28FF" w:rsidRDefault="00021DB6" w:rsidP="00021DB6">
      <w:pPr>
        <w:spacing w:after="0" w:line="240" w:lineRule="auto"/>
        <w:jc w:val="center"/>
        <w:rPr>
          <w:rFonts w:ascii="Garamond" w:hAnsi="Garamond"/>
          <w:b/>
          <w:sz w:val="24"/>
        </w:rPr>
      </w:pPr>
      <w:r w:rsidRPr="002F28FF">
        <w:rPr>
          <w:rFonts w:ascii="Garamond" w:hAnsi="Garamond"/>
          <w:b/>
          <w:sz w:val="24"/>
        </w:rPr>
        <w:t>Dispozitë kalimtare</w:t>
      </w:r>
    </w:p>
    <w:p w14:paraId="54D6FD3B" w14:textId="77777777" w:rsidR="00021DB6" w:rsidRPr="002F28FF" w:rsidRDefault="00021DB6" w:rsidP="00021DB6">
      <w:pPr>
        <w:pStyle w:val="NeniTitull"/>
        <w:rPr>
          <w:i/>
          <w:szCs w:val="24"/>
          <w:lang w:val="sq-AL"/>
        </w:rPr>
      </w:pPr>
      <w:r w:rsidRPr="002F28FF">
        <w:rPr>
          <w:b w:val="0"/>
          <w:i/>
          <w:szCs w:val="24"/>
          <w:lang w:val="sq-AL"/>
        </w:rPr>
        <w:t xml:space="preserve">(shtuar  me aktin normativ nr. </w:t>
      </w:r>
      <w:r w:rsidRPr="002F28FF">
        <w:rPr>
          <w:rFonts w:eastAsia="Calibri" w:cs="Times New Roman"/>
          <w:b w:val="0"/>
          <w:bCs w:val="0"/>
          <w:i/>
          <w:lang w:val="sq-AL"/>
        </w:rPr>
        <w:t>11, datë 25.3.2021</w:t>
      </w:r>
      <w:r w:rsidRPr="002F28FF">
        <w:rPr>
          <w:b w:val="0"/>
          <w:i/>
          <w:szCs w:val="24"/>
          <w:lang w:val="sq-AL"/>
        </w:rPr>
        <w:t>)</w:t>
      </w:r>
    </w:p>
    <w:p w14:paraId="54D6FD3C" w14:textId="77777777" w:rsidR="00021DB6" w:rsidRPr="002F28FF" w:rsidRDefault="00021DB6" w:rsidP="00021DB6">
      <w:pPr>
        <w:spacing w:after="0" w:line="240" w:lineRule="auto"/>
        <w:rPr>
          <w:rFonts w:ascii="Garamond" w:hAnsi="Garamond"/>
          <w:sz w:val="24"/>
        </w:rPr>
      </w:pPr>
    </w:p>
    <w:p w14:paraId="54D6FD3D" w14:textId="77777777" w:rsidR="00021DB6" w:rsidRPr="002F28FF" w:rsidRDefault="00021DB6" w:rsidP="00021DB6">
      <w:pPr>
        <w:spacing w:after="0" w:line="240" w:lineRule="auto"/>
        <w:rPr>
          <w:rFonts w:ascii="Garamond" w:hAnsi="Garamond"/>
          <w:sz w:val="24"/>
        </w:rPr>
      </w:pPr>
      <w:r w:rsidRPr="002F28FF">
        <w:rPr>
          <w:rFonts w:ascii="Garamond" w:hAnsi="Garamond"/>
          <w:sz w:val="24"/>
        </w:rPr>
        <w:t>Afati i vlefshmërisë së letërnjoftimit elektronik të shtetasve shqiptarë, që përfundon deri në datën 25 prill 2021, zgjatet deri në datën 30 prill 2021.</w:t>
      </w:r>
    </w:p>
    <w:p w14:paraId="54D6FD3E" w14:textId="77777777" w:rsidR="00112217" w:rsidRPr="002F28FF" w:rsidRDefault="00112217" w:rsidP="00112217">
      <w:pPr>
        <w:pStyle w:val="Paragrafi"/>
        <w:rPr>
          <w:szCs w:val="24"/>
          <w:lang w:val="sq-AL"/>
        </w:rPr>
      </w:pPr>
    </w:p>
    <w:p w14:paraId="54D6FD3F" w14:textId="77777777" w:rsidR="007E394E" w:rsidRPr="002F28FF" w:rsidRDefault="007E394E" w:rsidP="00112217">
      <w:pPr>
        <w:pStyle w:val="Paragrafi"/>
        <w:rPr>
          <w:szCs w:val="24"/>
          <w:lang w:val="sq-AL"/>
        </w:rPr>
      </w:pPr>
    </w:p>
    <w:p w14:paraId="54D6FD40" w14:textId="77777777" w:rsidR="000B21DA" w:rsidRPr="002F28FF" w:rsidRDefault="000B21DA" w:rsidP="000B21DA">
      <w:pPr>
        <w:widowControl w:val="0"/>
        <w:tabs>
          <w:tab w:val="left" w:pos="5400"/>
        </w:tabs>
        <w:autoSpaceDE w:val="0"/>
        <w:autoSpaceDN w:val="0"/>
        <w:spacing w:after="0" w:line="240" w:lineRule="auto"/>
        <w:contextualSpacing/>
        <w:jc w:val="center"/>
        <w:outlineLvl w:val="0"/>
        <w:rPr>
          <w:rFonts w:ascii="Garamond" w:eastAsia="Garamond" w:hAnsi="Garamond"/>
          <w:bCs/>
          <w:sz w:val="24"/>
          <w:szCs w:val="24"/>
        </w:rPr>
      </w:pPr>
      <w:r w:rsidRPr="002F28FF">
        <w:rPr>
          <w:rFonts w:ascii="Garamond" w:eastAsia="Garamond" w:hAnsi="Garamond"/>
          <w:bCs/>
          <w:sz w:val="24"/>
          <w:szCs w:val="24"/>
        </w:rPr>
        <w:t>Neni 9/3</w:t>
      </w:r>
    </w:p>
    <w:p w14:paraId="54D6FD41" w14:textId="77777777" w:rsidR="000B21DA" w:rsidRPr="002F28FF" w:rsidRDefault="000B21DA" w:rsidP="000B21DA">
      <w:pPr>
        <w:widowControl w:val="0"/>
        <w:tabs>
          <w:tab w:val="left" w:pos="5400"/>
        </w:tabs>
        <w:autoSpaceDE w:val="0"/>
        <w:autoSpaceDN w:val="0"/>
        <w:spacing w:after="0" w:line="240" w:lineRule="auto"/>
        <w:contextualSpacing/>
        <w:jc w:val="center"/>
        <w:outlineLvl w:val="0"/>
        <w:rPr>
          <w:rFonts w:ascii="Garamond" w:eastAsia="Garamond" w:hAnsi="Garamond"/>
          <w:b/>
          <w:bCs/>
          <w:sz w:val="24"/>
          <w:szCs w:val="24"/>
        </w:rPr>
      </w:pPr>
      <w:r w:rsidRPr="002F28FF">
        <w:rPr>
          <w:rFonts w:ascii="Garamond" w:eastAsia="Garamond" w:hAnsi="Garamond"/>
          <w:b/>
          <w:bCs/>
          <w:sz w:val="24"/>
          <w:szCs w:val="24"/>
        </w:rPr>
        <w:t>Dispozit</w:t>
      </w:r>
      <w:r w:rsidRPr="002F28FF">
        <w:rPr>
          <w:rFonts w:ascii="Garamond" w:eastAsia="Garamond" w:hAnsi="Garamond"/>
          <w:b/>
          <w:sz w:val="24"/>
          <w:szCs w:val="24"/>
        </w:rPr>
        <w:t>ë</w:t>
      </w:r>
      <w:r w:rsidRPr="002F28FF">
        <w:rPr>
          <w:rFonts w:ascii="Garamond" w:eastAsia="Garamond" w:hAnsi="Garamond"/>
          <w:b/>
          <w:bCs/>
          <w:sz w:val="24"/>
          <w:szCs w:val="24"/>
        </w:rPr>
        <w:t xml:space="preserve"> kalimtare</w:t>
      </w:r>
    </w:p>
    <w:p w14:paraId="54D6FD42" w14:textId="77777777" w:rsidR="000B21DA" w:rsidRPr="002F28FF" w:rsidRDefault="000B21DA" w:rsidP="000B21DA">
      <w:pPr>
        <w:pStyle w:val="NeniTitull"/>
        <w:rPr>
          <w:i/>
          <w:szCs w:val="24"/>
          <w:lang w:val="sq-AL"/>
        </w:rPr>
      </w:pPr>
      <w:r w:rsidRPr="002F28FF">
        <w:rPr>
          <w:b w:val="0"/>
          <w:i/>
          <w:szCs w:val="24"/>
          <w:lang w:val="sq-AL"/>
        </w:rPr>
        <w:t xml:space="preserve">(shtuar  me aktin normativ nr. </w:t>
      </w:r>
      <w:r w:rsidRPr="002F28FF">
        <w:rPr>
          <w:rFonts w:eastAsia="Calibri" w:cs="Times New Roman"/>
          <w:b w:val="0"/>
          <w:bCs w:val="0"/>
          <w:i/>
          <w:lang w:val="sq-AL"/>
        </w:rPr>
        <w:t>2, datë 2.3.2022</w:t>
      </w:r>
      <w:r w:rsidRPr="002F28FF">
        <w:rPr>
          <w:b w:val="0"/>
          <w:i/>
          <w:szCs w:val="24"/>
          <w:lang w:val="sq-AL"/>
        </w:rPr>
        <w:t>)</w:t>
      </w:r>
    </w:p>
    <w:p w14:paraId="54D6FD43" w14:textId="77777777" w:rsidR="000B21DA" w:rsidRPr="002F28FF" w:rsidRDefault="000B21DA" w:rsidP="000B21DA">
      <w:pPr>
        <w:widowControl w:val="0"/>
        <w:tabs>
          <w:tab w:val="left" w:pos="630"/>
          <w:tab w:val="left" w:pos="5400"/>
        </w:tabs>
        <w:autoSpaceDE w:val="0"/>
        <w:autoSpaceDN w:val="0"/>
        <w:spacing w:after="0" w:line="240" w:lineRule="auto"/>
        <w:contextualSpacing/>
        <w:rPr>
          <w:rFonts w:ascii="Garamond" w:eastAsia="Garamond" w:hAnsi="Garamond"/>
          <w:b/>
          <w:sz w:val="24"/>
          <w:szCs w:val="24"/>
        </w:rPr>
      </w:pPr>
      <w:r w:rsidRPr="002F28FF">
        <w:rPr>
          <w:rFonts w:ascii="Garamond" w:eastAsia="Garamond" w:hAnsi="Garamond"/>
          <w:b/>
          <w:sz w:val="24"/>
          <w:szCs w:val="24"/>
        </w:rPr>
        <w:t xml:space="preserve"> </w:t>
      </w:r>
    </w:p>
    <w:p w14:paraId="54D6FD44" w14:textId="77777777" w:rsidR="007E394E" w:rsidRPr="002F28FF" w:rsidRDefault="000B21DA" w:rsidP="000B21DA">
      <w:pPr>
        <w:pStyle w:val="Paragrafi"/>
        <w:rPr>
          <w:szCs w:val="24"/>
          <w:lang w:val="sq-AL"/>
        </w:rPr>
      </w:pPr>
      <w:r w:rsidRPr="002F28FF">
        <w:rPr>
          <w:rFonts w:cs="Times New Roman"/>
          <w:szCs w:val="24"/>
          <w:lang w:val="sq-AL"/>
        </w:rPr>
        <w:t xml:space="preserve">Afati i vlefshmërisë së letërnjoftimit elektronik të shtetasve, që parashikohen në listat e zgjedhësve të njësive të vetëqeverisjes vendore, të shpallura me dekretin nr. 13438, datë 20.1.2022, të Presidentit të Republikës, që përfundon deri në datën 6 mars 2022, zgjatet deri </w:t>
      </w:r>
      <w:r w:rsidRPr="002F28FF">
        <w:rPr>
          <w:rFonts w:eastAsia="Garamond" w:cs="Times New Roman"/>
          <w:szCs w:val="24"/>
          <w:lang w:val="sq-AL"/>
        </w:rPr>
        <w:t>në datën 7 mars 2022.</w:t>
      </w:r>
    </w:p>
    <w:p w14:paraId="54D6FD45" w14:textId="77777777" w:rsidR="00112217" w:rsidRPr="002F28FF" w:rsidRDefault="00112217" w:rsidP="00112217">
      <w:pPr>
        <w:pStyle w:val="NeniNr"/>
        <w:rPr>
          <w:szCs w:val="24"/>
          <w:lang w:val="sq-AL"/>
        </w:rPr>
      </w:pPr>
      <w:r w:rsidRPr="002F28FF">
        <w:rPr>
          <w:szCs w:val="24"/>
          <w:lang w:val="sq-AL"/>
        </w:rPr>
        <w:t>Neni 10</w:t>
      </w:r>
    </w:p>
    <w:p w14:paraId="54D6FD46" w14:textId="77777777" w:rsidR="00112217" w:rsidRPr="002F28FF" w:rsidRDefault="00112217" w:rsidP="00112217">
      <w:pPr>
        <w:pStyle w:val="Paragrafi"/>
        <w:rPr>
          <w:szCs w:val="24"/>
          <w:lang w:val="sq-AL"/>
        </w:rPr>
      </w:pPr>
    </w:p>
    <w:p w14:paraId="54D6FD47" w14:textId="77777777" w:rsidR="00112217" w:rsidRPr="002F28FF" w:rsidRDefault="00112217" w:rsidP="00112217">
      <w:pPr>
        <w:pStyle w:val="Paragrafi"/>
        <w:rPr>
          <w:szCs w:val="24"/>
          <w:lang w:val="sq-AL"/>
        </w:rPr>
      </w:pPr>
      <w:r w:rsidRPr="002F28FF">
        <w:rPr>
          <w:szCs w:val="24"/>
          <w:lang w:val="sq-AL"/>
        </w:rPr>
        <w:t>Ky ligj hyn në fuqi 15 ditë pas botimit në Fletoren Zyrtare.</w:t>
      </w:r>
    </w:p>
    <w:p w14:paraId="54D6FD48" w14:textId="77777777" w:rsidR="00112217" w:rsidRPr="002F28FF" w:rsidRDefault="00112217" w:rsidP="00112217">
      <w:pPr>
        <w:pStyle w:val="Paragrafi"/>
        <w:rPr>
          <w:szCs w:val="24"/>
          <w:lang w:val="sq-AL"/>
        </w:rPr>
      </w:pPr>
    </w:p>
    <w:p w14:paraId="54D6FD49" w14:textId="77777777" w:rsidR="00112217" w:rsidRPr="002F28FF" w:rsidRDefault="00112217" w:rsidP="00112217">
      <w:pPr>
        <w:pStyle w:val="Paragrafi"/>
        <w:rPr>
          <w:b/>
          <w:szCs w:val="24"/>
          <w:lang w:val="sq-AL"/>
        </w:rPr>
      </w:pPr>
      <w:r w:rsidRPr="002F28FF">
        <w:rPr>
          <w:b/>
          <w:szCs w:val="24"/>
          <w:lang w:val="sq-AL"/>
        </w:rPr>
        <w:t>Shpallur me dekretin nr. 3542, datë 7.11.2002 të Presidentit të Republikës së Shqipërisë,  Alfred Moisiu</w:t>
      </w:r>
    </w:p>
    <w:p w14:paraId="54D6FD4A" w14:textId="77777777" w:rsidR="00112217" w:rsidRPr="002F28FF" w:rsidRDefault="00112217" w:rsidP="00112217">
      <w:pPr>
        <w:pStyle w:val="Paragrafi"/>
        <w:rPr>
          <w:b/>
          <w:szCs w:val="24"/>
          <w:lang w:val="sq-AL"/>
        </w:rPr>
      </w:pPr>
    </w:p>
    <w:p w14:paraId="54D6FD4B" w14:textId="77777777" w:rsidR="00F949EF" w:rsidRPr="002F28FF" w:rsidRDefault="00F949EF">
      <w:pPr>
        <w:rPr>
          <w:rFonts w:ascii="Garamond" w:hAnsi="Garamond"/>
          <w:sz w:val="24"/>
          <w:szCs w:val="24"/>
        </w:rPr>
      </w:pPr>
    </w:p>
    <w:sectPr w:rsidR="00F949EF" w:rsidRPr="002F28FF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90CBAA" w14:textId="77777777" w:rsidR="008332C0" w:rsidRDefault="008332C0" w:rsidP="00112217">
      <w:pPr>
        <w:spacing w:after="0" w:line="240" w:lineRule="auto"/>
      </w:pPr>
      <w:r>
        <w:separator/>
      </w:r>
    </w:p>
  </w:endnote>
  <w:endnote w:type="continuationSeparator" w:id="0">
    <w:p w14:paraId="23488BB2" w14:textId="77777777" w:rsidR="008332C0" w:rsidRDefault="008332C0" w:rsidP="00112217">
      <w:pPr>
        <w:spacing w:after="0" w:line="240" w:lineRule="auto"/>
      </w:pPr>
      <w:r>
        <w:continuationSeparator/>
      </w:r>
    </w:p>
  </w:endnote>
  <w:endnote w:type="continuationNotice" w:id="1">
    <w:p w14:paraId="50D5D66A" w14:textId="77777777" w:rsidR="00790666" w:rsidRDefault="0079066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706467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D6FD50" w14:textId="77777777" w:rsidR="008332C0" w:rsidRDefault="008332C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066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D6FD51" w14:textId="77777777" w:rsidR="008332C0" w:rsidRDefault="008332C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D0D747" w14:textId="77777777" w:rsidR="008332C0" w:rsidRDefault="008332C0" w:rsidP="00112217">
      <w:pPr>
        <w:spacing w:after="0" w:line="240" w:lineRule="auto"/>
      </w:pPr>
      <w:r>
        <w:separator/>
      </w:r>
    </w:p>
  </w:footnote>
  <w:footnote w:type="continuationSeparator" w:id="0">
    <w:p w14:paraId="68FA78FC" w14:textId="77777777" w:rsidR="008332C0" w:rsidRDefault="008332C0" w:rsidP="00112217">
      <w:pPr>
        <w:spacing w:after="0" w:line="240" w:lineRule="auto"/>
      </w:pPr>
      <w:r>
        <w:continuationSeparator/>
      </w:r>
    </w:p>
  </w:footnote>
  <w:footnote w:type="continuationNotice" w:id="1">
    <w:p w14:paraId="43118040" w14:textId="77777777" w:rsidR="00790666" w:rsidRDefault="00790666">
      <w:pPr>
        <w:spacing w:after="0" w:line="240" w:lineRule="auto"/>
      </w:pPr>
    </w:p>
  </w:footnote>
  <w:footnote w:id="2">
    <w:p w14:paraId="54D6FD52" w14:textId="77777777" w:rsidR="008332C0" w:rsidRPr="007E394E" w:rsidRDefault="008332C0">
      <w:pPr>
        <w:pStyle w:val="FootnoteText"/>
        <w:rPr>
          <w:rFonts w:ascii="Garamond" w:hAnsi="Garamond"/>
          <w:sz w:val="22"/>
          <w:lang w:val="en-US"/>
        </w:rPr>
      </w:pPr>
      <w:r w:rsidRPr="007E394E">
        <w:rPr>
          <w:rStyle w:val="FootnoteReference"/>
          <w:rFonts w:ascii="Garamond" w:hAnsi="Garamond"/>
          <w:sz w:val="22"/>
        </w:rPr>
        <w:footnoteRef/>
      </w:r>
      <w:r w:rsidRPr="007E394E">
        <w:rPr>
          <w:rFonts w:ascii="Garamond" w:hAnsi="Garamond"/>
          <w:sz w:val="22"/>
        </w:rPr>
        <w:t xml:space="preserve"> </w:t>
      </w:r>
      <w:r w:rsidRPr="007E394E">
        <w:rPr>
          <w:rFonts w:ascii="Garamond" w:hAnsi="Garamond"/>
          <w:sz w:val="22"/>
          <w:lang w:val="en-US"/>
        </w:rPr>
        <w:t xml:space="preserve">Akti normativ nr. 25, datë 10.6.2020 </w:t>
      </w:r>
      <w:r w:rsidRPr="007E394E">
        <w:rPr>
          <w:rFonts w:ascii="Garamond" w:hAnsi="Garamond"/>
          <w:sz w:val="22"/>
        </w:rPr>
        <w:t>është miratuar me ligjin nr. 87/2020, datë 9.7.2020.</w:t>
      </w:r>
    </w:p>
  </w:footnote>
  <w:footnote w:id="3">
    <w:p w14:paraId="54D6FD53" w14:textId="77777777" w:rsidR="008332C0" w:rsidRPr="00A54CFB" w:rsidRDefault="008332C0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7E394E">
        <w:rPr>
          <w:rFonts w:ascii="Garamond" w:hAnsi="Garamond"/>
          <w:sz w:val="22"/>
          <w:lang w:val="en-US"/>
        </w:rPr>
        <w:t>Akti normativ nr</w:t>
      </w:r>
      <w:r>
        <w:rPr>
          <w:rFonts w:ascii="Garamond" w:hAnsi="Garamond"/>
          <w:sz w:val="22"/>
          <w:lang w:val="en-US"/>
        </w:rPr>
        <w:t xml:space="preserve">. 11 </w:t>
      </w:r>
      <w:r w:rsidRPr="007E394E">
        <w:rPr>
          <w:rFonts w:ascii="Garamond" w:hAnsi="Garamond"/>
          <w:sz w:val="22"/>
          <w:lang w:val="en-US"/>
        </w:rPr>
        <w:t>datë</w:t>
      </w:r>
      <w:r>
        <w:rPr>
          <w:rFonts w:ascii="Garamond" w:hAnsi="Garamond"/>
          <w:sz w:val="22"/>
          <w:lang w:val="en-US"/>
        </w:rPr>
        <w:t xml:space="preserve"> 25.3.2021 </w:t>
      </w:r>
      <w:r w:rsidRPr="007E394E">
        <w:rPr>
          <w:rFonts w:ascii="Garamond" w:hAnsi="Garamond"/>
          <w:sz w:val="22"/>
        </w:rPr>
        <w:t>është miratuar me ligjin nr.</w:t>
      </w:r>
      <w:r>
        <w:rPr>
          <w:rFonts w:ascii="Garamond" w:hAnsi="Garamond"/>
          <w:sz w:val="22"/>
        </w:rPr>
        <w:t xml:space="preserve"> 54/2021, </w:t>
      </w:r>
      <w:r w:rsidRPr="007E394E">
        <w:rPr>
          <w:rFonts w:ascii="Garamond" w:hAnsi="Garamond"/>
          <w:sz w:val="22"/>
        </w:rPr>
        <w:t>datë</w:t>
      </w:r>
      <w:r>
        <w:rPr>
          <w:rFonts w:ascii="Garamond" w:hAnsi="Garamond"/>
          <w:sz w:val="22"/>
        </w:rPr>
        <w:t xml:space="preserve"> 4.5.2021.</w:t>
      </w:r>
    </w:p>
  </w:footnote>
  <w:footnote w:id="4">
    <w:p w14:paraId="3248A10D" w14:textId="37806657" w:rsidR="008332C0" w:rsidRPr="008332C0" w:rsidRDefault="008332C0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Akti normativ </w:t>
      </w:r>
      <w:r w:rsidRPr="008332C0">
        <w:t>nr. 2, datë 2.3.2022</w:t>
      </w:r>
      <w:r>
        <w:t xml:space="preserve"> është miratuar me ligjin me ligjin 35/2022, datë 14.4.2022.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65D"/>
    <w:rsid w:val="00021DB6"/>
    <w:rsid w:val="000B21DA"/>
    <w:rsid w:val="00112217"/>
    <w:rsid w:val="00284604"/>
    <w:rsid w:val="002F28FF"/>
    <w:rsid w:val="00357516"/>
    <w:rsid w:val="00452EA2"/>
    <w:rsid w:val="00474991"/>
    <w:rsid w:val="00494DA4"/>
    <w:rsid w:val="004D6A14"/>
    <w:rsid w:val="00592A77"/>
    <w:rsid w:val="006C0026"/>
    <w:rsid w:val="006E4450"/>
    <w:rsid w:val="00742795"/>
    <w:rsid w:val="00790666"/>
    <w:rsid w:val="0079565D"/>
    <w:rsid w:val="007D7CC8"/>
    <w:rsid w:val="007E394E"/>
    <w:rsid w:val="008332C0"/>
    <w:rsid w:val="008408E6"/>
    <w:rsid w:val="009229D2"/>
    <w:rsid w:val="00A54CFB"/>
    <w:rsid w:val="00B539E0"/>
    <w:rsid w:val="00C62E19"/>
    <w:rsid w:val="00C93849"/>
    <w:rsid w:val="00D57466"/>
    <w:rsid w:val="00D81F90"/>
    <w:rsid w:val="00E01643"/>
    <w:rsid w:val="00E81C79"/>
    <w:rsid w:val="00E8736D"/>
    <w:rsid w:val="00F37E90"/>
    <w:rsid w:val="00F94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D6FCD1"/>
  <w15:docId w15:val="{092B2828-66F5-458C-A465-098817B74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1643"/>
    <w:pPr>
      <w:spacing w:after="200" w:line="276" w:lineRule="auto"/>
      <w:ind w:firstLine="284"/>
      <w:jc w:val="both"/>
    </w:pPr>
    <w:rPr>
      <w:rFonts w:ascii="Calibri" w:eastAsia="Calibri" w:hAnsi="Calibri" w:cs="Times New Roman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semiHidden/>
    <w:locked/>
    <w:rsid w:val="00112217"/>
    <w:rPr>
      <w:rFonts w:ascii="Times New Roman" w:eastAsia="MS Mincho" w:hAnsi="Times New Roman" w:cs="Times New Roman"/>
      <w:sz w:val="20"/>
      <w:szCs w:val="20"/>
      <w:lang w:val="sq-AL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"/>
    <w:basedOn w:val="Normal"/>
    <w:link w:val="FootnoteTextChar"/>
    <w:semiHidden/>
    <w:unhideWhenUsed/>
    <w:rsid w:val="00112217"/>
    <w:pPr>
      <w:spacing w:after="0" w:line="240" w:lineRule="auto"/>
    </w:pPr>
    <w:rPr>
      <w:rFonts w:ascii="Times New Roman" w:eastAsia="MS Mincho" w:hAnsi="Times New Roman"/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112217"/>
    <w:rPr>
      <w:sz w:val="20"/>
      <w:szCs w:val="20"/>
      <w:lang w:val="sq-AL"/>
    </w:rPr>
  </w:style>
  <w:style w:type="character" w:customStyle="1" w:styleId="ParagrafiChar">
    <w:name w:val="Paragrafi Char"/>
    <w:basedOn w:val="DefaultParagraphFont"/>
    <w:link w:val="Paragrafi"/>
    <w:locked/>
    <w:rsid w:val="00112217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11221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112217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112217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TitullChar">
    <w:name w:val="Neni_Titull Char"/>
    <w:link w:val="NeniTitull"/>
    <w:locked/>
    <w:rsid w:val="00112217"/>
    <w:rPr>
      <w:rFonts w:ascii="Garamond" w:eastAsia="MS Mincho" w:hAnsi="Garamond" w:cs="CG Times"/>
      <w:b/>
      <w:bCs/>
      <w:sz w:val="24"/>
      <w:lang w:val="en-GB"/>
    </w:rPr>
  </w:style>
  <w:style w:type="paragraph" w:customStyle="1" w:styleId="NeniTitull">
    <w:name w:val="Neni_Titull"/>
    <w:next w:val="Normal"/>
    <w:link w:val="NeniTitullChar"/>
    <w:rsid w:val="00112217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styleId="FootnoteReference">
    <w:name w:val="footnote reference"/>
    <w:aliases w:val="ftref,BVI fnr,16 Point,Superscript 6 Point,Fußnotenzeichen DISS,Footnote,Footnote symbol,Char1 Char Char Char Char,Odwołanie przypisu,fr"/>
    <w:semiHidden/>
    <w:unhideWhenUsed/>
    <w:rsid w:val="0011221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37E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7E90"/>
    <w:rPr>
      <w:rFonts w:ascii="Calibri" w:eastAsia="Calibri" w:hAnsi="Calibri" w:cs="Times New Roman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F37E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7E90"/>
    <w:rPr>
      <w:rFonts w:ascii="Calibri" w:eastAsia="Calibri" w:hAnsi="Calibri" w:cs="Times New Roman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28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28FF"/>
    <w:rPr>
      <w:rFonts w:ascii="Segoe UI" w:eastAsia="Calibri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80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ërmbajtja" ma:contentTypeID="0x010100425F71834E6B48C49FA8C62B2DED52C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Krijuesi" minOccurs="0"/>
                <xsd:element ref="ns2:Data_x0020_e_x0020_Krijimit" minOccurs="0"/>
                <xsd:element ref="ns2:Modifikuesi" minOccurs="0"/>
                <xsd:element ref="ns2:Data_x0020_e_x0020_Modifikimit" minOccurs="0"/>
                <xsd:element ref="ns2:P_x00eb_rshkrimi" minOccurs="0"/>
                <xsd:element ref="ns2:Data_x0020_e_x0020_Aksesimit_x0020_t_x00eb__x0020_Fundi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Krijuesi" ma:readOnly="true" ma:index="8" nillable="true" ma:displayName="Krijuesi" ma:internalName="Krijuesi">
      <xsd:simpleType>
        <xsd:restriction base="dms:Text">
</xsd:restriction>
      </xsd:simpleType>
    </xsd:element>
    <xsd:element name="Data_x0020_e_x0020_Krijimit" ma:readOnly="true" ma:index="9" nillable="true" ma:displayName="Data e Krijimit" ma:format="DateTime" ma:internalName="Data_x0020_e_x0020_Krijimit">
      <xsd:simpleType>
        <xsd:restriction base="dms:DateTime">
</xsd:restriction>
      </xsd:simpleType>
    </xsd:element>
    <xsd:element name="Modifikuesi" ma:readOnly="true" ma:index="10" nillable="true" ma:displayName="Modifikuesi" ma:internalName="Modifikuesi">
      <xsd:simpleType>
        <xsd:restriction base="dms:Text">
</xsd:restriction>
      </xsd:simpleType>
    </xsd:element>
    <xsd:element name="Data_x0020_e_x0020_Modifikimit" ma:readOnly="true" ma:index="11" nillable="true" ma:displayName="Data e Modifikimit" ma:format="DateTime" ma:internalName="Data_x0020_e_x0020_Modifikimit">
      <xsd:simpleType>
        <xsd:restriction base="dms:DateTime">
</xsd:restriction>
      </xsd:simpleType>
    </xsd:element>
    <xsd:element name="P_x00eb_rshkrimi" ma:index="12" nillable="true" ma:displayName="Përshkrimi" ma:internalName="P_x00eb_rshkrimi">
      <xsd:simpleType>
        <xsd:restriction base="dms:Note">
</xsd:restriction>
      </xsd:simpleType>
    </xsd:element>
    <xsd:element name="Data_x0020_e_x0020_Aksesimit_x0020_t_x00eb__x0020_Fundit" ma:readOnly="true" ma:index="13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rijuesi xmlns="0e656187-b300-4fb0-8bf4-3a50f872073c">Eliona.Lloja</Krijuesi>
    <Data_x0020_e_x0020_Krijimit xmlns="0e656187-b300-4fb0-8bf4-3a50f872073c">2022-03-08T10:50:27Z</Data_x0020_e_x0020_Krijimit>
    <Modifikuesi xmlns="0e656187-b300-4fb0-8bf4-3a50f872073c">sara.mborja</Modifikuesi>
    <Data_x0020_e_x0020_Modifikimit xmlns="0e656187-b300-4fb0-8bf4-3a50f872073c">2022-03-15T09:34:40Z</Data_x0020_e_x0020_Modifikimit>
    <P_x00eb_rshkrimi xmlns="0e656187-b300-4fb0-8bf4-3a50f872073c" xsi:nil="true"/>
    <Data_x0020_e_x0020_Aksesimit_x0020_t_x00eb__x0020_Fundit xmlns="0e656187-b300-4fb0-8bf4-3a50f872073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ërmbajtja" ma:contentTypeID="0x010100425F71834E6B48C49FA8C62B2DED52C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Krijuesi" minOccurs="0"/>
                <xsd:element ref="ns2:Data_x0020_e_x0020_Krijimit" minOccurs="0"/>
                <xsd:element ref="ns2:Modifikuesi" minOccurs="0"/>
                <xsd:element ref="ns2:Data_x0020_e_x0020_Modifikimit" minOccurs="0"/>
                <xsd:element ref="ns2:P_x00eb_rshkrimi" minOccurs="0"/>
                <xsd:element ref="ns2:Data_x0020_e_x0020_Aksesimit_x0020_t_x00eb__x0020_Fundi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Krijuesi" ma:readOnly="true" ma:index="8" nillable="true" ma:displayName="Krijuesi" ma:internalName="Krijuesi">
      <xsd:simpleType>
        <xsd:restriction base="dms:Text">
</xsd:restriction>
      </xsd:simpleType>
    </xsd:element>
    <xsd:element name="Data_x0020_e_x0020_Krijimit" ma:readOnly="true" ma:index="9" nillable="true" ma:displayName="Data e Krijimit" ma:format="DateTime" ma:internalName="Data_x0020_e_x0020_Krijimit">
      <xsd:simpleType>
        <xsd:restriction base="dms:DateTime">
</xsd:restriction>
      </xsd:simpleType>
    </xsd:element>
    <xsd:element name="Modifikuesi" ma:readOnly="true" ma:index="10" nillable="true" ma:displayName="Modifikuesi" ma:internalName="Modifikuesi">
      <xsd:simpleType>
        <xsd:restriction base="dms:Text">
</xsd:restriction>
      </xsd:simpleType>
    </xsd:element>
    <xsd:element name="Data_x0020_e_x0020_Modifikimit" ma:readOnly="true" ma:index="11" nillable="true" ma:displayName="Data e Modifikimit" ma:format="DateTime" ma:internalName="Data_x0020_e_x0020_Modifikimit">
      <xsd:simpleType>
        <xsd:restriction base="dms:DateTime">
</xsd:restriction>
      </xsd:simpleType>
    </xsd:element>
    <xsd:element name="P_x00eb_rshkrimi" ma:index="12" nillable="true" ma:displayName="Përshkrimi" ma:internalName="P_x00eb_rshkrimi">
      <xsd:simpleType>
        <xsd:restriction base="dms:Note">
</xsd:restriction>
      </xsd:simpleType>
    </xsd:element>
    <xsd:element name="Data_x0020_e_x0020_Aksesimit_x0020_t_x00eb__x0020_Fundit" ma:readOnly="true" ma:index="13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0B4A7-66B1-40E5-BEBD-9F2E9F8117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E05069-DACE-4AE7-BD12-3D256F4F43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5F458620-CCC2-4845-B80C-C72EBCCA39FD}">
  <ds:schemaRefs>
    <ds:schemaRef ds:uri="http://www.w3.org/XML/1998/namespace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0e656187-b300-4fb0-8bf4-3a50f872073c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5219742-AD85-4F00-A198-4F007E29DBD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E246E88-3522-4C64-8628-741F6BE98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E292E1E3-3881-4382-82CE-FB4286CE3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Elona Baci</dc:creator>
  <cp:lastModifiedBy>Elona Baci</cp:lastModifiedBy>
  <cp:revision>4</cp:revision>
  <cp:lastPrinted>2022-06-16T11:57:00Z</cp:lastPrinted>
  <dcterms:created xsi:type="dcterms:W3CDTF">2022-03-15T09:19:00Z</dcterms:created>
  <dcterms:modified xsi:type="dcterms:W3CDTF">2022-06-16T12:09:00Z</dcterms:modified>
</cp:coreProperties>
</file>