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ADB" w:rsidRDefault="00225ADB" w:rsidP="00225ADB">
      <w:pPr>
        <w:pStyle w:val="Paragrafi"/>
      </w:pPr>
      <w:bookmarkStart w:id="0" w:name="_GoBack"/>
      <w:bookmarkEnd w:id="0"/>
    </w:p>
    <w:p w:rsidR="00225ADB" w:rsidRPr="0098033D" w:rsidRDefault="00225ADB" w:rsidP="00225ADB">
      <w:pPr>
        <w:pStyle w:val="Akti"/>
      </w:pPr>
      <w:r w:rsidRPr="0098033D">
        <w:t>L I G J</w:t>
      </w:r>
    </w:p>
    <w:p w:rsidR="00225ADB" w:rsidRPr="0098033D" w:rsidRDefault="00225ADB" w:rsidP="00225ADB">
      <w:pPr>
        <w:pStyle w:val="NumriData"/>
      </w:pPr>
      <w:r w:rsidRPr="0098033D">
        <w:t>Nr. 8959, datë 24.10.2002</w:t>
      </w:r>
    </w:p>
    <w:p w:rsidR="00225ADB" w:rsidRPr="0098033D" w:rsidRDefault="00225ADB" w:rsidP="00225ADB">
      <w:pPr>
        <w:pStyle w:val="Paragrafi"/>
      </w:pPr>
    </w:p>
    <w:p w:rsidR="00225ADB" w:rsidRPr="0098033D" w:rsidRDefault="00225ADB" w:rsidP="00225ADB">
      <w:pPr>
        <w:pStyle w:val="Titulli"/>
      </w:pPr>
      <w:r w:rsidRPr="0098033D">
        <w:t>PËR RATIFIKIMIN E “MARRËVESHJES SË KREDISË NDËRMJET REPUBLIKËS SË SHQIPËRISË DHE BANKËS PËR ZHVILLIM TË KËSHILLIT TË EUROPËS PËR BASHKËFINANCIMIN E PROJEKTIT TË PUNËVE TË KOMUNITETIT”</w:t>
      </w:r>
    </w:p>
    <w:p w:rsidR="00225ADB" w:rsidRPr="0098033D" w:rsidRDefault="00225ADB" w:rsidP="00225ADB">
      <w:pPr>
        <w:pStyle w:val="Paragrafi"/>
      </w:pPr>
    </w:p>
    <w:p w:rsidR="00225ADB" w:rsidRPr="0098033D" w:rsidRDefault="00225ADB" w:rsidP="00225ADB">
      <w:pPr>
        <w:pStyle w:val="Paragrafi"/>
      </w:pPr>
      <w:r w:rsidRPr="0098033D">
        <w:t xml:space="preserve">Në mbështetje të neneve 78, 83 pika 1 dhe 121 të Kushtetutës, me propozimin e Këshillit të Ministrave, </w:t>
      </w:r>
    </w:p>
    <w:p w:rsidR="00225ADB" w:rsidRPr="0098033D" w:rsidRDefault="00225ADB" w:rsidP="00225ADB">
      <w:pPr>
        <w:pStyle w:val="Paragrafi"/>
      </w:pPr>
    </w:p>
    <w:p w:rsidR="00225ADB" w:rsidRPr="0098033D" w:rsidRDefault="00225ADB" w:rsidP="00225ADB">
      <w:pPr>
        <w:pStyle w:val="Institucioni"/>
      </w:pPr>
      <w:r w:rsidRPr="0098033D">
        <w:t>K U V E N D I</w:t>
      </w:r>
    </w:p>
    <w:p w:rsidR="00225ADB" w:rsidRPr="0098033D" w:rsidRDefault="00225ADB" w:rsidP="00225ADB">
      <w:pPr>
        <w:pStyle w:val="Paragrafi"/>
      </w:pPr>
    </w:p>
    <w:p w:rsidR="00225ADB" w:rsidRPr="0098033D" w:rsidRDefault="00225ADB" w:rsidP="00225ADB">
      <w:pPr>
        <w:pStyle w:val="VENDOSI"/>
      </w:pPr>
      <w:r w:rsidRPr="0098033D">
        <w:t>I REPUBLIKËS SË SHQIPËRISË</w:t>
      </w:r>
    </w:p>
    <w:p w:rsidR="00225ADB" w:rsidRPr="0098033D" w:rsidRDefault="00225ADB" w:rsidP="00225ADB">
      <w:pPr>
        <w:pStyle w:val="VENDOSI"/>
      </w:pPr>
      <w:r w:rsidRPr="0098033D">
        <w:t>V E N D O S I:</w:t>
      </w:r>
    </w:p>
    <w:p w:rsidR="00225ADB" w:rsidRPr="0098033D" w:rsidRDefault="00225ADB" w:rsidP="00225ADB">
      <w:pPr>
        <w:pStyle w:val="Paragrafi"/>
      </w:pPr>
    </w:p>
    <w:p w:rsidR="00225ADB" w:rsidRPr="0098033D" w:rsidRDefault="00225ADB" w:rsidP="00225ADB">
      <w:pPr>
        <w:pStyle w:val="NeniNr"/>
      </w:pPr>
      <w:r w:rsidRPr="0098033D">
        <w:t>Neni 1</w:t>
      </w:r>
    </w:p>
    <w:p w:rsidR="00225ADB" w:rsidRPr="0098033D" w:rsidRDefault="00225ADB" w:rsidP="00225ADB">
      <w:pPr>
        <w:pStyle w:val="Paragrafi"/>
      </w:pPr>
    </w:p>
    <w:p w:rsidR="00225ADB" w:rsidRPr="0098033D" w:rsidRDefault="00225ADB" w:rsidP="00225ADB">
      <w:pPr>
        <w:pStyle w:val="Paragrafi"/>
      </w:pPr>
      <w:r w:rsidRPr="0098033D">
        <w:t>Ratifikohet “Marrëveshja e kredisë ndërmjet Republikës së Shqipërisë dhe Bankës për Zhvillim të Këshillit të Europës për bashkëfinancimin e projektit të punëve të komunitetit”.</w:t>
      </w:r>
    </w:p>
    <w:p w:rsidR="00225ADB" w:rsidRPr="0098033D" w:rsidRDefault="00225ADB" w:rsidP="00225ADB">
      <w:pPr>
        <w:pStyle w:val="Paragrafi"/>
      </w:pPr>
    </w:p>
    <w:p w:rsidR="00225ADB" w:rsidRPr="0098033D" w:rsidRDefault="00225ADB" w:rsidP="00225ADB">
      <w:pPr>
        <w:pStyle w:val="NeniNr"/>
      </w:pPr>
      <w:r w:rsidRPr="0098033D">
        <w:t>Neni 2</w:t>
      </w:r>
    </w:p>
    <w:p w:rsidR="00225ADB" w:rsidRPr="0098033D" w:rsidRDefault="00225ADB" w:rsidP="00225ADB">
      <w:pPr>
        <w:pStyle w:val="Paragrafi"/>
      </w:pPr>
    </w:p>
    <w:p w:rsidR="00225ADB" w:rsidRPr="0098033D" w:rsidRDefault="00225ADB" w:rsidP="00225ADB">
      <w:pPr>
        <w:pStyle w:val="Paragrafi"/>
      </w:pPr>
      <w:r w:rsidRPr="0098033D">
        <w:t>Ky ligj hyn në fuqi 15 ditë pas botimit në Fletoren Zyrtare.</w:t>
      </w:r>
    </w:p>
    <w:p w:rsidR="00225ADB" w:rsidRPr="0098033D" w:rsidRDefault="00225ADB" w:rsidP="00225ADB">
      <w:pPr>
        <w:pStyle w:val="Paragrafi"/>
      </w:pPr>
    </w:p>
    <w:p w:rsidR="00225ADB" w:rsidRPr="0098033D" w:rsidRDefault="00225ADB" w:rsidP="00225ADB">
      <w:pPr>
        <w:pStyle w:val="Shpallja"/>
      </w:pPr>
      <w:r w:rsidRPr="0098033D">
        <w:t xml:space="preserve">Shpallur me dekretin nr. 3591, datë 10.12.2002 të Presidentit të Republikës së Shqipërisë, </w:t>
      </w:r>
    </w:p>
    <w:p w:rsidR="00225ADB" w:rsidRPr="0098033D" w:rsidRDefault="00225ADB" w:rsidP="00225ADB">
      <w:pPr>
        <w:pStyle w:val="Shpallja"/>
      </w:pPr>
      <w:r w:rsidRPr="0098033D">
        <w:t>Alfred Moisiu</w:t>
      </w:r>
    </w:p>
    <w:p w:rsidR="00225ADB" w:rsidRPr="0098033D" w:rsidRDefault="00225ADB" w:rsidP="00225ADB">
      <w:pPr>
        <w:pStyle w:val="Paragrafi"/>
      </w:pPr>
      <w:bookmarkStart w:id="1" w:name="_Hlt444488849"/>
      <w:bookmarkEnd w:id="1"/>
    </w:p>
    <w:p w:rsidR="00225ADB" w:rsidRPr="0088163C" w:rsidRDefault="00225ADB" w:rsidP="0088163C">
      <w:pPr>
        <w:pStyle w:val="TitulliTitull"/>
        <w:rPr>
          <w:b/>
        </w:rPr>
      </w:pPr>
      <w:r w:rsidRPr="0088163C">
        <w:rPr>
          <w:b/>
        </w:rPr>
        <w:t xml:space="preserve">MARREVESHJA </w:t>
      </w:r>
    </w:p>
    <w:p w:rsidR="00225ADB" w:rsidRPr="0098033D" w:rsidRDefault="00225ADB" w:rsidP="00225ADB">
      <w:pPr>
        <w:pStyle w:val="TitulliTitull"/>
      </w:pPr>
      <w:smartTag w:uri="urn:schemas-microsoft-com:office:smarttags" w:element="place">
        <w:r w:rsidRPr="0098033D">
          <w:t>E KREDISE</w:t>
        </w:r>
      </w:smartTag>
      <w:r w:rsidRPr="0098033D">
        <w:t xml:space="preserve"> MIDIS BANKES PER ZHVILLIM TE KESHILLIT TE </w:t>
      </w:r>
      <w:smartTag w:uri="urn:schemas-microsoft-com:office:smarttags" w:element="place">
        <w:r w:rsidRPr="0098033D">
          <w:t>EUROPES</w:t>
        </w:r>
      </w:smartTag>
    </w:p>
    <w:p w:rsidR="00225ADB" w:rsidRPr="0098033D" w:rsidRDefault="00225ADB" w:rsidP="00225ADB">
      <w:pPr>
        <w:pStyle w:val="TitulliTitull"/>
      </w:pPr>
      <w:r w:rsidRPr="0098033D">
        <w:t>DHE REPUBLIKES SE SHQIPERISE</w:t>
      </w:r>
    </w:p>
    <w:p w:rsidR="00225ADB" w:rsidRPr="0098033D" w:rsidRDefault="00225ADB" w:rsidP="00225ADB">
      <w:pPr>
        <w:pStyle w:val="Paragrafi"/>
      </w:pPr>
    </w:p>
    <w:p w:rsidR="00225ADB" w:rsidRPr="0098033D" w:rsidRDefault="00225ADB" w:rsidP="00225ADB">
      <w:pPr>
        <w:pStyle w:val="Paragrafi"/>
      </w:pPr>
      <w:smartTag w:uri="urn:schemas-microsoft-com:office:smarttags" w:element="place">
        <w:r w:rsidRPr="0098033D">
          <w:t>Banka</w:t>
        </w:r>
      </w:smartTag>
      <w:r w:rsidRPr="0098033D">
        <w:t xml:space="preserve"> per Zhvillim e Keshillit te </w:t>
      </w:r>
      <w:smartTag w:uri="urn:schemas-microsoft-com:office:smarttags" w:element="place">
        <w:r w:rsidRPr="0098033D">
          <w:t>Europes</w:t>
        </w:r>
      </w:smartTag>
      <w:r w:rsidRPr="0098033D">
        <w:t xml:space="preserve"> (tani e tutje e quajtur BKE), </w:t>
      </w:r>
      <w:smartTag w:uri="urn:schemas-microsoft-com:office:smarttags" w:element="City">
        <w:smartTag w:uri="urn:schemas-microsoft-com:office:smarttags" w:element="place">
          <w:r w:rsidRPr="0098033D">
            <w:t>Paris</w:t>
          </w:r>
        </w:smartTag>
      </w:smartTag>
      <w:r w:rsidRPr="0098033D">
        <w:t>, nga njera ane</w:t>
      </w:r>
    </w:p>
    <w:p w:rsidR="00225ADB" w:rsidRPr="0098033D" w:rsidRDefault="00225ADB" w:rsidP="00225ADB">
      <w:pPr>
        <w:pStyle w:val="Paragrafi"/>
      </w:pPr>
      <w:r w:rsidRPr="0098033D">
        <w:t>dhe,  Republika e Shqiperise , nga ana tjetër</w:t>
      </w:r>
    </w:p>
    <w:p w:rsidR="00225ADB" w:rsidRPr="0098033D" w:rsidRDefault="00225ADB" w:rsidP="00225ADB">
      <w:pPr>
        <w:pStyle w:val="Paragrafi"/>
      </w:pPr>
      <w:r w:rsidRPr="0098033D">
        <w:t xml:space="preserve">Duke marre parasysh aplikimin e qeverisë së Shqiperise date 12 mars 2001;  </w:t>
      </w:r>
    </w:p>
    <w:p w:rsidR="00225ADB" w:rsidRPr="0098033D" w:rsidRDefault="00225ADB" w:rsidP="00225ADB">
      <w:pPr>
        <w:pStyle w:val="Paragrafi"/>
      </w:pPr>
      <w:r w:rsidRPr="0098033D">
        <w:t>Duke marre parasysh rezoluten e Këshillit Administrativ te BKE:1424 (1997) rev.3;</w:t>
      </w:r>
    </w:p>
    <w:p w:rsidR="00225ADB" w:rsidRPr="0098033D" w:rsidRDefault="00225ADB" w:rsidP="00225ADB">
      <w:pPr>
        <w:pStyle w:val="Paragrafi"/>
      </w:pPr>
      <w:r w:rsidRPr="0098033D">
        <w:t xml:space="preserve">Duke marre parasysh Protokollin e Trete te Marreveshjes se Pergjithshme mbi Privilegjet dhe Imunitetet e Keshillit te </w:t>
      </w:r>
      <w:smartTag w:uri="urn:schemas-microsoft-com:office:smarttags" w:element="place">
        <w:r w:rsidRPr="0098033D">
          <w:t>Europes</w:t>
        </w:r>
      </w:smartTag>
      <w:r w:rsidRPr="0098033D">
        <w:t>;</w:t>
      </w:r>
    </w:p>
    <w:p w:rsidR="00225ADB" w:rsidRPr="0098033D" w:rsidRDefault="00225ADB" w:rsidP="00225ADB">
      <w:pPr>
        <w:pStyle w:val="Paragrafi"/>
      </w:pPr>
      <w:r w:rsidRPr="0098033D">
        <w:t>Duke marre parasysh nenet e Rregullores per Kredine te BKE-së date 6 tetor 1970 (botuar nentor 1999);</w:t>
      </w:r>
    </w:p>
    <w:p w:rsidR="00225ADB" w:rsidRPr="0098033D" w:rsidRDefault="00225ADB" w:rsidP="00225ADB">
      <w:pPr>
        <w:pStyle w:val="Paragrafi"/>
      </w:pPr>
      <w:r w:rsidRPr="0098033D">
        <w:t>kane rene dakord si me poshte:</w:t>
      </w:r>
    </w:p>
    <w:p w:rsidR="00225ADB" w:rsidRDefault="00225ADB" w:rsidP="00225ADB">
      <w:pPr>
        <w:pStyle w:val="Paragrafi"/>
      </w:pPr>
    </w:p>
    <w:p w:rsidR="00225ADB" w:rsidRPr="0098033D" w:rsidRDefault="00225ADB" w:rsidP="00225ADB">
      <w:pPr>
        <w:pStyle w:val="NeniNr"/>
      </w:pPr>
      <w:r w:rsidRPr="0098033D">
        <w:t>Neni 1</w:t>
      </w:r>
    </w:p>
    <w:p w:rsidR="00225ADB" w:rsidRPr="0098033D" w:rsidRDefault="00225ADB" w:rsidP="00225ADB">
      <w:pPr>
        <w:pStyle w:val="Paragrafi"/>
      </w:pPr>
    </w:p>
    <w:p w:rsidR="00225ADB" w:rsidRPr="0098033D" w:rsidRDefault="00225ADB" w:rsidP="00225ADB">
      <w:pPr>
        <w:pStyle w:val="Paragrafi"/>
      </w:pPr>
      <w:r w:rsidRPr="0098033D">
        <w:t xml:space="preserve">Kjo kredi jepet sipas kushteve te pergjithshme te Rregullores aktuale te Kredise se Bankes per Zhvillim te Keshillit te </w:t>
      </w:r>
      <w:smartTag w:uri="urn:schemas-microsoft-com:office:smarttags" w:element="place">
        <w:r w:rsidRPr="0098033D">
          <w:t>Europes</w:t>
        </w:r>
      </w:smartTag>
      <w:r w:rsidRPr="0098033D">
        <w:t xml:space="preserve"> dhe sipas kushteve te veçanta te caktuara nga kjo Marreveshje dhe shtojcat e saj.</w:t>
      </w:r>
    </w:p>
    <w:p w:rsidR="00225ADB" w:rsidRPr="0098033D" w:rsidRDefault="00225ADB" w:rsidP="00225ADB">
      <w:pPr>
        <w:pStyle w:val="Paragrafi"/>
      </w:pPr>
    </w:p>
    <w:p w:rsidR="00225ADB" w:rsidRPr="0098033D" w:rsidRDefault="00225ADB" w:rsidP="00225ADB">
      <w:pPr>
        <w:pStyle w:val="NeniNr"/>
      </w:pPr>
      <w:r w:rsidRPr="0098033D">
        <w:t>Neni 2</w:t>
      </w:r>
    </w:p>
    <w:p w:rsidR="00225ADB" w:rsidRPr="0098033D" w:rsidRDefault="00225ADB" w:rsidP="00225ADB">
      <w:pPr>
        <w:pStyle w:val="NeniTitull"/>
      </w:pPr>
      <w:r w:rsidRPr="0098033D">
        <w:t>Projekti</w:t>
      </w:r>
    </w:p>
    <w:p w:rsidR="00225ADB" w:rsidRPr="0098033D" w:rsidRDefault="00225ADB" w:rsidP="00225ADB">
      <w:pPr>
        <w:pStyle w:val="Paragrafi"/>
      </w:pPr>
    </w:p>
    <w:p w:rsidR="00225ADB" w:rsidRPr="0098033D" w:rsidRDefault="00225ADB" w:rsidP="00225ADB">
      <w:pPr>
        <w:pStyle w:val="Paragrafi"/>
      </w:pPr>
      <w:r w:rsidRPr="0098033D">
        <w:t>Banka e Keshillit te Europes i jep Huamarresit, i cili pranon, nje kredi per financim te pjesshem te F/P 1397(2001) miratuar nga Keshilli Administrativ i Bankes se Keshillit te Europes me 21 maj 2001 (data e miratimit) lidhur me financimin e pjeseshem te Projektit te Puneve te Komunitetit Lokal.</w:t>
      </w:r>
    </w:p>
    <w:p w:rsidR="00225ADB" w:rsidRPr="0098033D" w:rsidRDefault="00225ADB" w:rsidP="00225ADB">
      <w:pPr>
        <w:pStyle w:val="Paragrafi"/>
      </w:pPr>
      <w:r w:rsidRPr="0098033D">
        <w:lastRenderedPageBreak/>
        <w:t>Kjo kredi jepet nga BKE duke marre parasysh angazhimin qe Huamarresi ka marre per ta perdorur ate vetem per te financuar projektin pershkruar ne shtojcen I dhe, te realizoje kete projekt sipas kushteve te cilat jane shpjeguar me hollesi ne Shtojcen ne fjale.</w:t>
      </w:r>
    </w:p>
    <w:p w:rsidR="00225ADB" w:rsidRPr="0098033D" w:rsidRDefault="00225ADB" w:rsidP="00225ADB">
      <w:pPr>
        <w:pStyle w:val="Paragrafi"/>
      </w:pPr>
      <w:r w:rsidRPr="0098033D">
        <w:t>Çdo ndryshim ne zbatimin e kredise qe nuk ka marre miratimin e BKE-së mund te çoje ne pezullimin, anullimin ose ne rikthimin e menjehershem te kredise sipas kushteve ne nenin 13 te Rregullores se Kredise.</w:t>
      </w:r>
    </w:p>
    <w:p w:rsidR="00225ADB" w:rsidRPr="0098033D" w:rsidRDefault="00225ADB" w:rsidP="00225ADB">
      <w:pPr>
        <w:pStyle w:val="Paragrafi"/>
      </w:pPr>
    </w:p>
    <w:p w:rsidR="00225ADB" w:rsidRPr="0098033D" w:rsidRDefault="00225ADB" w:rsidP="00225ADB">
      <w:pPr>
        <w:pStyle w:val="NeniNr"/>
      </w:pPr>
      <w:r w:rsidRPr="0098033D">
        <w:t>Neni 3</w:t>
      </w:r>
    </w:p>
    <w:p w:rsidR="00225ADB" w:rsidRPr="0098033D" w:rsidRDefault="00225ADB" w:rsidP="00225ADB">
      <w:pPr>
        <w:pStyle w:val="NeniTitull"/>
      </w:pPr>
      <w:r w:rsidRPr="0098033D">
        <w:t xml:space="preserve"> Kredia</w:t>
      </w:r>
    </w:p>
    <w:p w:rsidR="00225ADB" w:rsidRPr="0098033D" w:rsidRDefault="00225ADB" w:rsidP="00225ADB">
      <w:pPr>
        <w:pStyle w:val="Paragrafi"/>
      </w:pPr>
    </w:p>
    <w:p w:rsidR="00225ADB" w:rsidRPr="0098033D" w:rsidRDefault="00225ADB" w:rsidP="00225ADB">
      <w:pPr>
        <w:pStyle w:val="Paragrafi"/>
      </w:pPr>
      <w:r w:rsidRPr="0098033D">
        <w:t>3.1 Kushtet financiare</w:t>
      </w:r>
    </w:p>
    <w:p w:rsidR="00225ADB" w:rsidRPr="0098033D" w:rsidRDefault="00225ADB" w:rsidP="00225ADB">
      <w:pPr>
        <w:pStyle w:val="Paragrafi"/>
      </w:pPr>
      <w:r w:rsidRPr="0098033D">
        <w:t>Shuma e miratuar e kredise se dhene eshte deri ne ekuivalentin e:</w:t>
      </w:r>
    </w:p>
    <w:p w:rsidR="00225ADB" w:rsidRPr="0098033D" w:rsidRDefault="00225ADB" w:rsidP="00225ADB">
      <w:pPr>
        <w:pStyle w:val="Paragrafi"/>
      </w:pPr>
      <w:r w:rsidRPr="0098033D">
        <w:t xml:space="preserve">                                                                  3, 400, 000  USD</w:t>
      </w:r>
    </w:p>
    <w:p w:rsidR="00225ADB" w:rsidRPr="0098033D" w:rsidRDefault="00225ADB" w:rsidP="00225ADB">
      <w:pPr>
        <w:pStyle w:val="Paragrafi"/>
      </w:pPr>
      <w:r w:rsidRPr="0098033D">
        <w:t xml:space="preserve">                       (tremilion e katerqind mije  dollare amerikan)</w:t>
      </w:r>
    </w:p>
    <w:p w:rsidR="00225ADB" w:rsidRPr="0098033D" w:rsidRDefault="00225ADB" w:rsidP="00225ADB">
      <w:pPr>
        <w:pStyle w:val="Paragrafi"/>
      </w:pPr>
      <w:r w:rsidRPr="0098033D">
        <w:t>Kredia do te disbursohet ne disa keste.</w:t>
      </w:r>
    </w:p>
    <w:p w:rsidR="00225ADB" w:rsidRPr="0098033D" w:rsidRDefault="00225ADB" w:rsidP="00225ADB">
      <w:pPr>
        <w:pStyle w:val="Paragrafi"/>
      </w:pPr>
      <w:r w:rsidRPr="0098033D">
        <w:t xml:space="preserve">3.2. Aktivizimi     </w:t>
      </w:r>
    </w:p>
    <w:p w:rsidR="00225ADB" w:rsidRPr="0098033D" w:rsidRDefault="00225ADB" w:rsidP="00225ADB">
      <w:pPr>
        <w:pStyle w:val="Paragrafi"/>
      </w:pPr>
      <w:r w:rsidRPr="0098033D">
        <w:t>Per te aktivizuar kredine, Huamarresi duhet t’i leshoje BKE-së ne kohe per çdo kest nje  (Promissory Note) Vertetim-Premtues te veçante si shembulli ne shtojcen III.</w:t>
      </w:r>
    </w:p>
    <w:p w:rsidR="00225ADB" w:rsidRPr="0098033D" w:rsidRDefault="00225ADB" w:rsidP="00225ADB">
      <w:pPr>
        <w:pStyle w:val="Paragrafi"/>
      </w:pPr>
      <w:r w:rsidRPr="0098033D">
        <w:t>Vertetimi Premtues duhet te leshohet dhe te jete i pagueshem ne USD.</w:t>
      </w:r>
    </w:p>
    <w:p w:rsidR="00225ADB" w:rsidRPr="0098033D" w:rsidRDefault="00225ADB" w:rsidP="00225ADB">
      <w:pPr>
        <w:pStyle w:val="Paragrafi"/>
      </w:pPr>
      <w:r w:rsidRPr="0098033D">
        <w:t>3.3. Vendi</w:t>
      </w:r>
    </w:p>
    <w:p w:rsidR="00225ADB" w:rsidRPr="0098033D" w:rsidRDefault="00225ADB" w:rsidP="00225ADB">
      <w:pPr>
        <w:pStyle w:val="Paragrafi"/>
      </w:pPr>
      <w:r w:rsidRPr="0098033D">
        <w:t xml:space="preserve">E gjithe shuma qe duhet paguar nga Huamarresi sipas kesaj kredie paguhet ne BKE ne USD dhe ne numrin e llogarise i cili i behet e ditur Huamarresit nga BKE ne kohen e disbursimit te çdo kesti. Fax –et ose Swiftet duhet te dergohen ne BKE nga </w:t>
      </w:r>
      <w:smartTag w:uri="urn:schemas-microsoft-com:office:smarttags" w:element="place">
        <w:r w:rsidRPr="0098033D">
          <w:t>Banka</w:t>
        </w:r>
      </w:smartTag>
      <w:r w:rsidRPr="0098033D">
        <w:t xml:space="preserve"> qe Huamarresi ka zgjedhur per te bere pagesat te pakten 5 dite pune para njoftimit per secilen pagese.   </w:t>
      </w:r>
    </w:p>
    <w:p w:rsidR="00225ADB" w:rsidRPr="0098033D" w:rsidRDefault="00225ADB" w:rsidP="00225ADB">
      <w:pPr>
        <w:pStyle w:val="Paragrafi"/>
      </w:pPr>
      <w:r w:rsidRPr="0098033D">
        <w:t>3.4 Datat</w:t>
      </w:r>
    </w:p>
    <w:p w:rsidR="00225ADB" w:rsidRPr="0098033D" w:rsidRDefault="00225ADB" w:rsidP="00225ADB">
      <w:pPr>
        <w:pStyle w:val="Paragrafi"/>
      </w:pPr>
      <w:r w:rsidRPr="0098033D">
        <w:t>Dispozitat e nenit 3 i nenshtrohen rregullores se “ Konventa e Ndryshuar e Dites se Punes”, perkufizimi i te ciles gjendet ne shtojcen IV te “Marreveshjes aktuale te Kredise (“Dite Pune”  do te thote nje dite pune ne vendin e monedhes).</w:t>
      </w:r>
    </w:p>
    <w:p w:rsidR="00225ADB" w:rsidRPr="0098033D" w:rsidRDefault="00225ADB" w:rsidP="00225ADB">
      <w:pPr>
        <w:pStyle w:val="Paragrafi"/>
      </w:pPr>
    </w:p>
    <w:p w:rsidR="00225ADB" w:rsidRPr="0098033D" w:rsidRDefault="00225ADB" w:rsidP="00225ADB">
      <w:pPr>
        <w:pStyle w:val="NeniNr"/>
      </w:pPr>
      <w:r w:rsidRPr="0098033D">
        <w:t xml:space="preserve">Neni 4 </w:t>
      </w:r>
    </w:p>
    <w:p w:rsidR="00225ADB" w:rsidRPr="0098033D" w:rsidRDefault="00225ADB" w:rsidP="00225ADB">
      <w:pPr>
        <w:pStyle w:val="NeniTitull"/>
      </w:pPr>
      <w:r w:rsidRPr="0098033D">
        <w:t>Monitorimi i Kredise dhe Projektit</w:t>
      </w:r>
    </w:p>
    <w:p w:rsidR="00225ADB" w:rsidRPr="0098033D" w:rsidRDefault="00225ADB" w:rsidP="00225ADB">
      <w:pPr>
        <w:pStyle w:val="Paragrafi"/>
      </w:pPr>
    </w:p>
    <w:p w:rsidR="00225ADB" w:rsidRPr="0098033D" w:rsidRDefault="00225ADB" w:rsidP="00225ADB">
      <w:pPr>
        <w:pStyle w:val="Paragrafi"/>
      </w:pPr>
      <w:r w:rsidRPr="0098033D">
        <w:t>4.1. Perdorimi i Kredise</w:t>
      </w:r>
    </w:p>
    <w:p w:rsidR="00225ADB" w:rsidRPr="0098033D" w:rsidRDefault="00225ADB" w:rsidP="00225ADB">
      <w:pPr>
        <w:pStyle w:val="Paragrafi"/>
      </w:pPr>
      <w:r w:rsidRPr="0098033D">
        <w:t>4.1.1 Fondi i Zhvillimit Shqiptar.</w:t>
      </w:r>
    </w:p>
    <w:p w:rsidR="00225ADB" w:rsidRPr="0098033D" w:rsidRDefault="00225ADB" w:rsidP="00225ADB">
      <w:pPr>
        <w:pStyle w:val="Paragrafi"/>
      </w:pPr>
      <w:r w:rsidRPr="0098033D">
        <w:t>Ky projekt do te zbatohet nga Fondi i Zhvillimit Shqiptar (FZHSH).</w:t>
      </w:r>
    </w:p>
    <w:p w:rsidR="00225ADB" w:rsidRPr="0098033D" w:rsidRDefault="00225ADB" w:rsidP="00225ADB">
      <w:pPr>
        <w:pStyle w:val="Paragrafi"/>
      </w:pPr>
      <w:r w:rsidRPr="0098033D">
        <w:t>4.1.2 Periudha</w:t>
      </w:r>
    </w:p>
    <w:p w:rsidR="00225ADB" w:rsidRPr="0098033D" w:rsidRDefault="00225ADB" w:rsidP="00225ADB">
      <w:pPr>
        <w:pStyle w:val="Paragrafi"/>
      </w:pPr>
      <w:r w:rsidRPr="0098033D">
        <w:t xml:space="preserve">Kredia sipas çdo kesti duhet te perdoret nga Huamarresi per financimin e Projektit brenda 6 muajve nga disbursimi i tij nga BKE.   </w:t>
      </w:r>
    </w:p>
    <w:p w:rsidR="00225ADB" w:rsidRPr="0098033D" w:rsidRDefault="00225ADB" w:rsidP="00225ADB">
      <w:pPr>
        <w:pStyle w:val="Paragrafi"/>
      </w:pPr>
      <w:r w:rsidRPr="0098033D">
        <w:t xml:space="preserve">Shumat e kredise te cilat nuk jane perdorur ose alokuar brenda kesaj periudhe duhet te shlyhen ne BKE maksimumi brenda 30 diteve. </w:t>
      </w:r>
    </w:p>
    <w:p w:rsidR="00225ADB" w:rsidRPr="0098033D" w:rsidRDefault="00225ADB" w:rsidP="00225ADB">
      <w:pPr>
        <w:pStyle w:val="Paragrafi"/>
      </w:pPr>
      <w:r w:rsidRPr="0098033D">
        <w:t xml:space="preserve">Huamarresi merr persiper te mbuloj koston qe rezulton nga kjo shlyerje. Kjo kosto duhet te korrespondoje me koston qe </w:t>
      </w:r>
      <w:smartTag w:uri="urn:schemas-microsoft-com:office:smarttags" w:element="place">
        <w:r w:rsidRPr="0098033D">
          <w:t>Banka</w:t>
        </w:r>
      </w:smartTag>
      <w:r w:rsidRPr="0098033D">
        <w:t xml:space="preserve"> e Keshillit te </w:t>
      </w:r>
      <w:smartTag w:uri="urn:schemas-microsoft-com:office:smarttags" w:element="place">
        <w:r w:rsidRPr="0098033D">
          <w:t>Europes</w:t>
        </w:r>
      </w:smartTag>
      <w:r w:rsidRPr="0098033D">
        <w:t xml:space="preserve"> duhet te perballoje si rezultat i zevendesimit te se njejtes shume, ne daten e shlyerjes per afatin e mbetur te kredise fillestare.  Norma e zevendesimit duhet te caktohet nga BKE-ja bazuar ne kushtet e tregut per daten e shlyerjes dhe per periudhen ne fjale. Prandaj, kostoja duhet te llogaritet duke marre parasysh diferencen midis normes se kredise fillestare dhe te rikthimit.</w:t>
      </w:r>
    </w:p>
    <w:p w:rsidR="00225ADB" w:rsidRPr="0098033D" w:rsidRDefault="00225ADB" w:rsidP="00225ADB">
      <w:pPr>
        <w:pStyle w:val="Paragrafi"/>
      </w:pPr>
      <w:r w:rsidRPr="0098033D">
        <w:t>Per me tej,  nese shuma e kestit te kredise disbursuar nga BKE-ja brenda kesaj periudhe nuk alokohet te kontraktoret ose alokohet pjeserisht, kjo do te perbente nje rast qe do te provokonte zbatimin e nenit 13 te Rregullores se Kredise te BKE.</w:t>
      </w:r>
    </w:p>
    <w:p w:rsidR="00225ADB" w:rsidRPr="0098033D" w:rsidRDefault="00225ADB" w:rsidP="00225ADB">
      <w:pPr>
        <w:pStyle w:val="Paragrafi"/>
      </w:pPr>
      <w:r w:rsidRPr="0098033D">
        <w:t>4.1.3 Procedurat</w:t>
      </w:r>
    </w:p>
    <w:p w:rsidR="00225ADB" w:rsidRPr="0098033D" w:rsidRDefault="00225ADB" w:rsidP="00225ADB">
      <w:pPr>
        <w:pStyle w:val="Paragrafi"/>
      </w:pPr>
      <w:smartTag w:uri="urn:schemas-microsoft-com:office:smarttags" w:element="place">
        <w:r w:rsidRPr="0098033D">
          <w:t>Para</w:t>
        </w:r>
      </w:smartTag>
      <w:r w:rsidRPr="0098033D">
        <w:t xml:space="preserve"> se te behet ndonje disbursim tek kontraktoret, Huamarresi, nepermjet FZHSH-së, duhet t’i dergoje guvernatorit per miratim brenda periudhes se specifikuar ne nenin e mesiperm 4.1.2 nje flete te dhenash mbi komponentet ne fjale (shtojca V), duke permbledhur karakteristikat per cdo komponent, daten e fillimit dhe gjendjen e ecurise se tij.</w:t>
      </w:r>
    </w:p>
    <w:p w:rsidR="00225ADB" w:rsidRPr="0098033D" w:rsidRDefault="00225ADB" w:rsidP="00225ADB">
      <w:pPr>
        <w:pStyle w:val="Paragrafi"/>
      </w:pPr>
      <w:r w:rsidRPr="0098033D">
        <w:t>4.2. Zbatimi i projektit</w:t>
      </w:r>
    </w:p>
    <w:p w:rsidR="00225ADB" w:rsidRPr="0098033D" w:rsidRDefault="00225ADB" w:rsidP="00225ADB">
      <w:pPr>
        <w:pStyle w:val="Paragrafi"/>
      </w:pPr>
      <w:r w:rsidRPr="0098033D">
        <w:lastRenderedPageBreak/>
        <w:t>4.2.1 Dispozitat e pergjithshme</w:t>
      </w:r>
    </w:p>
    <w:p w:rsidR="00225ADB" w:rsidRPr="0098033D" w:rsidRDefault="00225ADB" w:rsidP="00225ADB">
      <w:pPr>
        <w:pStyle w:val="Paragrafi"/>
      </w:pPr>
      <w:r w:rsidRPr="0098033D">
        <w:t>Huamarresi duhet te tregoje gjithe kujdesin dhe interesin  e duhur dhe duhet te perdore te gjitha mjetet ne veçanti ato financiare, teknike, sociale dhe menaxhuese si dhe ato lidhur me mbrojtjen e ambientit te cilat jane te domosdoshme per zbatimin si duhet te projektit.</w:t>
      </w:r>
    </w:p>
    <w:p w:rsidR="00225ADB" w:rsidRPr="0098033D" w:rsidRDefault="00225ADB" w:rsidP="00225ADB">
      <w:pPr>
        <w:pStyle w:val="Paragrafi"/>
      </w:pPr>
      <w:r w:rsidRPr="0098033D">
        <w:t xml:space="preserve">Vecanerisht ai duhet te garantoje, para se te filloje zbatimi i projektit - qe i gjithe financimi, toka dhe e drejta mbi pronen e paluajtshme te cilat jane te domosdoshme jane disponibel dhe se te gjitha asetet dhe instalimet jane te garantuara dhe te mirembajtura.  </w:t>
      </w:r>
    </w:p>
    <w:p w:rsidR="00225ADB" w:rsidRPr="0098033D" w:rsidRDefault="00225ADB" w:rsidP="00225ADB">
      <w:pPr>
        <w:pStyle w:val="Paragrafi"/>
      </w:pPr>
      <w:r w:rsidRPr="0098033D">
        <w:t>Per me teper, Huamarresi duhet te marre persiper qe:</w:t>
      </w:r>
    </w:p>
    <w:p w:rsidR="00225ADB" w:rsidRPr="0098033D" w:rsidRDefault="00225ADB" w:rsidP="00225ADB">
      <w:pPr>
        <w:pStyle w:val="Paragrafi"/>
      </w:pPr>
      <w:r w:rsidRPr="0098033D">
        <w:t xml:space="preserve">Projekti  perputhet me Konventat perkatese te Keshillit te </w:t>
      </w:r>
      <w:smartTag w:uri="urn:schemas-microsoft-com:office:smarttags" w:element="place">
        <w:r w:rsidRPr="0098033D">
          <w:t>Europes</w:t>
        </w:r>
      </w:smartTag>
      <w:r w:rsidRPr="0098033D">
        <w:t>;</w:t>
      </w:r>
    </w:p>
    <w:p w:rsidR="00225ADB" w:rsidRPr="0098033D" w:rsidRDefault="00225ADB" w:rsidP="00225ADB">
      <w:pPr>
        <w:pStyle w:val="Paragrafi"/>
      </w:pPr>
      <w:r w:rsidRPr="0098033D">
        <w:t>Projekti respekton mjedisin ne baze te konventave perkatese nderkombetare;</w:t>
      </w:r>
    </w:p>
    <w:p w:rsidR="00225ADB" w:rsidRPr="0098033D" w:rsidRDefault="00225ADB" w:rsidP="00225ADB">
      <w:pPr>
        <w:pStyle w:val="Paragrafi"/>
      </w:pPr>
      <w:r w:rsidRPr="0098033D">
        <w:t>Financimi i pjesshem nga BKE-ja nuk i kalon 50% te kostos totale te projektit duke perjashtuar taksat, interesat dhe detyrimet financiare.</w:t>
      </w:r>
    </w:p>
    <w:p w:rsidR="00225ADB" w:rsidRPr="0098033D" w:rsidRDefault="00225ADB" w:rsidP="00225ADB">
      <w:pPr>
        <w:pStyle w:val="Paragrafi"/>
      </w:pPr>
      <w:r w:rsidRPr="0098033D">
        <w:t>4.2.2 Prokurimi</w:t>
      </w:r>
    </w:p>
    <w:p w:rsidR="00225ADB" w:rsidRPr="0098033D" w:rsidRDefault="00225ADB" w:rsidP="00225ADB">
      <w:pPr>
        <w:pStyle w:val="Paragrafi"/>
      </w:pPr>
      <w:r w:rsidRPr="0098033D">
        <w:t xml:space="preserve">Te gjitha prokurimet e punimeve, mallrave dhe sherbimeve qe do financohen sipas projektit nga kredia e BKE-së, duhet te prokurohen ne perputhje me Udhezuesin e prokurimeve te Bankes Boterore te rishikuar ne janar 1999, duke perdorur Dokumentet Standarde te tenderit te Bankes Boterore (maj 2000) dhe Udhezuesin e Bankes Boterore  per perzgjedhjen dhe punesimin e konsulentit,  rishikuar ne janar 1999. </w:t>
      </w:r>
    </w:p>
    <w:p w:rsidR="00225ADB" w:rsidRPr="0098033D" w:rsidRDefault="00225ADB" w:rsidP="00225ADB">
      <w:pPr>
        <w:pStyle w:val="Paragrafi"/>
      </w:pPr>
      <w:r w:rsidRPr="0098033D">
        <w:t>Procedurat e prokurimit jane percaktuar ne shtojcen VII.</w:t>
      </w:r>
    </w:p>
    <w:p w:rsidR="00225ADB" w:rsidRPr="0098033D" w:rsidRDefault="00225ADB" w:rsidP="00225ADB">
      <w:pPr>
        <w:pStyle w:val="Paragrafi"/>
      </w:pPr>
      <w:r w:rsidRPr="0098033D">
        <w:t>BKE-ja nuk do te jape  “no–objection” per rregullimet prokuruese te propozuara nga Huamarresi, perfshire kontraten, procedurat e aplikueshme, por rezervon te drejten te kryeje nje para ose pas rishikim te dokumentave te prokurimit mbi bazen e nje modeli.</w:t>
      </w:r>
    </w:p>
    <w:p w:rsidR="00225ADB" w:rsidRPr="0098033D" w:rsidRDefault="00225ADB" w:rsidP="00225ADB">
      <w:pPr>
        <w:pStyle w:val="Paragrafi"/>
      </w:pPr>
      <w:r w:rsidRPr="0098033D">
        <w:t>4.3 Raportimet e Huamarresit</w:t>
      </w:r>
    </w:p>
    <w:p w:rsidR="00225ADB" w:rsidRPr="0098033D" w:rsidRDefault="00225ADB" w:rsidP="00225ADB">
      <w:pPr>
        <w:pStyle w:val="Paragrafi"/>
      </w:pPr>
      <w:r w:rsidRPr="0098033D">
        <w:t>4.3.1. Raportimet mbi ecurine e Projektit</w:t>
      </w:r>
    </w:p>
    <w:p w:rsidR="00225ADB" w:rsidRPr="0098033D" w:rsidRDefault="00225ADB" w:rsidP="00225ADB">
      <w:pPr>
        <w:pStyle w:val="Paragrafi"/>
      </w:pPr>
      <w:r w:rsidRPr="0098033D">
        <w:t>Huamarresi nepermjet ADF-së duhet t’i dergoje BKE-së te pakten dy here ne vit qe nga disbursimi i kredise deri ne perfundimin e te gjithe projektit, nje raport ku te jepen hollesi mbi:</w:t>
      </w:r>
    </w:p>
    <w:p w:rsidR="00225ADB" w:rsidRPr="0098033D" w:rsidRDefault="00225ADB" w:rsidP="00225ADB">
      <w:pPr>
        <w:pStyle w:val="Paragrafi"/>
      </w:pPr>
      <w:r w:rsidRPr="0098033D">
        <w:t xml:space="preserve">- vendin  ku do te perdoret kredia; </w:t>
      </w:r>
    </w:p>
    <w:p w:rsidR="00225ADB" w:rsidRPr="0098033D" w:rsidRDefault="00225ADB" w:rsidP="00225ADB">
      <w:pPr>
        <w:pStyle w:val="Paragrafi"/>
      </w:pPr>
      <w:r w:rsidRPr="0098033D">
        <w:t>- progresin e planit financiar te projektit;</w:t>
      </w:r>
    </w:p>
    <w:p w:rsidR="00225ADB" w:rsidRPr="0098033D" w:rsidRDefault="00225ADB" w:rsidP="00225ADB">
      <w:pPr>
        <w:pStyle w:val="Paragrafi"/>
      </w:pPr>
      <w:r w:rsidRPr="0098033D">
        <w:t>- progresin e vete projektit;</w:t>
      </w:r>
    </w:p>
    <w:p w:rsidR="00225ADB" w:rsidRPr="0098033D" w:rsidRDefault="00225ADB" w:rsidP="00225ADB">
      <w:pPr>
        <w:pStyle w:val="Paragrafi"/>
      </w:pPr>
      <w:r w:rsidRPr="0098033D">
        <w:t>- hollesi mbi manaxhimin e projektit;</w:t>
      </w:r>
    </w:p>
    <w:p w:rsidR="00225ADB" w:rsidRPr="0098033D" w:rsidRDefault="00225ADB" w:rsidP="00225ADB">
      <w:pPr>
        <w:pStyle w:val="Paragrafi"/>
      </w:pPr>
      <w:r w:rsidRPr="0098033D">
        <w:t>- zbatimin e procedurave prokuruse.</w:t>
      </w:r>
    </w:p>
    <w:p w:rsidR="00225ADB" w:rsidRPr="0098033D" w:rsidRDefault="00225ADB" w:rsidP="00225ADB">
      <w:pPr>
        <w:pStyle w:val="Paragrafi"/>
      </w:pPr>
      <w:r w:rsidRPr="0098033D">
        <w:t>Shtojca V specifikon procedurat lidhur me kete raport dhe ne veçanti pasqyrat  monitoruese per projektin dhe kredine qe duhet ------ minimumi-----te jene perfshire.</w:t>
      </w:r>
    </w:p>
    <w:p w:rsidR="00225ADB" w:rsidRPr="0098033D" w:rsidRDefault="00225ADB" w:rsidP="00225ADB">
      <w:pPr>
        <w:pStyle w:val="Paragrafi"/>
      </w:pPr>
      <w:r w:rsidRPr="0098033D">
        <w:t>4.3.2. Raporti i perfundimit te projektit</w:t>
      </w:r>
    </w:p>
    <w:p w:rsidR="00225ADB" w:rsidRPr="0098033D" w:rsidRDefault="00225ADB" w:rsidP="00225ADB">
      <w:pPr>
        <w:pStyle w:val="Paragrafi"/>
      </w:pPr>
      <w:r w:rsidRPr="0098033D">
        <w:t>Me perfundimin e projektit ne teresi, Huamarresi nepermjet PCU-së duhet te garantoje qe BKE do te pajiset me nje raport perfundimtar i cili te permbaje nje vleresim te efekteve ekonomike, financiare, sociale dhe mjedisore te projektit.</w:t>
      </w:r>
    </w:p>
    <w:p w:rsidR="00225ADB" w:rsidRPr="0098033D" w:rsidRDefault="00225ADB" w:rsidP="00225ADB">
      <w:pPr>
        <w:pStyle w:val="Paragrafi"/>
      </w:pPr>
      <w:r w:rsidRPr="0098033D">
        <w:t>4.4. Informacion derguar BKE</w:t>
      </w:r>
    </w:p>
    <w:p w:rsidR="00225ADB" w:rsidRPr="0098033D" w:rsidRDefault="00225ADB" w:rsidP="00225ADB">
      <w:pPr>
        <w:pStyle w:val="Paragrafi"/>
      </w:pPr>
      <w:r w:rsidRPr="0098033D">
        <w:t>Huamarresi, me ane te ADF-së, duhet te mbaj te dhenat e kontabilitetit lidhur me projektin, te cilat duhet te jene ne perputhje me standardet nderkombetare dhe  duhet te tregojne ne çdo rast gjendjen e ecurise te projektit dhe, duhet te regjistroje te gjitha veprimet e kryera, te identifikoje asetet dhe sherbimet e financuara me ndihmen e kredise aktuale.</w:t>
      </w:r>
    </w:p>
    <w:p w:rsidR="00225ADB" w:rsidRPr="0098033D" w:rsidRDefault="00225ADB" w:rsidP="00225ADB">
      <w:pPr>
        <w:pStyle w:val="Paragrafi"/>
      </w:pPr>
      <w:r w:rsidRPr="0098033D">
        <w:t>Huamarresi duhet t’i kete llogarite financiare te projektit te kontrolluara ne baze vjetore nga nje odit i pavarur i miratuar nga BKE-ja. Oditi do te financohet nga kredia aktuale. Huamarresi duhet t’i dergoje BKE-së, sa me shpejt qe te jete e mundur, por ne çdo rast jo me vone se 6 muaj nga perfundimi i çdo viti, nje kopje te certifikuar te raportit te kontrollit kryer nga oditi ne fjale.</w:t>
      </w:r>
    </w:p>
    <w:p w:rsidR="00225ADB" w:rsidRPr="0098033D" w:rsidRDefault="00225ADB" w:rsidP="00225ADB">
      <w:pPr>
        <w:pStyle w:val="Paragrafi"/>
      </w:pPr>
      <w:r w:rsidRPr="0098033D">
        <w:t>Huamarresi merr persiper te mireprese çdo mision informimi te ndermarre nga punonjesit e Bankes se Keshillit te Europes, ose nga konsulente te jashtem te rekrutuar nga Banka e Keshillit te Europes si dhe,  te siguroje te gjithe bashkepunimin e duhur per misionin e tyre duke i mundesuar çdo vizite te mundshme ne terren te projektit.</w:t>
      </w:r>
    </w:p>
    <w:p w:rsidR="00225ADB" w:rsidRPr="0098033D" w:rsidRDefault="00225ADB" w:rsidP="00225ADB">
      <w:pPr>
        <w:pStyle w:val="Paragrafi"/>
      </w:pPr>
      <w:r w:rsidRPr="0098033D">
        <w:t xml:space="preserve">Huamarresi merr persiper t’i pergjigjet brenda nje periudhe te arsyeshme çdo kerkese per informacion nga </w:t>
      </w:r>
      <w:smartTag w:uri="urn:schemas-microsoft-com:office:smarttags" w:element="place">
        <w:r w:rsidRPr="0098033D">
          <w:t>Banka</w:t>
        </w:r>
      </w:smartTag>
      <w:r w:rsidRPr="0098033D">
        <w:t xml:space="preserve"> e Keshillit te </w:t>
      </w:r>
      <w:smartTag w:uri="urn:schemas-microsoft-com:office:smarttags" w:element="place">
        <w:r w:rsidRPr="0098033D">
          <w:t>Europes</w:t>
        </w:r>
      </w:smartTag>
      <w:r w:rsidRPr="0098033D">
        <w:t>, dhe t’i siguroje asaj çdo dokumentacion qe BKE-ja e mendon te nevojshme per zbatimin e drejte te Marreveshjes ne fjale, veçanerisht per çeshtjet e monitorimit te Projektit,  siç eshte pershkruar ne shtojcen 1 dhe perdorimit te kredise.</w:t>
      </w:r>
    </w:p>
    <w:p w:rsidR="00225ADB" w:rsidRPr="0098033D" w:rsidRDefault="00225ADB" w:rsidP="00225ADB">
      <w:pPr>
        <w:pStyle w:val="Paragrafi"/>
      </w:pPr>
      <w:r w:rsidRPr="0098033D">
        <w:t xml:space="preserve">Huamarresi duhet te njoftoje menjehere BKE-në per çdo amendament rregullues ose </w:t>
      </w:r>
      <w:r w:rsidRPr="0098033D">
        <w:lastRenderedPageBreak/>
        <w:t>legjislativ ne sektorin ekonomik qe ka te beje me projektin pershkruar ne shtojcen 1 dhe ne pergjithesi per çdo rast qe mund te ndikoje ne zbatimin e detyrimeve te tyre sipas Marreveshjes aktuale te Kredise.</w:t>
      </w:r>
    </w:p>
    <w:p w:rsidR="00225ADB" w:rsidRPr="0098033D" w:rsidRDefault="00225ADB" w:rsidP="00225ADB">
      <w:pPr>
        <w:pStyle w:val="Paragrafi"/>
      </w:pPr>
      <w:r w:rsidRPr="0098033D">
        <w:t>Çdo amendament legjislativ ose rregullues ne sektorin ekonomik lidhur me Projektin pershkruar ne shtojcen 1 do te perbente nje rast, siç eshte treguar dhe ne nenin 3 te Rregullores se Kredise se Bankes te Keshillit te Europes, qe mund te çonte ne pezullimin, anullimin ose ne rikthimin e menjehershem te kredise.</w:t>
      </w:r>
    </w:p>
    <w:p w:rsidR="00225ADB" w:rsidRPr="0098033D" w:rsidRDefault="00225ADB" w:rsidP="00225ADB">
      <w:pPr>
        <w:pStyle w:val="Paragrafi"/>
      </w:pPr>
    </w:p>
    <w:p w:rsidR="00225ADB" w:rsidRPr="0098033D" w:rsidRDefault="00225ADB" w:rsidP="00225ADB">
      <w:pPr>
        <w:pStyle w:val="NeniNr"/>
      </w:pPr>
      <w:r w:rsidRPr="0098033D">
        <w:t>Neni 5</w:t>
      </w:r>
    </w:p>
    <w:p w:rsidR="00225ADB" w:rsidRPr="0098033D" w:rsidRDefault="00225ADB" w:rsidP="00225ADB">
      <w:pPr>
        <w:pStyle w:val="NeniTitull"/>
      </w:pPr>
      <w:r w:rsidRPr="0098033D">
        <w:t>Perfundimi i detyrimeve te Huamarresit</w:t>
      </w:r>
    </w:p>
    <w:p w:rsidR="00225ADB" w:rsidRPr="0098033D" w:rsidRDefault="00225ADB" w:rsidP="00225ADB">
      <w:pPr>
        <w:pStyle w:val="Paragrafi"/>
      </w:pPr>
    </w:p>
    <w:p w:rsidR="00225ADB" w:rsidRPr="0098033D" w:rsidRDefault="00225ADB" w:rsidP="00225ADB">
      <w:pPr>
        <w:pStyle w:val="Paragrafi"/>
      </w:pPr>
      <w:r w:rsidRPr="0098033D">
        <w:t>Pagesa e gjithe shumave te detyrueshme siç eshte theksuar dhe ne Vertetimin Premtues (Promissory Note) e liron Huamarresin nga detyrimet e tij te percaktuara ne neni 3 me siper.</w:t>
      </w:r>
    </w:p>
    <w:p w:rsidR="00225ADB" w:rsidRPr="0098033D" w:rsidRDefault="00225ADB" w:rsidP="00225ADB">
      <w:pPr>
        <w:pStyle w:val="Paragrafi"/>
      </w:pPr>
      <w:r w:rsidRPr="0098033D">
        <w:t>Pasi e gjithe shuma e papaguar e kredise fillestare dhe te gjithe interesat dhe shpenzimet e tjera qe rezultojne nga kjo kredi, ne veçanti shumat e permendura ne nenet e meposhtme 6 dhe 7 te jene paguar sipas rregullit, atehere Huamarresi do te jete plotesisht i liruar nga detyrimet e tij kundrejt Bankes se Keshillit te Europes me perjashtim te atyre percaktuar ne nenin 4.</w:t>
      </w:r>
    </w:p>
    <w:p w:rsidR="00225ADB" w:rsidRPr="0098033D" w:rsidRDefault="00225ADB" w:rsidP="00225ADB">
      <w:pPr>
        <w:pStyle w:val="Paragrafi"/>
      </w:pPr>
    </w:p>
    <w:p w:rsidR="00225ADB" w:rsidRPr="0098033D" w:rsidRDefault="00225ADB" w:rsidP="00225ADB">
      <w:pPr>
        <w:pStyle w:val="NeniNr"/>
      </w:pPr>
      <w:r w:rsidRPr="0098033D">
        <w:t>Neni 6</w:t>
      </w:r>
    </w:p>
    <w:p w:rsidR="00225ADB" w:rsidRPr="0098033D" w:rsidRDefault="00225ADB" w:rsidP="00225ADB">
      <w:pPr>
        <w:pStyle w:val="NeniTitull"/>
      </w:pPr>
      <w:r w:rsidRPr="0098033D">
        <w:t>Interesi per vonesat</w:t>
      </w:r>
    </w:p>
    <w:p w:rsidR="00225ADB" w:rsidRPr="0098033D" w:rsidRDefault="00225ADB" w:rsidP="00225ADB">
      <w:pPr>
        <w:pStyle w:val="Paragrafi"/>
      </w:pPr>
    </w:p>
    <w:p w:rsidR="00225ADB" w:rsidRPr="0098033D" w:rsidRDefault="00225ADB" w:rsidP="00225ADB">
      <w:pPr>
        <w:pStyle w:val="Paragrafi"/>
      </w:pPr>
      <w:r w:rsidRPr="0098033D">
        <w:t>Pavaresisht nga ndonje perdorim tjeter i justifikueshem tek BKE-ja sipas Marreveshjes aktuale dhe Rregullores se Kredise, ose ndryshe, ne rast se Huamarresi nuk paguan te gjithe interesat ose ndonje shume qe duhet paguar sipas  Marreveshjes aktuale te Kredise jo me vone se afati i percaktuar, Huamarresi duhet te paguaj interes shtese mbi shumen e papaguar  dhe jo te papaguar plotesisht  me nje interes mujor LIBOR te pageses se fundit  sipas dates se caktuar ( ne rast se nuk eshte percaktuar ditpuna ne diten e pare qe vijon) ne oren 11.00 paradite (sipas ores lokale ne Londer) + 2,5% ne vit qe nga data e caktuar e kesaj shume deri ne daten e pageses aktuale. Norma e aplikueshme mujore LIBOR duhet te azhornohet çdo 30 dite.</w:t>
      </w:r>
    </w:p>
    <w:p w:rsidR="00225ADB" w:rsidRPr="0098033D" w:rsidRDefault="00225ADB" w:rsidP="00225ADB">
      <w:pPr>
        <w:pStyle w:val="Paragrafi"/>
      </w:pPr>
    </w:p>
    <w:p w:rsidR="00225ADB" w:rsidRPr="0098033D" w:rsidRDefault="00225ADB" w:rsidP="00225ADB">
      <w:pPr>
        <w:pStyle w:val="NeniNr"/>
      </w:pPr>
      <w:r w:rsidRPr="0098033D">
        <w:t>Neni 7</w:t>
      </w:r>
    </w:p>
    <w:p w:rsidR="00225ADB" w:rsidRPr="0098033D" w:rsidRDefault="00225ADB" w:rsidP="00225ADB">
      <w:pPr>
        <w:pStyle w:val="NeniTitull"/>
      </w:pPr>
      <w:r w:rsidRPr="0098033D">
        <w:t>Kostot shoqeruese</w:t>
      </w:r>
    </w:p>
    <w:p w:rsidR="00225ADB" w:rsidRPr="0098033D" w:rsidRDefault="00225ADB" w:rsidP="00225ADB">
      <w:pPr>
        <w:pStyle w:val="Paragrafi"/>
      </w:pPr>
    </w:p>
    <w:p w:rsidR="00225ADB" w:rsidRPr="0098033D" w:rsidRDefault="00225ADB" w:rsidP="00225ADB">
      <w:pPr>
        <w:pStyle w:val="Paragrafi"/>
      </w:pPr>
      <w:r w:rsidRPr="0098033D">
        <w:t>Te gjitha detyrimet dhe taksat e çdo lloji, per t’u paguar dhe te paguara, dhe te gjitha shpenzimet qe rrjedhin si rezultat i perfundimit, ekzekutimit, likuidimit, anullimit ose pezullimit te kesaj Marreveshjeje, ne teresi ose pjeserisht, ose nga garancia ose rifinancimi i kredise se dhuruar se bashku me te gjitha aktet ekstra-ligjore qe ka kjo kredi qe nga origjina, do te perballohen nga  Huamarresi.</w:t>
      </w:r>
    </w:p>
    <w:p w:rsidR="00225ADB" w:rsidRPr="0098033D" w:rsidRDefault="00225ADB" w:rsidP="00225ADB">
      <w:pPr>
        <w:pStyle w:val="Paragrafi"/>
      </w:pPr>
      <w:r w:rsidRPr="0098033D">
        <w:t>Megjithate, dispozitat e nenit 25 te kapitullit 4 te Rregullores se BKE-së per kredine do te aplikojne, lidhur me kostot e arbitrazhit, proceduren e cituar ne kapitullin 4 ne fjale.</w:t>
      </w:r>
    </w:p>
    <w:p w:rsidR="00225ADB" w:rsidRPr="0098033D" w:rsidRDefault="00225ADB" w:rsidP="00225ADB">
      <w:pPr>
        <w:pStyle w:val="Paragrafi"/>
      </w:pPr>
    </w:p>
    <w:p w:rsidR="00225ADB" w:rsidRPr="0098033D" w:rsidRDefault="00225ADB" w:rsidP="00225ADB">
      <w:pPr>
        <w:pStyle w:val="NeniNr"/>
      </w:pPr>
      <w:r w:rsidRPr="0098033D">
        <w:t>Neni 8</w:t>
      </w:r>
    </w:p>
    <w:p w:rsidR="00225ADB" w:rsidRPr="0098033D" w:rsidRDefault="00225ADB" w:rsidP="00225ADB">
      <w:pPr>
        <w:pStyle w:val="NeniTitull"/>
      </w:pPr>
      <w:r w:rsidRPr="0098033D">
        <w:t>Siguria</w:t>
      </w:r>
    </w:p>
    <w:p w:rsidR="00225ADB" w:rsidRPr="0098033D" w:rsidRDefault="00225ADB" w:rsidP="00225ADB">
      <w:pPr>
        <w:pStyle w:val="Paragrafi"/>
      </w:pPr>
    </w:p>
    <w:p w:rsidR="00225ADB" w:rsidRPr="0098033D" w:rsidRDefault="00225ADB" w:rsidP="00225ADB">
      <w:pPr>
        <w:pStyle w:val="Paragrafi"/>
      </w:pPr>
      <w:r w:rsidRPr="0098033D">
        <w:t>Huamarresi deklaron se nuk ka bere dhe as do beje ne te ardhmen ndonje premtim qe t’i jape nje pale te trete nje favor privilegjues, nje te drejte favorizuese te pageses, nje kolateral ose garanci te çdo lloji, pra çdo gje qe mund te jape me shume te drejta mbi palet e treta. (tani e tutje e quajtur siguri).</w:t>
      </w:r>
    </w:p>
    <w:p w:rsidR="00225ADB" w:rsidRPr="0098033D" w:rsidRDefault="00225ADB" w:rsidP="00225ADB">
      <w:pPr>
        <w:pStyle w:val="Paragrafi"/>
      </w:pPr>
      <w:r w:rsidRPr="0098033D">
        <w:t>Megjithate, nese nje siguri e tille i eshte dhene pales se trete, Huamarresi bie dakord qe te formulojë  ose  te jape nje siguri te ngjashme ne favor te BKE-së ose, aty ku ajo nuk mund te beje nje gje te tille, nje siguri ekuivalente dhe te percaktoje formulimin e nje sigurie te tille ne favor te  BKE-së.</w:t>
      </w:r>
    </w:p>
    <w:p w:rsidR="00225ADB" w:rsidRPr="0098033D" w:rsidRDefault="00225ADB" w:rsidP="00225ADB">
      <w:pPr>
        <w:pStyle w:val="Paragrafi"/>
      </w:pPr>
      <w:r w:rsidRPr="0098033D">
        <w:t>Mos respektimi i ketyre dispozitave mund te perbeje nje rast te mangesive siç eshte percaktuar ne nenin 13 te kapitullit 3 te Rregullores se BKE-së dhe mund te çoje ne pezullimin, anullimin ose ne rikthimin e menjehershem te kredise.</w:t>
      </w:r>
    </w:p>
    <w:p w:rsidR="00225ADB" w:rsidRPr="0098033D" w:rsidRDefault="00225ADB" w:rsidP="00225ADB">
      <w:pPr>
        <w:pStyle w:val="Paragrafi"/>
      </w:pPr>
    </w:p>
    <w:p w:rsidR="00225ADB" w:rsidRPr="0098033D" w:rsidRDefault="00225ADB" w:rsidP="00225ADB">
      <w:pPr>
        <w:pStyle w:val="NeniNr"/>
      </w:pPr>
      <w:r w:rsidRPr="0098033D">
        <w:t>Neni 9</w:t>
      </w:r>
    </w:p>
    <w:p w:rsidR="00225ADB" w:rsidRPr="0098033D" w:rsidRDefault="00225ADB" w:rsidP="00225ADB">
      <w:pPr>
        <w:pStyle w:val="NeniTitull"/>
      </w:pPr>
      <w:r w:rsidRPr="0098033D">
        <w:t>Marredheniet me palet e treta</w:t>
      </w:r>
    </w:p>
    <w:p w:rsidR="00225ADB" w:rsidRPr="0098033D" w:rsidRDefault="00225ADB" w:rsidP="00225ADB">
      <w:pPr>
        <w:pStyle w:val="Paragrafi"/>
      </w:pPr>
    </w:p>
    <w:p w:rsidR="00225ADB" w:rsidRPr="0098033D" w:rsidRDefault="00225ADB" w:rsidP="00225ADB">
      <w:pPr>
        <w:pStyle w:val="Paragrafi"/>
      </w:pPr>
      <w:r w:rsidRPr="0098033D">
        <w:t>Huamarresit nuk i lejohet qe te krijoje ndonje problem, brenda kuadrit te perdorimit te kredise, lidhur me marredheniet e tij me palet e treta, qe pengon qofte plotesisht ose pjeserisht realizimin e detyrimeve qe rezultojne nga Marreveshja aktuale e Kredise. BKE nuk duhet te perfshihet ne debate te cilat mund te lindin midis Huamarresit dhe paleve te treta dhe shpenzimet, te çdo natyre qofshin, te kontraktuara  nga BKE si rezultat i ndonje mosmarreveshje, veçanerisht shpenzimet per proçeset gjyqesore do te mbulohen nga Huamarresi.</w:t>
      </w:r>
    </w:p>
    <w:p w:rsidR="00225ADB" w:rsidRPr="0098033D" w:rsidRDefault="00225ADB" w:rsidP="00225ADB">
      <w:pPr>
        <w:pStyle w:val="Paragrafi"/>
      </w:pPr>
    </w:p>
    <w:p w:rsidR="00225ADB" w:rsidRPr="0098033D" w:rsidRDefault="00225ADB" w:rsidP="00225ADB">
      <w:pPr>
        <w:pStyle w:val="NeniNr"/>
      </w:pPr>
      <w:r w:rsidRPr="0098033D">
        <w:t>Neni 10</w:t>
      </w:r>
    </w:p>
    <w:p w:rsidR="00225ADB" w:rsidRPr="0098033D" w:rsidRDefault="00225ADB" w:rsidP="00225ADB">
      <w:pPr>
        <w:pStyle w:val="NeniTitull"/>
      </w:pPr>
      <w:r w:rsidRPr="0098033D">
        <w:t>Hyrja ne fuqi</w:t>
      </w:r>
    </w:p>
    <w:p w:rsidR="00225ADB" w:rsidRPr="0098033D" w:rsidRDefault="00225ADB" w:rsidP="00225ADB">
      <w:pPr>
        <w:pStyle w:val="Paragrafi"/>
      </w:pPr>
    </w:p>
    <w:p w:rsidR="00225ADB" w:rsidRPr="0098033D" w:rsidRDefault="00225ADB" w:rsidP="00225ADB">
      <w:pPr>
        <w:pStyle w:val="Paragrafi"/>
      </w:pPr>
      <w:r w:rsidRPr="0098033D">
        <w:t>Marreveshja aktuale e Kredise hyn ne fuqi 15 dite mbas publikimit ne Fletoren Zyrtare, te ligjit me ane të te cilit Parlamenti i Huamarresit  ratifikon Marreveshjen aktuale te Kredise.</w:t>
      </w:r>
    </w:p>
    <w:p w:rsidR="00225ADB" w:rsidRPr="0098033D" w:rsidRDefault="00225ADB" w:rsidP="00225ADB">
      <w:pPr>
        <w:pStyle w:val="Paragrafi"/>
      </w:pPr>
    </w:p>
    <w:p w:rsidR="00225ADB" w:rsidRPr="0098033D" w:rsidRDefault="00225ADB" w:rsidP="00225ADB">
      <w:pPr>
        <w:pStyle w:val="NeniNr"/>
      </w:pPr>
      <w:r w:rsidRPr="0098033D">
        <w:t>Neni 11</w:t>
      </w:r>
    </w:p>
    <w:p w:rsidR="00225ADB" w:rsidRPr="0098033D" w:rsidRDefault="00225ADB" w:rsidP="00225ADB">
      <w:pPr>
        <w:pStyle w:val="NeniTitull"/>
      </w:pPr>
      <w:r w:rsidRPr="0098033D">
        <w:t>Ligji i aplikueshem</w:t>
      </w:r>
    </w:p>
    <w:p w:rsidR="00225ADB" w:rsidRPr="0098033D" w:rsidRDefault="00225ADB" w:rsidP="00225ADB">
      <w:pPr>
        <w:pStyle w:val="Paragrafi"/>
      </w:pPr>
    </w:p>
    <w:p w:rsidR="00225ADB" w:rsidRPr="0098033D" w:rsidRDefault="00225ADB" w:rsidP="00225ADB">
      <w:pPr>
        <w:pStyle w:val="Paragrafi"/>
      </w:pPr>
      <w:r w:rsidRPr="0098033D">
        <w:t>Marreveshja aktuale e Kredise dhe sigurite e negociueshme lidhur me sa me siper, duhet t’i permbahen rregullave te Bankes se Keshillit  te Europes, siç dhe eshte specifikuar ne dispozitat e nenit 1, paragrafi 3, te Protokollit te trete shtese, date 6 mars 1959 ne Marreveshjen e Pergjithshme mbi Privilegjet dhe Imunitetet e  Keshillit te Europes date 2 shtator 1949 dhe se dyti, nese eshte e domosdoshme, ligjit Francez. Debatet midis paleve ne kete Marreveshje duhet t’i nenshtrohen arbitrimit sipas kushteve te percaktuara ne kapitullin 4 te Rregullores mbi Kredine te BKE-së.</w:t>
      </w:r>
    </w:p>
    <w:p w:rsidR="00225ADB" w:rsidRPr="0098033D" w:rsidRDefault="00225ADB" w:rsidP="00225ADB">
      <w:pPr>
        <w:pStyle w:val="Paragrafi"/>
      </w:pPr>
    </w:p>
    <w:p w:rsidR="00225ADB" w:rsidRPr="0098033D" w:rsidRDefault="00225ADB" w:rsidP="00225ADB">
      <w:pPr>
        <w:pStyle w:val="NeniNr"/>
      </w:pPr>
      <w:r w:rsidRPr="0098033D">
        <w:t>Neni 12</w:t>
      </w:r>
    </w:p>
    <w:p w:rsidR="00225ADB" w:rsidRPr="0098033D" w:rsidRDefault="00225ADB" w:rsidP="00225ADB">
      <w:pPr>
        <w:pStyle w:val="NeniTitull"/>
      </w:pPr>
      <w:r w:rsidRPr="0098033D">
        <w:t>Interpretimi i Marreveshjes</w:t>
      </w:r>
    </w:p>
    <w:p w:rsidR="00225ADB" w:rsidRPr="0098033D" w:rsidRDefault="00225ADB" w:rsidP="00225ADB">
      <w:pPr>
        <w:pStyle w:val="Paragrafi"/>
      </w:pPr>
    </w:p>
    <w:p w:rsidR="00225ADB" w:rsidRPr="0098033D" w:rsidRDefault="00225ADB" w:rsidP="00225ADB">
      <w:pPr>
        <w:pStyle w:val="Paragrafi"/>
      </w:pPr>
      <w:r w:rsidRPr="0098033D">
        <w:t xml:space="preserve">Huamarresi deklaron se ai ka marre njoftimin per rregulloren e BKE mbi kredine dhe se ka marre nje kopje te saj. Aty ku ka ndonje mosmarreveshje midis ndonje dispozite te çfaredoshme te rregullores se BKE-së mbi kredine dhe ndonje dispozite te farvoshme te kesaj Marreveshjeje, dispozita e kesaj marreveshjeje mbetet ne fuqi.  </w:t>
      </w:r>
    </w:p>
    <w:p w:rsidR="00225ADB" w:rsidRPr="0098033D" w:rsidRDefault="00225ADB" w:rsidP="00225ADB">
      <w:pPr>
        <w:pStyle w:val="Paragrafi"/>
      </w:pPr>
      <w:r w:rsidRPr="0098033D">
        <w:t>Titujt e paragrafeve, seksionet dhe kapitujt e Marreveshjes aktuale te Kredise nuk sherbejne per  interpretimin e saj. Ne asnje rast nuk duhet te mendohet qe BKE-ja ka lene me qellim menjane ndonje te drejte, qe i eshte dhene asaj nga kjo Marreveshje.</w:t>
      </w:r>
    </w:p>
    <w:p w:rsidR="00225ADB" w:rsidRPr="0098033D" w:rsidRDefault="00225ADB" w:rsidP="00225ADB">
      <w:pPr>
        <w:pStyle w:val="Paragrafi"/>
      </w:pPr>
    </w:p>
    <w:p w:rsidR="00225ADB" w:rsidRPr="0098033D" w:rsidRDefault="00225ADB" w:rsidP="00225ADB">
      <w:pPr>
        <w:pStyle w:val="NeniNr"/>
      </w:pPr>
      <w:r w:rsidRPr="0098033D">
        <w:t>Neni 13</w:t>
      </w:r>
    </w:p>
    <w:p w:rsidR="00225ADB" w:rsidRPr="0098033D" w:rsidRDefault="00225ADB" w:rsidP="00225ADB">
      <w:pPr>
        <w:pStyle w:val="NeniTitull"/>
      </w:pPr>
      <w:r w:rsidRPr="0098033D">
        <w:t>Zbatimi i vendimit te arbitrazhit</w:t>
      </w:r>
    </w:p>
    <w:p w:rsidR="00225ADB" w:rsidRPr="0098033D" w:rsidRDefault="00225ADB" w:rsidP="00225ADB">
      <w:pPr>
        <w:pStyle w:val="Paragrafi"/>
      </w:pPr>
    </w:p>
    <w:p w:rsidR="00225ADB" w:rsidRPr="0098033D" w:rsidRDefault="00225ADB" w:rsidP="00225ADB">
      <w:pPr>
        <w:pStyle w:val="Paragrafi"/>
      </w:pPr>
      <w:r w:rsidRPr="0098033D">
        <w:t>Palet kontraktuese bien dakord qe te mos shfrytezojne ndonje privilegj, imunitet tek ndonje autoritet ekzekutiv qofte ky vendas apo nderkombetar, me qellim qe te kundershtojne  zbatimin e vendimit te arbitrazhit, percaktuar ne dispozitat e percaktuara ne kapitullin 4 te Rregullores mbi Kredine te Bankes se Keshillit te Europes.</w:t>
      </w:r>
    </w:p>
    <w:p w:rsidR="00225ADB" w:rsidRPr="0098033D" w:rsidRDefault="00225ADB" w:rsidP="00225ADB">
      <w:pPr>
        <w:pStyle w:val="Paragrafi"/>
      </w:pPr>
    </w:p>
    <w:p w:rsidR="00225ADB" w:rsidRPr="0098033D" w:rsidRDefault="00225ADB" w:rsidP="00225ADB">
      <w:pPr>
        <w:pStyle w:val="NeniNr"/>
      </w:pPr>
      <w:r w:rsidRPr="0098033D">
        <w:t>Neni 14</w:t>
      </w:r>
    </w:p>
    <w:p w:rsidR="00225ADB" w:rsidRPr="0098033D" w:rsidRDefault="00225ADB" w:rsidP="00225ADB">
      <w:pPr>
        <w:pStyle w:val="NeniTitull"/>
      </w:pPr>
      <w:r w:rsidRPr="0098033D">
        <w:t>Perfaqesimi dhe garancite</w:t>
      </w:r>
    </w:p>
    <w:p w:rsidR="00225ADB" w:rsidRPr="0098033D" w:rsidRDefault="00225ADB" w:rsidP="00225ADB">
      <w:pPr>
        <w:pStyle w:val="Paragrafi"/>
      </w:pPr>
    </w:p>
    <w:p w:rsidR="00225ADB" w:rsidRPr="0098033D" w:rsidRDefault="00225ADB" w:rsidP="00225ADB">
      <w:pPr>
        <w:pStyle w:val="Paragrafi"/>
      </w:pPr>
      <w:r w:rsidRPr="0098033D">
        <w:t>Huamarresi  perfaqeson dhe garanton se:</w:t>
      </w:r>
    </w:p>
    <w:p w:rsidR="00225ADB" w:rsidRPr="0098033D" w:rsidRDefault="00225ADB" w:rsidP="00225ADB">
      <w:pPr>
        <w:pStyle w:val="Paragrafi"/>
      </w:pPr>
      <w:r w:rsidRPr="0098033D">
        <w:t>- organet e tij kompetente e kane autorizuar ate te lidhë Marreveshjen ne fjale dhe i kane  dhene te drejten e nenshkrimit,  ne perputhje me ligjet , dekretet, rregulloret, nenet e asociimit dhe tekstet e tjera te aplikueshme per te;</w:t>
      </w:r>
    </w:p>
    <w:p w:rsidR="00225ADB" w:rsidRPr="0098033D" w:rsidRDefault="00225ADB" w:rsidP="00225ADB">
      <w:pPr>
        <w:pStyle w:val="Paragrafi"/>
      </w:pPr>
      <w:r w:rsidRPr="0098033D">
        <w:t xml:space="preserve">- kryerja dhe realizimi i Marreveshjes aktuale nuk i kundervihet  ligjeve, dekreteve, rregulloreve dhe teksteve te tjera te aplikueshme per te dhe se te gjitha lejet, licensat dhe autorizimet e </w:t>
      </w:r>
      <w:r w:rsidRPr="0098033D">
        <w:lastRenderedPageBreak/>
        <w:t>duhura jane marre dhe do jene te vlefshme gjate gjithe periudhes se Kredise.</w:t>
      </w:r>
    </w:p>
    <w:p w:rsidR="00225ADB" w:rsidRPr="0098033D" w:rsidRDefault="00225ADB" w:rsidP="00225ADB">
      <w:pPr>
        <w:pStyle w:val="Paragrafi"/>
      </w:pPr>
      <w:r w:rsidRPr="0098033D">
        <w:t>Ndonje ndryshim lidhur me perfaqesimin dhe garancite e mesiperme duhet, gjate gjithe kohes se kredise, te behet e ditur menjehere ne BKE shoqeruar me nje dokument mbeshtetes.</w:t>
      </w:r>
    </w:p>
    <w:p w:rsidR="00225ADB" w:rsidRPr="0098033D" w:rsidRDefault="00225ADB" w:rsidP="00225ADB">
      <w:pPr>
        <w:pStyle w:val="Paragrafi"/>
      </w:pPr>
    </w:p>
    <w:p w:rsidR="00225ADB" w:rsidRPr="0098033D" w:rsidRDefault="00225ADB" w:rsidP="00225ADB">
      <w:pPr>
        <w:pStyle w:val="NeniNr"/>
      </w:pPr>
      <w:r w:rsidRPr="0098033D">
        <w:t>Neni 15</w:t>
      </w:r>
    </w:p>
    <w:p w:rsidR="00225ADB" w:rsidRPr="0098033D" w:rsidRDefault="00225ADB" w:rsidP="00225ADB">
      <w:pPr>
        <w:pStyle w:val="Paragrafi"/>
      </w:pPr>
    </w:p>
    <w:p w:rsidR="00225ADB" w:rsidRPr="0098033D" w:rsidRDefault="00225ADB" w:rsidP="00225ADB">
      <w:pPr>
        <w:pStyle w:val="Paragrafi"/>
      </w:pPr>
      <w:r w:rsidRPr="0098033D">
        <w:t>Marreveshja e Kredise eshte hartuar ne dy kopje origjinale ne anglisht dhe secila prej tyre eshte e barazvlefshme.</w:t>
      </w:r>
    </w:p>
    <w:p w:rsidR="00225ADB" w:rsidRPr="0098033D" w:rsidRDefault="00225ADB" w:rsidP="00225ADB">
      <w:pPr>
        <w:pStyle w:val="Paragrafi"/>
      </w:pPr>
      <w:r w:rsidRPr="0098033D">
        <w:t>Nje origjinal ruhet nga secila pale kontraktuese</w:t>
      </w:r>
    </w:p>
    <w:p w:rsidR="00225ADB" w:rsidRPr="0098033D" w:rsidRDefault="00225ADB" w:rsidP="00225ADB">
      <w:pPr>
        <w:pStyle w:val="Paragrafi"/>
      </w:pPr>
    </w:p>
    <w:p w:rsidR="00225ADB" w:rsidRPr="0098033D" w:rsidRDefault="00225ADB" w:rsidP="00225ADB">
      <w:pPr>
        <w:pStyle w:val="TitulliNr"/>
      </w:pPr>
      <w:r w:rsidRPr="0098033D">
        <w:t>Shtojca I</w:t>
      </w:r>
    </w:p>
    <w:p w:rsidR="00225ADB" w:rsidRPr="0098033D" w:rsidRDefault="00225ADB" w:rsidP="00225ADB">
      <w:pPr>
        <w:pStyle w:val="TitulliTitull"/>
      </w:pPr>
      <w:r w:rsidRPr="0098033D">
        <w:t>SINTEZA E PROJEKTIT</w:t>
      </w:r>
    </w:p>
    <w:p w:rsidR="00225ADB" w:rsidRPr="0098033D" w:rsidRDefault="00225ADB" w:rsidP="00225ADB">
      <w:pPr>
        <w:pStyle w:val="Paragrafi"/>
      </w:pPr>
    </w:p>
    <w:p w:rsidR="00225ADB" w:rsidRPr="0098033D" w:rsidRDefault="00225ADB" w:rsidP="00225ADB">
      <w:pPr>
        <w:pStyle w:val="Paragrafi"/>
      </w:pPr>
      <w:r w:rsidRPr="0098033D">
        <w: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3"/>
        <w:gridCol w:w="4643"/>
      </w:tblGrid>
      <w:tr w:rsidR="00225ADB" w:rsidRPr="00082941">
        <w:tblPrEx>
          <w:tblCellMar>
            <w:top w:w="0" w:type="dxa"/>
            <w:bottom w:w="0" w:type="dxa"/>
          </w:tblCellMar>
        </w:tblPrEx>
        <w:tc>
          <w:tcPr>
            <w:tcW w:w="4643" w:type="dxa"/>
          </w:tcPr>
          <w:p w:rsidR="00225ADB" w:rsidRPr="00082941" w:rsidRDefault="00225ADB" w:rsidP="00225ADB">
            <w:pPr>
              <w:pStyle w:val="Tabele"/>
              <w:rPr>
                <w:sz w:val="18"/>
                <w:szCs w:val="18"/>
              </w:rPr>
            </w:pPr>
            <w:r w:rsidRPr="00082941">
              <w:rPr>
                <w:sz w:val="18"/>
                <w:szCs w:val="18"/>
              </w:rPr>
              <w:t>F/P:</w:t>
            </w:r>
          </w:p>
        </w:tc>
        <w:tc>
          <w:tcPr>
            <w:tcW w:w="4643" w:type="dxa"/>
          </w:tcPr>
          <w:p w:rsidR="00225ADB" w:rsidRPr="00082941" w:rsidRDefault="00225ADB" w:rsidP="00225ADB">
            <w:pPr>
              <w:pStyle w:val="Tabele"/>
              <w:rPr>
                <w:sz w:val="18"/>
                <w:szCs w:val="18"/>
              </w:rPr>
            </w:pPr>
            <w:r w:rsidRPr="00082941">
              <w:rPr>
                <w:sz w:val="18"/>
                <w:szCs w:val="18"/>
              </w:rPr>
              <w:t>1397 (2001)</w:t>
            </w:r>
          </w:p>
        </w:tc>
      </w:tr>
      <w:tr w:rsidR="00225ADB" w:rsidRPr="00082941">
        <w:tblPrEx>
          <w:tblCellMar>
            <w:top w:w="0" w:type="dxa"/>
            <w:bottom w:w="0" w:type="dxa"/>
          </w:tblCellMar>
        </w:tblPrEx>
        <w:tc>
          <w:tcPr>
            <w:tcW w:w="4643" w:type="dxa"/>
          </w:tcPr>
          <w:p w:rsidR="00225ADB" w:rsidRPr="00082941" w:rsidRDefault="00225ADB" w:rsidP="00225ADB">
            <w:pPr>
              <w:pStyle w:val="Tabele"/>
              <w:rPr>
                <w:sz w:val="18"/>
                <w:szCs w:val="18"/>
              </w:rPr>
            </w:pPr>
            <w:r w:rsidRPr="00082941">
              <w:rPr>
                <w:sz w:val="18"/>
                <w:szCs w:val="18"/>
              </w:rPr>
              <w:t>Huamarrësi</w:t>
            </w:r>
          </w:p>
        </w:tc>
        <w:tc>
          <w:tcPr>
            <w:tcW w:w="4643" w:type="dxa"/>
          </w:tcPr>
          <w:p w:rsidR="00225ADB" w:rsidRPr="00082941" w:rsidRDefault="00225ADB" w:rsidP="00225ADB">
            <w:pPr>
              <w:pStyle w:val="Tabele"/>
              <w:rPr>
                <w:sz w:val="18"/>
                <w:szCs w:val="18"/>
              </w:rPr>
            </w:pPr>
            <w:r w:rsidRPr="00082941">
              <w:rPr>
                <w:sz w:val="18"/>
                <w:szCs w:val="18"/>
              </w:rPr>
              <w:t>Republika e Shqipërisë</w:t>
            </w:r>
          </w:p>
        </w:tc>
      </w:tr>
      <w:tr w:rsidR="00225ADB" w:rsidRPr="00082941">
        <w:tblPrEx>
          <w:tblCellMar>
            <w:top w:w="0" w:type="dxa"/>
            <w:bottom w:w="0" w:type="dxa"/>
          </w:tblCellMar>
        </w:tblPrEx>
        <w:tc>
          <w:tcPr>
            <w:tcW w:w="4643" w:type="dxa"/>
          </w:tcPr>
          <w:p w:rsidR="00225ADB" w:rsidRPr="00082941" w:rsidRDefault="00225ADB" w:rsidP="00225ADB">
            <w:pPr>
              <w:pStyle w:val="Tabele"/>
              <w:rPr>
                <w:sz w:val="18"/>
                <w:szCs w:val="18"/>
              </w:rPr>
            </w:pPr>
            <w:r w:rsidRPr="00082941">
              <w:rPr>
                <w:sz w:val="18"/>
                <w:szCs w:val="18"/>
              </w:rPr>
              <w:t>Shuma e miratuar</w:t>
            </w:r>
          </w:p>
        </w:tc>
        <w:tc>
          <w:tcPr>
            <w:tcW w:w="4643" w:type="dxa"/>
          </w:tcPr>
          <w:p w:rsidR="00225ADB" w:rsidRPr="00082941" w:rsidRDefault="00225ADB" w:rsidP="00225ADB">
            <w:pPr>
              <w:pStyle w:val="Tabele"/>
              <w:rPr>
                <w:sz w:val="18"/>
                <w:szCs w:val="18"/>
              </w:rPr>
            </w:pPr>
            <w:r w:rsidRPr="00082941">
              <w:rPr>
                <w:sz w:val="18"/>
                <w:szCs w:val="18"/>
              </w:rPr>
              <w:t xml:space="preserve">3,400,000 </w:t>
            </w:r>
            <w:smartTag w:uri="urn:schemas-microsoft-com:office:smarttags" w:element="country-region">
              <w:smartTag w:uri="urn:schemas-microsoft-com:office:smarttags" w:element="place">
                <w:r w:rsidRPr="00082941">
                  <w:rPr>
                    <w:sz w:val="18"/>
                    <w:szCs w:val="18"/>
                  </w:rPr>
                  <w:t>US</w:t>
                </w:r>
              </w:smartTag>
            </w:smartTag>
            <w:r w:rsidRPr="00082941">
              <w:rPr>
                <w:sz w:val="18"/>
                <w:szCs w:val="18"/>
              </w:rPr>
              <w:t>$</w:t>
            </w:r>
          </w:p>
        </w:tc>
      </w:tr>
    </w:tbl>
    <w:p w:rsidR="00225ADB" w:rsidRPr="0098033D" w:rsidRDefault="00225ADB" w:rsidP="00225ADB">
      <w:pPr>
        <w:pStyle w:val="Paragrafi"/>
      </w:pPr>
    </w:p>
    <w:p w:rsidR="00225ADB" w:rsidRPr="0098033D" w:rsidRDefault="00225ADB" w:rsidP="00225ADB">
      <w:pPr>
        <w:pStyle w:val="Paragrafi"/>
      </w:pPr>
      <w:r w:rsidRPr="0098033D">
        <w:t>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3"/>
        <w:gridCol w:w="4643"/>
      </w:tblGrid>
      <w:tr w:rsidR="00225ADB" w:rsidRPr="00082941">
        <w:tblPrEx>
          <w:tblCellMar>
            <w:top w:w="0" w:type="dxa"/>
            <w:bottom w:w="0" w:type="dxa"/>
          </w:tblCellMar>
        </w:tblPrEx>
        <w:tc>
          <w:tcPr>
            <w:tcW w:w="4643" w:type="dxa"/>
          </w:tcPr>
          <w:p w:rsidR="00225ADB" w:rsidRPr="00082941" w:rsidRDefault="00225ADB" w:rsidP="00225ADB">
            <w:pPr>
              <w:pStyle w:val="Tabele"/>
              <w:rPr>
                <w:sz w:val="18"/>
                <w:szCs w:val="18"/>
              </w:rPr>
            </w:pPr>
            <w:r w:rsidRPr="00082941">
              <w:rPr>
                <w:sz w:val="18"/>
                <w:szCs w:val="18"/>
              </w:rPr>
              <w:t>Zonat e ndërhyrjes:</w:t>
            </w:r>
          </w:p>
        </w:tc>
        <w:tc>
          <w:tcPr>
            <w:tcW w:w="4643" w:type="dxa"/>
          </w:tcPr>
          <w:p w:rsidR="00225ADB" w:rsidRPr="00082941" w:rsidRDefault="00225ADB" w:rsidP="00225ADB">
            <w:pPr>
              <w:pStyle w:val="Tabele"/>
              <w:rPr>
                <w:sz w:val="18"/>
                <w:szCs w:val="18"/>
              </w:rPr>
            </w:pPr>
            <w:r w:rsidRPr="00082941">
              <w:rPr>
                <w:sz w:val="18"/>
                <w:szCs w:val="18"/>
              </w:rPr>
              <w:t>Programi parashikon infrastrukturat sociale që lidhen me përmirësim rural, shëndetësinë, arsimin, mbrojtjen e ambientit dhe ato të planifikuara për përmirësimin e kushteve të jetesës në zonat urbane të cilat janë të gjitha fusha të pranueshme veprimi sipas Rezolutës 1424 (97) rishikimi i 3, për të fuqizuar kohezionin social në vend.</w:t>
            </w:r>
          </w:p>
        </w:tc>
      </w:tr>
      <w:tr w:rsidR="00225ADB" w:rsidRPr="00082941">
        <w:tblPrEx>
          <w:tblCellMar>
            <w:top w:w="0" w:type="dxa"/>
            <w:bottom w:w="0" w:type="dxa"/>
          </w:tblCellMar>
        </w:tblPrEx>
        <w:trPr>
          <w:cantSplit/>
        </w:trPr>
        <w:tc>
          <w:tcPr>
            <w:tcW w:w="4643" w:type="dxa"/>
            <w:vMerge w:val="restart"/>
          </w:tcPr>
          <w:p w:rsidR="00225ADB" w:rsidRPr="00082941" w:rsidRDefault="00225ADB" w:rsidP="00225ADB">
            <w:pPr>
              <w:pStyle w:val="Tabele"/>
              <w:rPr>
                <w:sz w:val="18"/>
                <w:szCs w:val="18"/>
              </w:rPr>
            </w:pPr>
            <w:r w:rsidRPr="00082941">
              <w:rPr>
                <w:sz w:val="18"/>
                <w:szCs w:val="18"/>
              </w:rPr>
              <w:t>Punimet e planifikuara:</w:t>
            </w:r>
          </w:p>
        </w:tc>
        <w:tc>
          <w:tcPr>
            <w:tcW w:w="4643" w:type="dxa"/>
          </w:tcPr>
          <w:p w:rsidR="00225ADB" w:rsidRPr="00082941" w:rsidRDefault="00225ADB" w:rsidP="00225ADB">
            <w:pPr>
              <w:pStyle w:val="Tabele"/>
              <w:rPr>
                <w:sz w:val="18"/>
                <w:szCs w:val="18"/>
              </w:rPr>
            </w:pPr>
            <w:r w:rsidRPr="00082941">
              <w:rPr>
                <w:sz w:val="18"/>
                <w:szCs w:val="18"/>
              </w:rPr>
              <w:t>- rrugë rurale;</w:t>
            </w:r>
          </w:p>
        </w:tc>
      </w:tr>
      <w:tr w:rsidR="00225ADB" w:rsidRPr="00082941">
        <w:tblPrEx>
          <w:tblCellMar>
            <w:top w:w="0" w:type="dxa"/>
            <w:bottom w:w="0" w:type="dxa"/>
          </w:tblCellMar>
        </w:tblPrEx>
        <w:trPr>
          <w:cantSplit/>
        </w:trPr>
        <w:tc>
          <w:tcPr>
            <w:tcW w:w="4643" w:type="dxa"/>
            <w:vMerge/>
          </w:tcPr>
          <w:p w:rsidR="00225ADB" w:rsidRPr="00082941" w:rsidRDefault="00225ADB" w:rsidP="00225ADB">
            <w:pPr>
              <w:pStyle w:val="Tabele"/>
              <w:rPr>
                <w:sz w:val="18"/>
                <w:szCs w:val="18"/>
              </w:rPr>
            </w:pPr>
          </w:p>
        </w:tc>
        <w:tc>
          <w:tcPr>
            <w:tcW w:w="4643" w:type="dxa"/>
          </w:tcPr>
          <w:p w:rsidR="00225ADB" w:rsidRPr="00082941" w:rsidRDefault="00225ADB" w:rsidP="00225ADB">
            <w:pPr>
              <w:pStyle w:val="Tabele"/>
              <w:rPr>
                <w:sz w:val="18"/>
                <w:szCs w:val="18"/>
              </w:rPr>
            </w:pPr>
            <w:r w:rsidRPr="00082941">
              <w:rPr>
                <w:sz w:val="18"/>
                <w:szCs w:val="18"/>
              </w:rPr>
              <w:t>- rrjetë ujësjellësish (këto rrjete nuk varen nga ndërmarrja e shërbimit publik);</w:t>
            </w:r>
          </w:p>
        </w:tc>
      </w:tr>
      <w:tr w:rsidR="00225ADB" w:rsidRPr="00082941">
        <w:tblPrEx>
          <w:tblCellMar>
            <w:top w:w="0" w:type="dxa"/>
            <w:bottom w:w="0" w:type="dxa"/>
          </w:tblCellMar>
        </w:tblPrEx>
        <w:trPr>
          <w:cantSplit/>
        </w:trPr>
        <w:tc>
          <w:tcPr>
            <w:tcW w:w="4643" w:type="dxa"/>
            <w:vMerge/>
          </w:tcPr>
          <w:p w:rsidR="00225ADB" w:rsidRPr="00082941" w:rsidRDefault="00225ADB" w:rsidP="00225ADB">
            <w:pPr>
              <w:pStyle w:val="Tabele"/>
              <w:rPr>
                <w:sz w:val="18"/>
                <w:szCs w:val="18"/>
              </w:rPr>
            </w:pPr>
          </w:p>
        </w:tc>
        <w:tc>
          <w:tcPr>
            <w:tcW w:w="4643" w:type="dxa"/>
          </w:tcPr>
          <w:p w:rsidR="00225ADB" w:rsidRPr="00082941" w:rsidRDefault="00225ADB" w:rsidP="00225ADB">
            <w:pPr>
              <w:pStyle w:val="Tabele"/>
              <w:rPr>
                <w:sz w:val="18"/>
                <w:szCs w:val="18"/>
              </w:rPr>
            </w:pPr>
            <w:r w:rsidRPr="00082941">
              <w:rPr>
                <w:sz w:val="18"/>
                <w:szCs w:val="18"/>
              </w:rPr>
              <w:t>- pasarela dhe ura të vogla, pronë e komunës;</w:t>
            </w:r>
          </w:p>
        </w:tc>
      </w:tr>
      <w:tr w:rsidR="00225ADB" w:rsidRPr="00082941">
        <w:tblPrEx>
          <w:tblCellMar>
            <w:top w:w="0" w:type="dxa"/>
            <w:bottom w:w="0" w:type="dxa"/>
          </w:tblCellMar>
        </w:tblPrEx>
        <w:trPr>
          <w:cantSplit/>
        </w:trPr>
        <w:tc>
          <w:tcPr>
            <w:tcW w:w="4643" w:type="dxa"/>
            <w:vMerge/>
          </w:tcPr>
          <w:p w:rsidR="00225ADB" w:rsidRPr="00082941" w:rsidRDefault="00225ADB" w:rsidP="00225ADB">
            <w:pPr>
              <w:pStyle w:val="Tabele"/>
              <w:rPr>
                <w:sz w:val="18"/>
                <w:szCs w:val="18"/>
              </w:rPr>
            </w:pPr>
          </w:p>
        </w:tc>
        <w:tc>
          <w:tcPr>
            <w:tcW w:w="4643" w:type="dxa"/>
          </w:tcPr>
          <w:p w:rsidR="00225ADB" w:rsidRPr="00082941" w:rsidRDefault="00225ADB" w:rsidP="00225ADB">
            <w:pPr>
              <w:pStyle w:val="Tabele"/>
              <w:rPr>
                <w:sz w:val="18"/>
                <w:szCs w:val="18"/>
              </w:rPr>
            </w:pPr>
            <w:r w:rsidRPr="00082941">
              <w:rPr>
                <w:sz w:val="18"/>
                <w:szCs w:val="18"/>
              </w:rPr>
              <w:t>- mbrojtja nga vërshimet dhe kanalizime të ujrave të zeza;</w:t>
            </w:r>
          </w:p>
        </w:tc>
      </w:tr>
      <w:tr w:rsidR="00225ADB" w:rsidRPr="00082941">
        <w:tblPrEx>
          <w:tblCellMar>
            <w:top w:w="0" w:type="dxa"/>
            <w:bottom w:w="0" w:type="dxa"/>
          </w:tblCellMar>
        </w:tblPrEx>
        <w:trPr>
          <w:cantSplit/>
        </w:trPr>
        <w:tc>
          <w:tcPr>
            <w:tcW w:w="4643" w:type="dxa"/>
            <w:vMerge/>
          </w:tcPr>
          <w:p w:rsidR="00225ADB" w:rsidRPr="00082941" w:rsidRDefault="00225ADB" w:rsidP="00225ADB">
            <w:pPr>
              <w:pStyle w:val="Tabele"/>
              <w:rPr>
                <w:sz w:val="18"/>
                <w:szCs w:val="18"/>
              </w:rPr>
            </w:pPr>
          </w:p>
        </w:tc>
        <w:tc>
          <w:tcPr>
            <w:tcW w:w="4643" w:type="dxa"/>
          </w:tcPr>
          <w:p w:rsidR="00225ADB" w:rsidRPr="00082941" w:rsidRDefault="00225ADB" w:rsidP="00225ADB">
            <w:pPr>
              <w:pStyle w:val="Tabele"/>
              <w:rPr>
                <w:sz w:val="18"/>
                <w:szCs w:val="18"/>
              </w:rPr>
            </w:pPr>
            <w:r w:rsidRPr="00082941">
              <w:rPr>
                <w:sz w:val="18"/>
                <w:szCs w:val="18"/>
              </w:rPr>
              <w:t>- shkolla publike dhe qendra shëndetësore, me kush që këto shërbime të jenë funksionale dhe me organikë të plotë;</w:t>
            </w:r>
          </w:p>
        </w:tc>
      </w:tr>
      <w:tr w:rsidR="00225ADB" w:rsidRPr="00082941">
        <w:tblPrEx>
          <w:tblCellMar>
            <w:top w:w="0" w:type="dxa"/>
            <w:bottom w:w="0" w:type="dxa"/>
          </w:tblCellMar>
        </w:tblPrEx>
        <w:trPr>
          <w:cantSplit/>
        </w:trPr>
        <w:tc>
          <w:tcPr>
            <w:tcW w:w="4643" w:type="dxa"/>
            <w:vMerge/>
          </w:tcPr>
          <w:p w:rsidR="00225ADB" w:rsidRPr="00082941" w:rsidRDefault="00225ADB" w:rsidP="00225ADB">
            <w:pPr>
              <w:pStyle w:val="Tabele"/>
              <w:rPr>
                <w:sz w:val="18"/>
                <w:szCs w:val="18"/>
              </w:rPr>
            </w:pPr>
          </w:p>
        </w:tc>
        <w:tc>
          <w:tcPr>
            <w:tcW w:w="4643" w:type="dxa"/>
          </w:tcPr>
          <w:p w:rsidR="00225ADB" w:rsidRPr="00082941" w:rsidRDefault="00225ADB" w:rsidP="00225ADB">
            <w:pPr>
              <w:pStyle w:val="Tabele"/>
              <w:rPr>
                <w:sz w:val="18"/>
                <w:szCs w:val="18"/>
              </w:rPr>
            </w:pPr>
            <w:r w:rsidRPr="00082941">
              <w:rPr>
                <w:sz w:val="18"/>
                <w:szCs w:val="18"/>
              </w:rPr>
              <w:t>- tregje publike;</w:t>
            </w:r>
          </w:p>
        </w:tc>
      </w:tr>
      <w:tr w:rsidR="00225ADB" w:rsidRPr="00082941">
        <w:tblPrEx>
          <w:tblCellMar>
            <w:top w:w="0" w:type="dxa"/>
            <w:bottom w:w="0" w:type="dxa"/>
          </w:tblCellMar>
        </w:tblPrEx>
        <w:trPr>
          <w:cantSplit/>
        </w:trPr>
        <w:tc>
          <w:tcPr>
            <w:tcW w:w="4643" w:type="dxa"/>
            <w:vMerge/>
          </w:tcPr>
          <w:p w:rsidR="00225ADB" w:rsidRPr="00082941" w:rsidRDefault="00225ADB" w:rsidP="00225ADB">
            <w:pPr>
              <w:pStyle w:val="Tabele"/>
              <w:rPr>
                <w:sz w:val="18"/>
                <w:szCs w:val="18"/>
              </w:rPr>
            </w:pPr>
          </w:p>
        </w:tc>
        <w:tc>
          <w:tcPr>
            <w:tcW w:w="4643" w:type="dxa"/>
          </w:tcPr>
          <w:p w:rsidR="00225ADB" w:rsidRPr="00082941" w:rsidRDefault="00225ADB" w:rsidP="00225ADB">
            <w:pPr>
              <w:pStyle w:val="Tabele"/>
              <w:rPr>
                <w:sz w:val="18"/>
                <w:szCs w:val="18"/>
              </w:rPr>
            </w:pPr>
            <w:r w:rsidRPr="00082941">
              <w:rPr>
                <w:sz w:val="18"/>
                <w:szCs w:val="18"/>
              </w:rPr>
              <w:t>- shërbimi sanitar dhe infrastruktura ambientale;</w:t>
            </w:r>
          </w:p>
        </w:tc>
      </w:tr>
      <w:tr w:rsidR="00225ADB" w:rsidRPr="00082941">
        <w:tblPrEx>
          <w:tblCellMar>
            <w:top w:w="0" w:type="dxa"/>
            <w:bottom w:w="0" w:type="dxa"/>
          </w:tblCellMar>
        </w:tblPrEx>
        <w:trPr>
          <w:cantSplit/>
        </w:trPr>
        <w:tc>
          <w:tcPr>
            <w:tcW w:w="4643" w:type="dxa"/>
            <w:vMerge/>
          </w:tcPr>
          <w:p w:rsidR="00225ADB" w:rsidRPr="00082941" w:rsidRDefault="00225ADB" w:rsidP="00225ADB">
            <w:pPr>
              <w:pStyle w:val="Tabele"/>
              <w:rPr>
                <w:sz w:val="18"/>
                <w:szCs w:val="18"/>
              </w:rPr>
            </w:pPr>
          </w:p>
        </w:tc>
        <w:tc>
          <w:tcPr>
            <w:tcW w:w="4643" w:type="dxa"/>
          </w:tcPr>
          <w:p w:rsidR="00225ADB" w:rsidRPr="00082941" w:rsidRDefault="00225ADB" w:rsidP="00225ADB">
            <w:pPr>
              <w:pStyle w:val="Tabele"/>
              <w:rPr>
                <w:sz w:val="18"/>
                <w:szCs w:val="18"/>
              </w:rPr>
            </w:pPr>
            <w:r w:rsidRPr="00082941">
              <w:rPr>
                <w:sz w:val="18"/>
                <w:szCs w:val="18"/>
              </w:rPr>
              <w:t>- rrugë dhe trotuare;</w:t>
            </w:r>
          </w:p>
        </w:tc>
      </w:tr>
      <w:tr w:rsidR="00225ADB" w:rsidRPr="00082941">
        <w:tblPrEx>
          <w:tblCellMar>
            <w:top w:w="0" w:type="dxa"/>
            <w:bottom w:w="0" w:type="dxa"/>
          </w:tblCellMar>
        </w:tblPrEx>
        <w:trPr>
          <w:cantSplit/>
        </w:trPr>
        <w:tc>
          <w:tcPr>
            <w:tcW w:w="4643" w:type="dxa"/>
            <w:vMerge/>
          </w:tcPr>
          <w:p w:rsidR="00225ADB" w:rsidRPr="00082941" w:rsidRDefault="00225ADB" w:rsidP="00225ADB">
            <w:pPr>
              <w:pStyle w:val="Tabele"/>
              <w:rPr>
                <w:sz w:val="18"/>
                <w:szCs w:val="18"/>
              </w:rPr>
            </w:pPr>
          </w:p>
        </w:tc>
        <w:tc>
          <w:tcPr>
            <w:tcW w:w="4643" w:type="dxa"/>
          </w:tcPr>
          <w:p w:rsidR="00225ADB" w:rsidRPr="00082941" w:rsidRDefault="00225ADB" w:rsidP="00225ADB">
            <w:pPr>
              <w:pStyle w:val="Tabele"/>
              <w:rPr>
                <w:sz w:val="18"/>
                <w:szCs w:val="18"/>
              </w:rPr>
            </w:pPr>
            <w:r w:rsidRPr="00082941">
              <w:rPr>
                <w:sz w:val="18"/>
                <w:szCs w:val="18"/>
              </w:rPr>
              <w:t>Punimet e infrastrukturës do të bazohen  në nevojat e popullsisë lokale dhe duhet të përmbushin objektivat kryesore si më poshtë:</w:t>
            </w:r>
          </w:p>
          <w:p w:rsidR="00225ADB" w:rsidRPr="00082941" w:rsidRDefault="00225ADB" w:rsidP="00225ADB">
            <w:pPr>
              <w:pStyle w:val="Tabele"/>
              <w:rPr>
                <w:sz w:val="18"/>
                <w:szCs w:val="18"/>
              </w:rPr>
            </w:pPr>
            <w:r w:rsidRPr="00082941">
              <w:rPr>
                <w:sz w:val="18"/>
                <w:szCs w:val="18"/>
              </w:rPr>
              <w:t>- të krijojë punësim;.</w:t>
            </w:r>
          </w:p>
          <w:p w:rsidR="00225ADB" w:rsidRPr="00082941" w:rsidRDefault="00225ADB" w:rsidP="00225ADB">
            <w:pPr>
              <w:pStyle w:val="Tabele"/>
              <w:rPr>
                <w:sz w:val="18"/>
                <w:szCs w:val="18"/>
              </w:rPr>
            </w:pPr>
            <w:r w:rsidRPr="00082941">
              <w:rPr>
                <w:sz w:val="18"/>
                <w:szCs w:val="18"/>
              </w:rPr>
              <w:t>- të përmirësojë ambientin;</w:t>
            </w:r>
          </w:p>
          <w:p w:rsidR="00225ADB" w:rsidRPr="00082941" w:rsidRDefault="00225ADB" w:rsidP="00225ADB">
            <w:pPr>
              <w:pStyle w:val="Tabele"/>
              <w:rPr>
                <w:sz w:val="18"/>
                <w:szCs w:val="18"/>
              </w:rPr>
            </w:pPr>
            <w:r w:rsidRPr="00082941">
              <w:rPr>
                <w:sz w:val="18"/>
                <w:szCs w:val="18"/>
              </w:rPr>
              <w:t>- të ndihmojë në zhvillimin e ndërmarrjeve të vogla dhe të mesme;</w:t>
            </w:r>
          </w:p>
          <w:p w:rsidR="00225ADB" w:rsidRPr="00082941" w:rsidRDefault="00225ADB" w:rsidP="00225ADB">
            <w:pPr>
              <w:pStyle w:val="Tabele"/>
              <w:rPr>
                <w:sz w:val="18"/>
                <w:szCs w:val="18"/>
              </w:rPr>
            </w:pPr>
            <w:r w:rsidRPr="00082941">
              <w:rPr>
                <w:sz w:val="18"/>
                <w:szCs w:val="18"/>
              </w:rPr>
              <w:t>- të mbështesë pushtetet dhe organizmat lokale</w:t>
            </w:r>
          </w:p>
        </w:tc>
      </w:tr>
      <w:tr w:rsidR="00225ADB" w:rsidRPr="00082941">
        <w:tblPrEx>
          <w:tblCellMar>
            <w:top w:w="0" w:type="dxa"/>
            <w:bottom w:w="0" w:type="dxa"/>
          </w:tblCellMar>
        </w:tblPrEx>
        <w:tc>
          <w:tcPr>
            <w:tcW w:w="4643" w:type="dxa"/>
          </w:tcPr>
          <w:p w:rsidR="00225ADB" w:rsidRPr="00082941" w:rsidRDefault="00225ADB" w:rsidP="00225ADB">
            <w:pPr>
              <w:pStyle w:val="Tabele"/>
              <w:rPr>
                <w:sz w:val="18"/>
                <w:szCs w:val="18"/>
              </w:rPr>
            </w:pPr>
            <w:r w:rsidRPr="00082941">
              <w:rPr>
                <w:sz w:val="18"/>
                <w:szCs w:val="18"/>
              </w:rPr>
              <w:t>Menaxhimi i Projektit</w:t>
            </w:r>
          </w:p>
        </w:tc>
        <w:tc>
          <w:tcPr>
            <w:tcW w:w="4643" w:type="dxa"/>
          </w:tcPr>
          <w:p w:rsidR="00225ADB" w:rsidRPr="00082941" w:rsidRDefault="00225ADB" w:rsidP="00225ADB">
            <w:pPr>
              <w:pStyle w:val="Tabele"/>
              <w:rPr>
                <w:sz w:val="18"/>
                <w:szCs w:val="18"/>
              </w:rPr>
            </w:pPr>
            <w:r w:rsidRPr="00082941">
              <w:rPr>
                <w:sz w:val="18"/>
                <w:szCs w:val="18"/>
              </w:rPr>
              <w:t>Fondi i Zhvillimit Shqiptar</w:t>
            </w:r>
          </w:p>
        </w:tc>
      </w:tr>
      <w:tr w:rsidR="00225ADB" w:rsidRPr="00082941">
        <w:tblPrEx>
          <w:tblCellMar>
            <w:top w:w="0" w:type="dxa"/>
            <w:bottom w:w="0" w:type="dxa"/>
          </w:tblCellMar>
        </w:tblPrEx>
        <w:tc>
          <w:tcPr>
            <w:tcW w:w="4643" w:type="dxa"/>
          </w:tcPr>
          <w:p w:rsidR="00225ADB" w:rsidRPr="00082941" w:rsidRDefault="00225ADB" w:rsidP="00225ADB">
            <w:pPr>
              <w:pStyle w:val="Tabele"/>
              <w:rPr>
                <w:sz w:val="18"/>
                <w:szCs w:val="18"/>
              </w:rPr>
            </w:pPr>
            <w:r w:rsidRPr="00082941">
              <w:rPr>
                <w:sz w:val="18"/>
                <w:szCs w:val="18"/>
              </w:rPr>
              <w:t>Shtrirja gjeografike e projektit:</w:t>
            </w:r>
          </w:p>
        </w:tc>
        <w:tc>
          <w:tcPr>
            <w:tcW w:w="4643" w:type="dxa"/>
          </w:tcPr>
          <w:p w:rsidR="00225ADB" w:rsidRPr="00082941" w:rsidRDefault="00225ADB" w:rsidP="00225ADB">
            <w:pPr>
              <w:pStyle w:val="Tabele"/>
              <w:rPr>
                <w:sz w:val="18"/>
                <w:szCs w:val="18"/>
              </w:rPr>
            </w:pPr>
            <w:r w:rsidRPr="00082941">
              <w:rPr>
                <w:sz w:val="18"/>
                <w:szCs w:val="18"/>
              </w:rPr>
              <w:t>Nënprojektet duhet të zbatohen në të gjithë vendin, në zonat rurale, fshatra, qytete dhe veçanërisht në Tiranë.</w:t>
            </w:r>
          </w:p>
        </w:tc>
      </w:tr>
      <w:tr w:rsidR="00225ADB" w:rsidRPr="00082941">
        <w:tblPrEx>
          <w:tblCellMar>
            <w:top w:w="0" w:type="dxa"/>
            <w:bottom w:w="0" w:type="dxa"/>
          </w:tblCellMar>
        </w:tblPrEx>
        <w:tc>
          <w:tcPr>
            <w:tcW w:w="4643" w:type="dxa"/>
          </w:tcPr>
          <w:p w:rsidR="00225ADB" w:rsidRPr="00082941" w:rsidRDefault="00225ADB" w:rsidP="00225ADB">
            <w:pPr>
              <w:pStyle w:val="Tabele"/>
              <w:rPr>
                <w:sz w:val="18"/>
                <w:szCs w:val="18"/>
              </w:rPr>
            </w:pPr>
            <w:r w:rsidRPr="00082941">
              <w:rPr>
                <w:sz w:val="18"/>
                <w:szCs w:val="18"/>
              </w:rPr>
              <w:t>Plani i financimit</w:t>
            </w:r>
          </w:p>
        </w:tc>
        <w:tc>
          <w:tcPr>
            <w:tcW w:w="4643" w:type="dxa"/>
          </w:tcPr>
          <w:p w:rsidR="00225ADB" w:rsidRPr="00082941" w:rsidRDefault="00225ADB" w:rsidP="00225ADB">
            <w:pPr>
              <w:pStyle w:val="Tabele"/>
              <w:rPr>
                <w:sz w:val="18"/>
                <w:szCs w:val="18"/>
              </w:rPr>
            </w:pPr>
            <w:r w:rsidRPr="00082941">
              <w:rPr>
                <w:sz w:val="18"/>
                <w:szCs w:val="18"/>
              </w:rPr>
              <w:t xml:space="preserve">Kosto totale e investimeve: afërsisht 17 400 000 </w:t>
            </w:r>
            <w:smartTag w:uri="urn:schemas-microsoft-com:office:smarttags" w:element="country-region">
              <w:smartTag w:uri="urn:schemas-microsoft-com:office:smarttags" w:element="place">
                <w:r w:rsidRPr="00082941">
                  <w:rPr>
                    <w:sz w:val="18"/>
                    <w:szCs w:val="18"/>
                  </w:rPr>
                  <w:t>US</w:t>
                </w:r>
              </w:smartTag>
            </w:smartTag>
            <w:r w:rsidRPr="00082941">
              <w:rPr>
                <w:sz w:val="18"/>
                <w:szCs w:val="18"/>
              </w:rPr>
              <w:t>$ mbuluar nga:</w:t>
            </w:r>
          </w:p>
          <w:p w:rsidR="00225ADB" w:rsidRPr="00082941" w:rsidRDefault="00225ADB" w:rsidP="00225ADB">
            <w:pPr>
              <w:pStyle w:val="Tabele"/>
              <w:rPr>
                <w:sz w:val="18"/>
                <w:szCs w:val="18"/>
              </w:rPr>
            </w:pPr>
            <w:r w:rsidRPr="00082941">
              <w:rPr>
                <w:sz w:val="18"/>
                <w:szCs w:val="18"/>
              </w:rPr>
              <w:t xml:space="preserve">BKE:                                    3.400.000 </w:t>
            </w:r>
            <w:smartTag w:uri="urn:schemas-microsoft-com:office:smarttags" w:element="country-region">
              <w:smartTag w:uri="urn:schemas-microsoft-com:office:smarttags" w:element="place">
                <w:r w:rsidRPr="00082941">
                  <w:rPr>
                    <w:sz w:val="18"/>
                    <w:szCs w:val="18"/>
                  </w:rPr>
                  <w:t>US</w:t>
                </w:r>
              </w:smartTag>
            </w:smartTag>
            <w:r w:rsidRPr="00082941">
              <w:rPr>
                <w:sz w:val="18"/>
                <w:szCs w:val="18"/>
              </w:rPr>
              <w:t>$</w:t>
            </w:r>
          </w:p>
          <w:p w:rsidR="00225ADB" w:rsidRPr="00082941" w:rsidRDefault="00225ADB" w:rsidP="00225ADB">
            <w:pPr>
              <w:pStyle w:val="Tabele"/>
              <w:rPr>
                <w:sz w:val="18"/>
                <w:szCs w:val="18"/>
              </w:rPr>
            </w:pPr>
            <w:r w:rsidRPr="00082941">
              <w:rPr>
                <w:sz w:val="18"/>
                <w:szCs w:val="18"/>
              </w:rPr>
              <w:t xml:space="preserve">Republika e Shqipërisë             1.100.000 </w:t>
            </w:r>
            <w:smartTag w:uri="urn:schemas-microsoft-com:office:smarttags" w:element="country-region">
              <w:smartTag w:uri="urn:schemas-microsoft-com:office:smarttags" w:element="place">
                <w:r w:rsidRPr="00082941">
                  <w:rPr>
                    <w:sz w:val="18"/>
                    <w:szCs w:val="18"/>
                  </w:rPr>
                  <w:t>US</w:t>
                </w:r>
              </w:smartTag>
            </w:smartTag>
            <w:r w:rsidRPr="00082941">
              <w:rPr>
                <w:sz w:val="18"/>
                <w:szCs w:val="18"/>
              </w:rPr>
              <w:t>$</w:t>
            </w:r>
          </w:p>
          <w:p w:rsidR="00225ADB" w:rsidRPr="00082941" w:rsidRDefault="00225ADB" w:rsidP="00225ADB">
            <w:pPr>
              <w:pStyle w:val="Tabele"/>
              <w:rPr>
                <w:sz w:val="18"/>
                <w:szCs w:val="18"/>
              </w:rPr>
            </w:pPr>
            <w:r w:rsidRPr="00082941">
              <w:rPr>
                <w:sz w:val="18"/>
                <w:szCs w:val="18"/>
              </w:rPr>
              <w:t xml:space="preserve">Përfituesit (pushtetet vendore):   1.500.000 </w:t>
            </w:r>
            <w:smartTag w:uri="urn:schemas-microsoft-com:office:smarttags" w:element="country-region">
              <w:smartTag w:uri="urn:schemas-microsoft-com:office:smarttags" w:element="place">
                <w:r w:rsidRPr="00082941">
                  <w:rPr>
                    <w:sz w:val="18"/>
                    <w:szCs w:val="18"/>
                  </w:rPr>
                  <w:t>US</w:t>
                </w:r>
              </w:smartTag>
            </w:smartTag>
            <w:r w:rsidRPr="00082941">
              <w:rPr>
                <w:sz w:val="18"/>
                <w:szCs w:val="18"/>
              </w:rPr>
              <w:t>$</w:t>
            </w:r>
          </w:p>
          <w:p w:rsidR="00225ADB" w:rsidRPr="00082941" w:rsidRDefault="00225ADB" w:rsidP="00225ADB">
            <w:pPr>
              <w:pStyle w:val="Tabele"/>
              <w:rPr>
                <w:sz w:val="18"/>
                <w:szCs w:val="18"/>
              </w:rPr>
            </w:pPr>
            <w:r w:rsidRPr="00082941">
              <w:rPr>
                <w:sz w:val="18"/>
                <w:szCs w:val="18"/>
              </w:rPr>
              <w:t xml:space="preserve">Qeveria Italiane:                     2.400.000 </w:t>
            </w:r>
            <w:smartTag w:uri="urn:schemas-microsoft-com:office:smarttags" w:element="country-region">
              <w:smartTag w:uri="urn:schemas-microsoft-com:office:smarttags" w:element="place">
                <w:r w:rsidRPr="00082941">
                  <w:rPr>
                    <w:sz w:val="18"/>
                    <w:szCs w:val="18"/>
                  </w:rPr>
                  <w:t>US</w:t>
                </w:r>
              </w:smartTag>
            </w:smartTag>
            <w:r w:rsidRPr="00082941">
              <w:rPr>
                <w:sz w:val="18"/>
                <w:szCs w:val="18"/>
              </w:rPr>
              <w:t>$</w:t>
            </w:r>
          </w:p>
          <w:p w:rsidR="00225ADB" w:rsidRPr="00082941" w:rsidRDefault="00225ADB" w:rsidP="00225ADB">
            <w:pPr>
              <w:pStyle w:val="Tabele"/>
              <w:rPr>
                <w:sz w:val="18"/>
                <w:szCs w:val="18"/>
              </w:rPr>
            </w:pPr>
            <w:r w:rsidRPr="00082941">
              <w:rPr>
                <w:sz w:val="18"/>
                <w:szCs w:val="18"/>
              </w:rPr>
              <w:t>IDA (</w:t>
            </w:r>
            <w:smartTag w:uri="urn:schemas-microsoft-com:office:smarttags" w:element="place">
              <w:r w:rsidRPr="00082941">
                <w:rPr>
                  <w:sz w:val="18"/>
                  <w:szCs w:val="18"/>
                </w:rPr>
                <w:t>Banka</w:t>
              </w:r>
            </w:smartTag>
            <w:r w:rsidRPr="00082941">
              <w:rPr>
                <w:sz w:val="18"/>
                <w:szCs w:val="18"/>
              </w:rPr>
              <w:t xml:space="preserve"> Botërore)              9.000.000 </w:t>
            </w:r>
            <w:smartTag w:uri="urn:schemas-microsoft-com:office:smarttags" w:element="country-region">
              <w:smartTag w:uri="urn:schemas-microsoft-com:office:smarttags" w:element="place">
                <w:r w:rsidRPr="00082941">
                  <w:rPr>
                    <w:sz w:val="18"/>
                    <w:szCs w:val="18"/>
                  </w:rPr>
                  <w:t>US</w:t>
                </w:r>
              </w:smartTag>
            </w:smartTag>
            <w:r w:rsidRPr="00082941">
              <w:rPr>
                <w:sz w:val="18"/>
                <w:szCs w:val="18"/>
              </w:rPr>
              <w:t>$</w:t>
            </w:r>
          </w:p>
        </w:tc>
      </w:tr>
    </w:tbl>
    <w:p w:rsidR="00225ADB" w:rsidRPr="0098033D" w:rsidRDefault="00225ADB" w:rsidP="00225ADB">
      <w:pPr>
        <w:pStyle w:val="Paragrafi"/>
      </w:pPr>
    </w:p>
    <w:p w:rsidR="00225ADB" w:rsidRPr="0098033D" w:rsidRDefault="00225ADB" w:rsidP="00225ADB">
      <w:pPr>
        <w:pStyle w:val="Paragrafi"/>
      </w:pPr>
    </w:p>
    <w:p w:rsidR="00225ADB" w:rsidRPr="0098033D" w:rsidRDefault="00225ADB" w:rsidP="00225ADB">
      <w:pPr>
        <w:pStyle w:val="TitulliNr"/>
      </w:pPr>
      <w:r w:rsidRPr="0098033D">
        <w:t>Shtojca II</w:t>
      </w:r>
    </w:p>
    <w:p w:rsidR="00225ADB" w:rsidRDefault="00225ADB" w:rsidP="00225ADB">
      <w:pPr>
        <w:pStyle w:val="Paragrafi"/>
      </w:pPr>
    </w:p>
    <w:p w:rsidR="00225ADB" w:rsidRPr="0098033D" w:rsidRDefault="00225ADB" w:rsidP="00225ADB">
      <w:pPr>
        <w:pStyle w:val="Paragrafi"/>
      </w:pPr>
      <w:r w:rsidRPr="0098033D">
        <w:t>F/P 1397 (2001)…Këst</w:t>
      </w:r>
    </w:p>
    <w:p w:rsidR="00225ADB" w:rsidRPr="0098033D" w:rsidRDefault="00225ADB" w:rsidP="00225ADB">
      <w:pPr>
        <w:pStyle w:val="Paragrafi"/>
      </w:pPr>
      <w:smartTag w:uri="urn:schemas-microsoft-com:office:smarttags" w:element="place">
        <w:r w:rsidRPr="0098033D">
          <w:t>Banka</w:t>
        </w:r>
      </w:smartTag>
      <w:r w:rsidRPr="0098033D">
        <w:t xml:space="preserve"> për Zhvillim e Këshillit të Europës</w:t>
      </w:r>
    </w:p>
    <w:p w:rsidR="00225ADB" w:rsidRPr="0098033D" w:rsidRDefault="00225ADB" w:rsidP="00225ADB">
      <w:pPr>
        <w:pStyle w:val="Paragrafi"/>
      </w:pPr>
      <w:r w:rsidRPr="0098033D">
        <w:t>LETËR E VEÇANTË</w:t>
      </w:r>
    </w:p>
    <w:p w:rsidR="00225ADB" w:rsidRPr="0098033D" w:rsidRDefault="00225ADB" w:rsidP="00225ADB">
      <w:pPr>
        <w:pStyle w:val="Paragrafi"/>
      </w:pPr>
      <w:r w:rsidRPr="0098033D">
        <w:t>Për Marrëveshjen e Kredisë datë (_____________)</w:t>
      </w:r>
    </w:p>
    <w:p w:rsidR="00225ADB" w:rsidRPr="0098033D" w:rsidRDefault="00225ADB" w:rsidP="00225ADB">
      <w:pPr>
        <w:pStyle w:val="Paragrafi"/>
      </w:pPr>
      <w:r w:rsidRPr="0098033D">
        <w:lastRenderedPageBreak/>
        <w:t>Midis</w:t>
      </w:r>
    </w:p>
    <w:p w:rsidR="00225ADB" w:rsidRPr="0098033D" w:rsidRDefault="00225ADB" w:rsidP="00225ADB">
      <w:pPr>
        <w:pStyle w:val="Paragrafi"/>
      </w:pPr>
      <w:r w:rsidRPr="0098033D">
        <w:t>BANKËS PËR ZHVILLIM TË KËSHILLIT TË EUROPËS</w:t>
      </w:r>
    </w:p>
    <w:p w:rsidR="00225ADB" w:rsidRPr="0098033D" w:rsidRDefault="00225ADB" w:rsidP="00225ADB">
      <w:pPr>
        <w:pStyle w:val="Paragrafi"/>
      </w:pPr>
      <w:r w:rsidRPr="0098033D">
        <w:t>(më poshtë “BKE”)</w:t>
      </w:r>
    </w:p>
    <w:p w:rsidR="00225ADB" w:rsidRPr="0098033D" w:rsidRDefault="00225ADB" w:rsidP="00225ADB">
      <w:pPr>
        <w:pStyle w:val="Paragrafi"/>
      </w:pPr>
      <w:r w:rsidRPr="0098033D">
        <w:t>dhe</w:t>
      </w:r>
    </w:p>
    <w:p w:rsidR="00225ADB" w:rsidRPr="0098033D" w:rsidRDefault="00225ADB" w:rsidP="00225ADB">
      <w:pPr>
        <w:pStyle w:val="Paragrafi"/>
      </w:pPr>
      <w:r w:rsidRPr="0098033D">
        <w:t>REPUBLIKËS SË SHQIPËRISË</w:t>
      </w:r>
    </w:p>
    <w:p w:rsidR="00225ADB" w:rsidRPr="0098033D" w:rsidRDefault="00225ADB" w:rsidP="00225ADB">
      <w:pPr>
        <w:pStyle w:val="Paragrafi"/>
      </w:pPr>
      <w:r w:rsidRPr="0098033D">
        <w:t>(më poshtë “Huamarrësi”)</w:t>
      </w:r>
    </w:p>
    <w:p w:rsidR="00225ADB" w:rsidRPr="0098033D" w:rsidRDefault="00225ADB" w:rsidP="00225ADB">
      <w:pPr>
        <w:pStyle w:val="Paragrafi"/>
      </w:pPr>
    </w:p>
    <w:p w:rsidR="00225ADB" w:rsidRPr="0098033D" w:rsidRDefault="00225ADB" w:rsidP="00225ADB">
      <w:pPr>
        <w:pStyle w:val="Paragrafi"/>
      </w:pPr>
      <w:r w:rsidRPr="0098033D">
        <w:t>Kjo Letër e Veçantë dhe Marrëveshja e Kredisë përaktojnë termat dhe kushtet e miratuara për këstin e parë referuar nenit [numri] të Marrëveshjes së Kredisë në fjalë.</w:t>
      </w:r>
    </w:p>
    <w:p w:rsidR="00225ADB" w:rsidRPr="0098033D" w:rsidRDefault="00225ADB" w:rsidP="00225ADB">
      <w:pPr>
        <w:pStyle w:val="Paragrafi"/>
      </w:pPr>
    </w:p>
    <w:tbl>
      <w:tblPr>
        <w:tblW w:w="0" w:type="auto"/>
        <w:tblLayout w:type="fixed"/>
        <w:tblLook w:val="0000" w:firstRow="0" w:lastRow="0" w:firstColumn="0" w:lastColumn="0" w:noHBand="0" w:noVBand="0"/>
      </w:tblPr>
      <w:tblGrid>
        <w:gridCol w:w="4643"/>
        <w:gridCol w:w="4643"/>
      </w:tblGrid>
      <w:tr w:rsidR="00225ADB" w:rsidRPr="00082941">
        <w:tblPrEx>
          <w:tblCellMar>
            <w:top w:w="0" w:type="dxa"/>
            <w:bottom w:w="0" w:type="dxa"/>
          </w:tblCellMar>
        </w:tblPrEx>
        <w:tc>
          <w:tcPr>
            <w:tcW w:w="4643" w:type="dxa"/>
          </w:tcPr>
          <w:p w:rsidR="00225ADB" w:rsidRPr="00082941" w:rsidRDefault="00225ADB" w:rsidP="00225ADB">
            <w:pPr>
              <w:pStyle w:val="Tabele"/>
              <w:rPr>
                <w:sz w:val="18"/>
                <w:szCs w:val="18"/>
              </w:rPr>
            </w:pPr>
            <w:r w:rsidRPr="00082941">
              <w:rPr>
                <w:sz w:val="18"/>
                <w:szCs w:val="18"/>
              </w:rPr>
              <w:t>Shuma e Kredisë</w:t>
            </w:r>
          </w:p>
        </w:tc>
        <w:tc>
          <w:tcPr>
            <w:tcW w:w="4643" w:type="dxa"/>
          </w:tcPr>
          <w:p w:rsidR="00225ADB" w:rsidRPr="00082941" w:rsidRDefault="00225ADB" w:rsidP="00225ADB">
            <w:pPr>
              <w:pStyle w:val="Tabele"/>
              <w:rPr>
                <w:sz w:val="18"/>
                <w:szCs w:val="18"/>
              </w:rPr>
            </w:pPr>
            <w:r w:rsidRPr="00082941">
              <w:rPr>
                <w:sz w:val="18"/>
                <w:szCs w:val="18"/>
              </w:rPr>
              <w:t>………………………US$</w:t>
            </w:r>
          </w:p>
        </w:tc>
      </w:tr>
      <w:tr w:rsidR="00225ADB" w:rsidRPr="00082941">
        <w:tblPrEx>
          <w:tblCellMar>
            <w:top w:w="0" w:type="dxa"/>
            <w:bottom w:w="0" w:type="dxa"/>
          </w:tblCellMar>
        </w:tblPrEx>
        <w:tc>
          <w:tcPr>
            <w:tcW w:w="4643" w:type="dxa"/>
          </w:tcPr>
          <w:p w:rsidR="00225ADB" w:rsidRPr="00082941" w:rsidRDefault="00225ADB" w:rsidP="00225ADB">
            <w:pPr>
              <w:pStyle w:val="Tabele"/>
              <w:rPr>
                <w:sz w:val="18"/>
                <w:szCs w:val="18"/>
              </w:rPr>
            </w:pPr>
            <w:r w:rsidRPr="00082941">
              <w:rPr>
                <w:sz w:val="18"/>
                <w:szCs w:val="18"/>
              </w:rPr>
              <w:t>Maturimi</w:t>
            </w:r>
          </w:p>
        </w:tc>
        <w:tc>
          <w:tcPr>
            <w:tcW w:w="4643" w:type="dxa"/>
          </w:tcPr>
          <w:p w:rsidR="00225ADB" w:rsidRPr="00082941" w:rsidRDefault="00225ADB" w:rsidP="00225ADB">
            <w:pPr>
              <w:pStyle w:val="Tabele"/>
              <w:rPr>
                <w:sz w:val="18"/>
                <w:szCs w:val="18"/>
              </w:rPr>
            </w:pPr>
            <w:r w:rsidRPr="00082941">
              <w:rPr>
                <w:sz w:val="18"/>
                <w:szCs w:val="18"/>
              </w:rPr>
              <w:t>maturimi përfundimtar [numër] – vjet, me një periudhë pa pagesë [numri] vjet.</w:t>
            </w:r>
          </w:p>
        </w:tc>
      </w:tr>
      <w:tr w:rsidR="00225ADB" w:rsidRPr="00082941">
        <w:tblPrEx>
          <w:tblCellMar>
            <w:top w:w="0" w:type="dxa"/>
            <w:bottom w:w="0" w:type="dxa"/>
          </w:tblCellMar>
        </w:tblPrEx>
        <w:tc>
          <w:tcPr>
            <w:tcW w:w="4643" w:type="dxa"/>
          </w:tcPr>
          <w:p w:rsidR="00225ADB" w:rsidRPr="00082941" w:rsidRDefault="00225ADB" w:rsidP="00225ADB">
            <w:pPr>
              <w:pStyle w:val="Tabele"/>
              <w:rPr>
                <w:sz w:val="18"/>
                <w:szCs w:val="18"/>
              </w:rPr>
            </w:pPr>
            <w:r w:rsidRPr="00082941">
              <w:rPr>
                <w:sz w:val="18"/>
                <w:szCs w:val="18"/>
              </w:rPr>
              <w:t>Përqindja e interesit qarkullues</w:t>
            </w:r>
          </w:p>
        </w:tc>
        <w:tc>
          <w:tcPr>
            <w:tcW w:w="4643" w:type="dxa"/>
          </w:tcPr>
          <w:p w:rsidR="00225ADB" w:rsidRPr="00082941" w:rsidRDefault="00225ADB" w:rsidP="00225ADB">
            <w:pPr>
              <w:pStyle w:val="Tabele"/>
              <w:rPr>
                <w:sz w:val="18"/>
                <w:szCs w:val="18"/>
              </w:rPr>
            </w:pPr>
            <w:r w:rsidRPr="00082941">
              <w:rPr>
                <w:sz w:val="18"/>
                <w:szCs w:val="18"/>
              </w:rPr>
              <w:t>6 muaj LIBOR plus ose minus [numri] shkalla bazë (neto) për vit</w:t>
            </w:r>
          </w:p>
        </w:tc>
      </w:tr>
      <w:tr w:rsidR="00225ADB" w:rsidRPr="00082941">
        <w:tblPrEx>
          <w:tblCellMar>
            <w:top w:w="0" w:type="dxa"/>
            <w:bottom w:w="0" w:type="dxa"/>
          </w:tblCellMar>
        </w:tblPrEx>
        <w:tc>
          <w:tcPr>
            <w:tcW w:w="4643" w:type="dxa"/>
          </w:tcPr>
          <w:p w:rsidR="00225ADB" w:rsidRPr="00082941" w:rsidRDefault="00225ADB" w:rsidP="00225ADB">
            <w:pPr>
              <w:pStyle w:val="Tabele"/>
              <w:rPr>
                <w:sz w:val="18"/>
                <w:szCs w:val="18"/>
              </w:rPr>
            </w:pPr>
            <w:r w:rsidRPr="00082941">
              <w:rPr>
                <w:sz w:val="18"/>
                <w:szCs w:val="18"/>
              </w:rPr>
              <w:t>Pagesë interesi</w:t>
            </w:r>
          </w:p>
        </w:tc>
        <w:tc>
          <w:tcPr>
            <w:tcW w:w="4643" w:type="dxa"/>
          </w:tcPr>
          <w:p w:rsidR="00225ADB" w:rsidRPr="00082941" w:rsidRDefault="00225ADB" w:rsidP="00225ADB">
            <w:pPr>
              <w:pStyle w:val="Tabele"/>
              <w:rPr>
                <w:sz w:val="18"/>
                <w:szCs w:val="18"/>
              </w:rPr>
            </w:pPr>
            <w:r w:rsidRPr="00082941">
              <w:rPr>
                <w:sz w:val="18"/>
                <w:szCs w:val="18"/>
              </w:rPr>
              <w:t>6 muaj më pas</w:t>
            </w:r>
          </w:p>
        </w:tc>
      </w:tr>
      <w:tr w:rsidR="00225ADB" w:rsidRPr="00082941">
        <w:tblPrEx>
          <w:tblCellMar>
            <w:top w:w="0" w:type="dxa"/>
            <w:bottom w:w="0" w:type="dxa"/>
          </w:tblCellMar>
        </w:tblPrEx>
        <w:tc>
          <w:tcPr>
            <w:tcW w:w="4643" w:type="dxa"/>
          </w:tcPr>
          <w:p w:rsidR="00225ADB" w:rsidRPr="00082941" w:rsidRDefault="00225ADB" w:rsidP="00225ADB">
            <w:pPr>
              <w:pStyle w:val="Tabele"/>
              <w:rPr>
                <w:sz w:val="18"/>
                <w:szCs w:val="18"/>
              </w:rPr>
            </w:pPr>
            <w:r w:rsidRPr="00082941">
              <w:rPr>
                <w:sz w:val="18"/>
                <w:szCs w:val="18"/>
              </w:rPr>
              <w:t>Numurimi i ditë punës</w:t>
            </w:r>
          </w:p>
        </w:tc>
        <w:tc>
          <w:tcPr>
            <w:tcW w:w="4643" w:type="dxa"/>
          </w:tcPr>
          <w:p w:rsidR="00225ADB" w:rsidRPr="00082941" w:rsidRDefault="00225ADB" w:rsidP="00225ADB">
            <w:pPr>
              <w:pStyle w:val="Tabele"/>
              <w:rPr>
                <w:sz w:val="18"/>
                <w:szCs w:val="18"/>
              </w:rPr>
            </w:pPr>
            <w:r w:rsidRPr="00082941">
              <w:rPr>
                <w:sz w:val="18"/>
                <w:szCs w:val="18"/>
              </w:rPr>
              <w:t>aktualisht/360, Konventa për modifikimin e ditës së punës</w:t>
            </w:r>
          </w:p>
        </w:tc>
      </w:tr>
      <w:tr w:rsidR="00225ADB" w:rsidRPr="00082941">
        <w:tblPrEx>
          <w:tblCellMar>
            <w:top w:w="0" w:type="dxa"/>
            <w:bottom w:w="0" w:type="dxa"/>
          </w:tblCellMar>
        </w:tblPrEx>
        <w:tc>
          <w:tcPr>
            <w:tcW w:w="4643" w:type="dxa"/>
          </w:tcPr>
          <w:p w:rsidR="00225ADB" w:rsidRPr="00082941" w:rsidRDefault="00225ADB" w:rsidP="00225ADB">
            <w:pPr>
              <w:pStyle w:val="Tabele"/>
              <w:rPr>
                <w:sz w:val="18"/>
                <w:szCs w:val="18"/>
              </w:rPr>
            </w:pPr>
            <w:r w:rsidRPr="00082941">
              <w:rPr>
                <w:sz w:val="18"/>
                <w:szCs w:val="18"/>
              </w:rPr>
              <w:t>Ditë pune</w:t>
            </w:r>
          </w:p>
        </w:tc>
        <w:tc>
          <w:tcPr>
            <w:tcW w:w="4643" w:type="dxa"/>
          </w:tcPr>
          <w:p w:rsidR="00225ADB" w:rsidRPr="00082941" w:rsidRDefault="00225ADB" w:rsidP="00225ADB">
            <w:pPr>
              <w:pStyle w:val="Tabele"/>
              <w:rPr>
                <w:sz w:val="18"/>
                <w:szCs w:val="18"/>
              </w:rPr>
            </w:pPr>
            <w:r w:rsidRPr="00082941">
              <w:rPr>
                <w:sz w:val="18"/>
                <w:szCs w:val="18"/>
              </w:rPr>
              <w:t>do të thotë një ditë pune në vendin e monedhës</w:t>
            </w:r>
          </w:p>
        </w:tc>
      </w:tr>
      <w:tr w:rsidR="00225ADB" w:rsidRPr="00082941">
        <w:tblPrEx>
          <w:tblCellMar>
            <w:top w:w="0" w:type="dxa"/>
            <w:bottom w:w="0" w:type="dxa"/>
          </w:tblCellMar>
        </w:tblPrEx>
        <w:tc>
          <w:tcPr>
            <w:tcW w:w="4643" w:type="dxa"/>
          </w:tcPr>
          <w:p w:rsidR="00225ADB" w:rsidRPr="00082941" w:rsidRDefault="00225ADB" w:rsidP="00225ADB">
            <w:pPr>
              <w:pStyle w:val="Tabele"/>
              <w:rPr>
                <w:sz w:val="18"/>
                <w:szCs w:val="18"/>
              </w:rPr>
            </w:pPr>
            <w:r w:rsidRPr="00082941">
              <w:rPr>
                <w:sz w:val="18"/>
                <w:szCs w:val="18"/>
              </w:rPr>
              <w:t>Data e disbursimit</w:t>
            </w:r>
          </w:p>
        </w:tc>
        <w:tc>
          <w:tcPr>
            <w:tcW w:w="4643" w:type="dxa"/>
          </w:tcPr>
          <w:p w:rsidR="00225ADB" w:rsidRPr="00082941" w:rsidRDefault="00225ADB" w:rsidP="00225ADB">
            <w:pPr>
              <w:pStyle w:val="Tabele"/>
              <w:rPr>
                <w:sz w:val="18"/>
                <w:szCs w:val="18"/>
              </w:rPr>
            </w:pPr>
            <w:r w:rsidRPr="00082941">
              <w:rPr>
                <w:sz w:val="18"/>
                <w:szCs w:val="18"/>
              </w:rPr>
              <w:t>(data)</w:t>
            </w:r>
          </w:p>
        </w:tc>
      </w:tr>
      <w:tr w:rsidR="00225ADB" w:rsidRPr="00082941">
        <w:tblPrEx>
          <w:tblCellMar>
            <w:top w:w="0" w:type="dxa"/>
            <w:bottom w:w="0" w:type="dxa"/>
          </w:tblCellMar>
        </w:tblPrEx>
        <w:tc>
          <w:tcPr>
            <w:tcW w:w="4643" w:type="dxa"/>
          </w:tcPr>
          <w:p w:rsidR="00225ADB" w:rsidRPr="00082941" w:rsidRDefault="00225ADB" w:rsidP="00225ADB">
            <w:pPr>
              <w:pStyle w:val="Tabele"/>
              <w:rPr>
                <w:sz w:val="18"/>
                <w:szCs w:val="18"/>
              </w:rPr>
            </w:pPr>
            <w:r w:rsidRPr="00082941">
              <w:rPr>
                <w:sz w:val="18"/>
                <w:szCs w:val="18"/>
              </w:rPr>
              <w:t>Udhëzimet e pagesës</w:t>
            </w:r>
          </w:p>
        </w:tc>
        <w:tc>
          <w:tcPr>
            <w:tcW w:w="4643" w:type="dxa"/>
          </w:tcPr>
          <w:p w:rsidR="00225ADB" w:rsidRPr="00082941" w:rsidRDefault="00225ADB" w:rsidP="00225ADB">
            <w:pPr>
              <w:pStyle w:val="Tabele"/>
              <w:rPr>
                <w:sz w:val="18"/>
                <w:szCs w:val="18"/>
              </w:rPr>
            </w:pPr>
            <w:r w:rsidRPr="00082941">
              <w:rPr>
                <w:sz w:val="18"/>
                <w:szCs w:val="18"/>
              </w:rPr>
              <w:t>Numri i llogarisë [numri] i [emri i bankës dhe shtetit] SWIFTCODE nëpërmjet [emri i bankës korresponduese dhe shteti] SWIFT CODE;</w:t>
            </w:r>
          </w:p>
        </w:tc>
      </w:tr>
    </w:tbl>
    <w:p w:rsidR="00225ADB" w:rsidRPr="0098033D" w:rsidRDefault="00225ADB" w:rsidP="00225ADB">
      <w:pPr>
        <w:pStyle w:val="Paragrafi"/>
      </w:pPr>
    </w:p>
    <w:p w:rsidR="00225ADB" w:rsidRPr="0098033D" w:rsidRDefault="00225ADB" w:rsidP="00225ADB">
      <w:pPr>
        <w:pStyle w:val="Paragrafi"/>
      </w:pPr>
      <w:r w:rsidRPr="0098033D">
        <w:t>Tekst për interesin bazë LIBOR dhe struktura e Kredisë</w:t>
      </w:r>
    </w:p>
    <w:p w:rsidR="00225ADB" w:rsidRPr="0098033D" w:rsidRDefault="00225ADB" w:rsidP="00225ADB">
      <w:pPr>
        <w:pStyle w:val="Paragrafi"/>
      </w:pPr>
      <w:r w:rsidRPr="0098033D">
        <w:t>Norma e interesit do të llogaritet për çdo [numri] muaj duke filluar nga data e disbursimit. Interesi do të fiksohet dy ditët e punës [në Londër] para çdo periudhe të re interesi sipas “Shoqatës së Bankierëve Britanikë”. BKE do të informojë Huamarrësin për interesin e pagueshëm çdo [numri] muaj. Pagesa e interesit do të bëhet në [ditën, muajin]</w:t>
      </w:r>
      <w:r w:rsidRPr="0098033D">
        <w:footnoteReference w:id="1"/>
      </w:r>
      <w:r w:rsidRPr="0098033D">
        <w:t xml:space="preserve"> të çdo viti dhe për herën e parë në [datën]. Principali do të shlyhet për herë të parë në [datën].</w:t>
      </w:r>
    </w:p>
    <w:p w:rsidR="00225ADB" w:rsidRPr="0098033D" w:rsidRDefault="00225ADB" w:rsidP="00225ADB">
      <w:pPr>
        <w:pStyle w:val="Paragrafi"/>
      </w:pPr>
      <w:r w:rsidRPr="0098033D">
        <w:t>[shëno datat e maturimit dhe shumën e principalit për t’u paguar për çdo datë].</w:t>
      </w:r>
    </w:p>
    <w:p w:rsidR="00225ADB" w:rsidRPr="0098033D" w:rsidRDefault="00225ADB" w:rsidP="00225ADB">
      <w:pPr>
        <w:pStyle w:val="Paragrafi"/>
      </w:pPr>
      <w:r w:rsidRPr="0098033D">
        <w:t>Teksti për interesin bazë LIBOR dhe struktura e kredisë</w:t>
      </w:r>
    </w:p>
    <w:p w:rsidR="00225ADB" w:rsidRPr="0098033D" w:rsidRDefault="00225ADB" w:rsidP="00225ADB">
      <w:pPr>
        <w:pStyle w:val="Paragrafi"/>
      </w:pPr>
      <w:r w:rsidRPr="0098033D">
        <w:t>Norma e interesit do të llogaritet për çdo periudhë [numri] mujore duke filluar nga data e disbursimit. Interesi fiksohet në dy ditët e punës [në Londër] para çdo periudhe të re interesi, sipas “Shoqatës së Bankierëve Britanikë”. BKE do të informojë Huamarrësin për interesin që do të paguhet në çdo (numri) muaj. Pagesa e interesit do të bëhet në [datën, muajin] të çdo viti, dhe për herë të parë në (data). Principali do të shlyhet në një këst në [data].</w:t>
      </w:r>
    </w:p>
    <w:p w:rsidR="00225ADB" w:rsidRPr="0098033D" w:rsidRDefault="00225ADB" w:rsidP="00225ADB">
      <w:pPr>
        <w:pStyle w:val="Paragrafi"/>
      </w:pPr>
      <w:r w:rsidRPr="0098033D">
        <w:t>Të gjitha pagesat do të bëhen në llogari të BKE-së në (emri i bankës së shtetit).</w:t>
      </w:r>
    </w:p>
    <w:p w:rsidR="00225ADB" w:rsidRPr="0098033D" w:rsidRDefault="00225ADB" w:rsidP="00225ADB">
      <w:pPr>
        <w:pStyle w:val="Paragrafi"/>
      </w:pPr>
      <w:r w:rsidRPr="0098033D">
        <w:t>Këto dispozita i nënshtrohen marrëveshjes “Konventa për modifikim e ditës së punës”, përcaktimi i së cilës gjendet në Shtojcën (numër) të Marrëveshjes së Kredisë, nënshkruar midis BKE-së dhe Huamarrësit në [data].</w:t>
      </w:r>
    </w:p>
    <w:p w:rsidR="00225ADB" w:rsidRPr="0098033D" w:rsidRDefault="00225ADB" w:rsidP="00225ADB">
      <w:pPr>
        <w:pStyle w:val="Paragrafi"/>
      </w:pPr>
      <w:r w:rsidRPr="0098033D">
        <w:t>Për të aktivizuar këtë këst kredie, Huamarrësi duhet t’i dërgojë BKE-së, në kohën e duhur, një vërtetim premtues që i korrespondon këtij kësti [Shih Shojcën 1].</w:t>
      </w:r>
    </w:p>
    <w:p w:rsidR="00225ADB" w:rsidRPr="0098033D" w:rsidRDefault="00225ADB" w:rsidP="00225ADB">
      <w:pPr>
        <w:pStyle w:val="Paragrafi"/>
      </w:pPr>
    </w:p>
    <w:p w:rsidR="00225ADB" w:rsidRPr="0098033D" w:rsidRDefault="00225ADB" w:rsidP="00225ADB">
      <w:pPr>
        <w:pStyle w:val="Paragrafi"/>
      </w:pPr>
      <w:r w:rsidRPr="0098033D">
        <w:t>[vendi, data][vendi, data]</w:t>
      </w:r>
    </w:p>
    <w:p w:rsidR="00225ADB" w:rsidRPr="0098033D" w:rsidRDefault="00225ADB" w:rsidP="00225ADB">
      <w:pPr>
        <w:pStyle w:val="Paragrafi"/>
      </w:pPr>
      <w:r w:rsidRPr="0098033D">
        <w:t>Për Bankën për Zhvillim të Këshillit të EuropësPër (emri i Huamarrësit)</w:t>
      </w:r>
    </w:p>
    <w:p w:rsidR="00225ADB" w:rsidRPr="0098033D" w:rsidRDefault="00225ADB" w:rsidP="00225ADB">
      <w:pPr>
        <w:pStyle w:val="Paragrafi"/>
      </w:pPr>
    </w:p>
    <w:p w:rsidR="00225ADB" w:rsidRPr="0098033D" w:rsidRDefault="00225ADB" w:rsidP="00225ADB">
      <w:pPr>
        <w:pStyle w:val="TitulliNr"/>
      </w:pPr>
      <w:r w:rsidRPr="0098033D">
        <w:t>Shtojca III A</w:t>
      </w:r>
    </w:p>
    <w:p w:rsidR="00225ADB" w:rsidRDefault="00225ADB" w:rsidP="00225ADB">
      <w:pPr>
        <w:pStyle w:val="Paragrafi"/>
      </w:pPr>
    </w:p>
    <w:p w:rsidR="00225ADB" w:rsidRPr="0098033D" w:rsidRDefault="00225ADB" w:rsidP="00225ADB">
      <w:pPr>
        <w:pStyle w:val="Paragrafi"/>
      </w:pPr>
      <w:r w:rsidRPr="0098033D">
        <w:t>(përqindja fikse e interesit)</w:t>
      </w:r>
    </w:p>
    <w:p w:rsidR="00225ADB" w:rsidRPr="0098033D" w:rsidRDefault="00225ADB" w:rsidP="00225ADB">
      <w:pPr>
        <w:pStyle w:val="Paragrafi"/>
      </w:pPr>
      <w:r w:rsidRPr="0098033D">
        <w:t>F/P 1397 (2001)-[n] Kësti</w:t>
      </w:r>
    </w:p>
    <w:p w:rsidR="00225ADB" w:rsidRPr="0098033D" w:rsidRDefault="00225ADB" w:rsidP="00225ADB">
      <w:pPr>
        <w:pStyle w:val="Paragrafi"/>
      </w:pPr>
      <w:r w:rsidRPr="0098033D">
        <w:t>VËRTETIM PREMTUES</w:t>
      </w:r>
    </w:p>
    <w:p w:rsidR="00225ADB" w:rsidRPr="0098033D" w:rsidRDefault="00225ADB" w:rsidP="00225ADB">
      <w:pPr>
        <w:pStyle w:val="Paragrafi"/>
      </w:pPr>
      <w:r w:rsidRPr="0098033D">
        <w:t>(MONEDHA) (SHUMA)[Data]</w:t>
      </w:r>
    </w:p>
    <w:p w:rsidR="00225ADB" w:rsidRPr="0098033D" w:rsidRDefault="00225ADB" w:rsidP="00225ADB">
      <w:pPr>
        <w:pStyle w:val="Paragrafi"/>
      </w:pPr>
      <w:r w:rsidRPr="0098033D">
        <w:t>Për vlerën e marrë, Republika e Shqipërisë,</w:t>
      </w:r>
    </w:p>
    <w:p w:rsidR="00225ADB" w:rsidRPr="0098033D" w:rsidRDefault="00225ADB" w:rsidP="00225ADB">
      <w:pPr>
        <w:pStyle w:val="Paragrafi"/>
      </w:pPr>
      <w:r w:rsidRPr="0098033D">
        <w:t>me anë të këtij vërtetimi-premtues, premton t’i paguajë Bankës për Zhvillim të Këshillit të Europës, shumën fillestare prej:</w:t>
      </w:r>
    </w:p>
    <w:p w:rsidR="00225ADB" w:rsidRPr="0098033D" w:rsidRDefault="00225ADB" w:rsidP="00225ADB">
      <w:pPr>
        <w:pStyle w:val="Paragrafi"/>
      </w:pPr>
      <w:r w:rsidRPr="0098033D">
        <w:t>[SHUMA me shkrim] [MONEDHA me shkrim],</w:t>
      </w:r>
    </w:p>
    <w:p w:rsidR="00225ADB" w:rsidRPr="0098033D" w:rsidRDefault="00225ADB" w:rsidP="00225ADB">
      <w:pPr>
        <w:pStyle w:val="Paragrafi"/>
      </w:pPr>
      <w:r w:rsidRPr="0098033D">
        <w:t>në këstet sipas datave tashme të përcaktuara, dhe interesat siç janë përcaktuar, çdo 6 muaj.</w:t>
      </w:r>
    </w:p>
    <w:p w:rsidR="00225ADB" w:rsidRPr="0098033D" w:rsidRDefault="00225ADB" w:rsidP="00225ADB">
      <w:pPr>
        <w:pStyle w:val="Paragrafi"/>
      </w:pPr>
      <w:r w:rsidRPr="0098033D">
        <w:t>Në datat e përcaktuara, pagesa do të bëhet për një shumë totale përfshirë detyrimin e rimbursimit mbi primcipalin dhe interesin mbi saldon e papaguar të principalit.</w:t>
      </w:r>
    </w:p>
    <w:p w:rsidR="00225ADB" w:rsidRPr="0098033D" w:rsidRDefault="00225ADB" w:rsidP="00225ADB">
      <w:pPr>
        <w:pStyle w:val="Paragrafi"/>
      </w:pPr>
      <w:r w:rsidRPr="0098033D">
        <w:t>[Datë][Monedha][Shuma]</w:t>
      </w:r>
    </w:p>
    <w:p w:rsidR="00225ADB" w:rsidRPr="0098033D" w:rsidRDefault="00225ADB" w:rsidP="00225ADB">
      <w:pPr>
        <w:pStyle w:val="Paragrafi"/>
      </w:pPr>
      <w:r w:rsidRPr="0098033D">
        <w:t>……………………………</w:t>
      </w:r>
    </w:p>
    <w:p w:rsidR="00225ADB" w:rsidRPr="0098033D" w:rsidRDefault="00225ADB" w:rsidP="00225ADB">
      <w:pPr>
        <w:pStyle w:val="Paragrafi"/>
      </w:pPr>
      <w:r w:rsidRPr="0098033D">
        <w:t>Pagesat e mësipërme do të bëhen tek:</w:t>
      </w:r>
    </w:p>
    <w:p w:rsidR="00225ADB" w:rsidRPr="0098033D" w:rsidRDefault="00225ADB" w:rsidP="00225ADB">
      <w:pPr>
        <w:pStyle w:val="Paragrafi"/>
      </w:pPr>
      <w:r w:rsidRPr="0098033D">
        <w:t>[</w:t>
      </w:r>
      <w:smartTag w:uri="urn:schemas-microsoft-com:office:smarttags" w:element="place">
        <w:r w:rsidRPr="0098033D">
          <w:t>Banka</w:t>
        </w:r>
      </w:smartTag>
      <w:r w:rsidRPr="0098033D">
        <w:t xml:space="preserve"> korresponduese e BKE dhe llogarinë referuese],</w:t>
      </w:r>
    </w:p>
    <w:p w:rsidR="00225ADB" w:rsidRPr="0098033D" w:rsidRDefault="00225ADB" w:rsidP="00225ADB">
      <w:pPr>
        <w:pStyle w:val="Paragrafi"/>
      </w:pPr>
      <w:r w:rsidRPr="0098033D">
        <w:t>në favor të BKE pa zbritje për ose në llogari të ndonjë takse aktuale apo të ardhshme, ose ndonjë detyrimi të imponuar ose të vënë në kundërshtim me këtë vërtetim premtues, ose shumë prej ose nga vendi nënshkrues ose nga ndonjë organizëm politik apo i vënies së taksave.</w:t>
      </w:r>
    </w:p>
    <w:p w:rsidR="00225ADB" w:rsidRPr="0098033D" w:rsidRDefault="00225ADB" w:rsidP="00225ADB">
      <w:pPr>
        <w:pStyle w:val="Paragrafi"/>
      </w:pPr>
      <w:r w:rsidRPr="0098033D">
        <w:t>Ky vëretim premtues përbën një lidhje të kredisë së dhënë nga BKE-ja tek Huamarrësi në datën [Data e Disbursimit].</w:t>
      </w:r>
    </w:p>
    <w:p w:rsidR="00225ADB" w:rsidRPr="0098033D" w:rsidRDefault="00225ADB" w:rsidP="00225ADB">
      <w:pPr>
        <w:pStyle w:val="Paragrafi"/>
      </w:pPr>
      <w:r w:rsidRPr="0098033D">
        <w:t>Në rast të mospagimit të menjëhershëm dhe të plotë të ndonjë shume të detyrueshme sipas këtij vërtetimi premtues, i gjithë principali dhe interesat mbi të bëhen menjëherë të detyrueshme dhe duhet të paguhen në datën e pagesës sipas opsionit dhe kërkesës së Huadhënësit.</w:t>
      </w:r>
    </w:p>
    <w:p w:rsidR="00225ADB" w:rsidRPr="0098033D" w:rsidRDefault="00225ADB" w:rsidP="00225ADB">
      <w:pPr>
        <w:pStyle w:val="Paragrafi"/>
      </w:pPr>
      <w:r w:rsidRPr="0098033D">
        <w:t>Dështimi i huadhënësit për të ushtruar ndonjë të drejtë tani e tutje nuk do të thotë heqje dorë nga ndonjë e drejtë e tij në këtë apo atë rast.</w:t>
      </w:r>
    </w:p>
    <w:p w:rsidR="00225ADB" w:rsidRPr="0098033D" w:rsidRDefault="00225ADB" w:rsidP="00225ADB">
      <w:pPr>
        <w:pStyle w:val="Paragrafi"/>
      </w:pPr>
      <w:r w:rsidRPr="0098033D">
        <w:t>Për REPUBLIKËN E SHQIPËRISË</w:t>
      </w:r>
    </w:p>
    <w:p w:rsidR="00225ADB" w:rsidRPr="0098033D" w:rsidRDefault="00225ADB" w:rsidP="00225ADB">
      <w:pPr>
        <w:pStyle w:val="Paragrafi"/>
      </w:pPr>
    </w:p>
    <w:p w:rsidR="00225ADB" w:rsidRPr="0098033D" w:rsidRDefault="00225ADB" w:rsidP="00225ADB">
      <w:pPr>
        <w:pStyle w:val="TitulliNr"/>
      </w:pPr>
      <w:r w:rsidRPr="0098033D">
        <w:t>Shtojca III B</w:t>
      </w:r>
    </w:p>
    <w:p w:rsidR="00225ADB" w:rsidRDefault="00225ADB" w:rsidP="00225ADB">
      <w:pPr>
        <w:pStyle w:val="Paragrafi"/>
      </w:pPr>
    </w:p>
    <w:p w:rsidR="00225ADB" w:rsidRPr="0098033D" w:rsidRDefault="00225ADB" w:rsidP="00225ADB">
      <w:pPr>
        <w:pStyle w:val="Paragrafi"/>
      </w:pPr>
      <w:r w:rsidRPr="0098033D">
        <w:t xml:space="preserve">        (Përqindja jo fikse e interesit)</w:t>
      </w:r>
    </w:p>
    <w:p w:rsidR="00225ADB" w:rsidRPr="0098033D" w:rsidRDefault="00225ADB" w:rsidP="00225ADB">
      <w:pPr>
        <w:pStyle w:val="Paragrafi"/>
      </w:pPr>
      <w:r w:rsidRPr="0098033D">
        <w:t xml:space="preserve">    F/P 1397 (2001)-[n] këst</w:t>
      </w:r>
    </w:p>
    <w:p w:rsidR="00225ADB" w:rsidRPr="0098033D" w:rsidRDefault="00225ADB" w:rsidP="00225ADB">
      <w:pPr>
        <w:pStyle w:val="Paragrafi"/>
      </w:pPr>
      <w:r w:rsidRPr="0098033D">
        <w:t>VËRTETIM PREMTUES</w:t>
      </w:r>
    </w:p>
    <w:p w:rsidR="00225ADB" w:rsidRPr="0098033D" w:rsidRDefault="00225ADB" w:rsidP="00225ADB">
      <w:pPr>
        <w:pStyle w:val="Paragrafi"/>
      </w:pPr>
      <w:r w:rsidRPr="0098033D">
        <w:t>(MONEDHA)(SHUMA)(DATA)</w:t>
      </w:r>
    </w:p>
    <w:p w:rsidR="00225ADB" w:rsidRPr="0098033D" w:rsidRDefault="00225ADB" w:rsidP="00225ADB">
      <w:pPr>
        <w:pStyle w:val="Paragrafi"/>
      </w:pPr>
      <w:r w:rsidRPr="0098033D">
        <w:t>Për vlerën e marrë, Republika e Shqipërisë,</w:t>
      </w:r>
    </w:p>
    <w:p w:rsidR="00225ADB" w:rsidRPr="0098033D" w:rsidRDefault="00225ADB" w:rsidP="00225ADB">
      <w:pPr>
        <w:pStyle w:val="Paragrafi"/>
      </w:pPr>
      <w:r w:rsidRPr="0098033D">
        <w:t>me anë të këtij vërtetimi-premtues angazhohet të paguajë në BKE shumën e principalit prej:</w:t>
      </w:r>
    </w:p>
    <w:p w:rsidR="00225ADB" w:rsidRPr="0098033D" w:rsidRDefault="00225ADB" w:rsidP="00225ADB">
      <w:pPr>
        <w:pStyle w:val="Paragrafi"/>
      </w:pPr>
      <w:r w:rsidRPr="0098033D">
        <w:t>[SHUMA me shkrim] [MONEDHA me shkrim],</w:t>
      </w:r>
    </w:p>
    <w:p w:rsidR="00225ADB" w:rsidRPr="0098033D" w:rsidRDefault="00225ADB" w:rsidP="00225ADB">
      <w:pPr>
        <w:pStyle w:val="Paragrafi"/>
      </w:pPr>
      <w:r w:rsidRPr="0098033D">
        <w:t>në këstet, sipas datave të specifikuara më poshtë</w:t>
      </w:r>
    </w:p>
    <w:p w:rsidR="00225ADB" w:rsidRPr="0098033D" w:rsidRDefault="00225ADB" w:rsidP="00225ADB">
      <w:pPr>
        <w:pStyle w:val="Paragrafi"/>
      </w:pPr>
      <w:r w:rsidRPr="0098033D">
        <w:t>[DATA]:[MONEDHA] [SHUMA]</w:t>
      </w:r>
    </w:p>
    <w:p w:rsidR="00225ADB" w:rsidRPr="0098033D" w:rsidRDefault="00225ADB" w:rsidP="00225ADB">
      <w:pPr>
        <w:pStyle w:val="Paragrafi"/>
      </w:pPr>
      <w:r w:rsidRPr="0098033D">
        <w:t>[DATA]: [MONEDHA] [SHUMA]</w:t>
      </w:r>
    </w:p>
    <w:p w:rsidR="00225ADB" w:rsidRPr="0098033D" w:rsidRDefault="00225ADB" w:rsidP="00225ADB">
      <w:pPr>
        <w:pStyle w:val="Paragrafi"/>
      </w:pPr>
      <w:r w:rsidRPr="0098033D">
        <w:t>[DATA]:[MONEDHA] [SHUMA]</w:t>
      </w:r>
    </w:p>
    <w:p w:rsidR="00225ADB" w:rsidRPr="0098033D" w:rsidRDefault="00225ADB" w:rsidP="00225ADB">
      <w:pPr>
        <w:pStyle w:val="Paragrafi"/>
      </w:pPr>
      <w:r w:rsidRPr="0098033D">
        <w:t>[DATA]: [MONEDHA] [SHUMA]</w:t>
      </w:r>
    </w:p>
    <w:p w:rsidR="00225ADB" w:rsidRPr="0098033D" w:rsidRDefault="00225ADB" w:rsidP="00225ADB">
      <w:pPr>
        <w:pStyle w:val="Paragrafi"/>
      </w:pPr>
      <w:r w:rsidRPr="0098033D">
        <w:t>…/…</w:t>
      </w:r>
    </w:p>
    <w:p w:rsidR="00225ADB" w:rsidRPr="0098033D" w:rsidRDefault="00225ADB" w:rsidP="00225ADB">
      <w:pPr>
        <w:pStyle w:val="Paragrafi"/>
      </w:pPr>
    </w:p>
    <w:p w:rsidR="00225ADB" w:rsidRPr="0098033D" w:rsidRDefault="00225ADB" w:rsidP="00225ADB">
      <w:pPr>
        <w:pStyle w:val="Paragrafi"/>
      </w:pPr>
      <w:r w:rsidRPr="0098033D">
        <w:t>dhe me interesat të përcaktuara në artikullin 3.1 të Marrëveshjes së Kredisë, nënshkruar në [data]</w:t>
      </w:r>
    </w:p>
    <w:p w:rsidR="00225ADB" w:rsidRPr="0098033D" w:rsidRDefault="00225ADB" w:rsidP="00225ADB">
      <w:pPr>
        <w:pStyle w:val="Paragrafi"/>
      </w:pPr>
      <w:r w:rsidRPr="0098033D">
        <w:t>Shumat e mësipërme do të bëhen në:</w:t>
      </w:r>
    </w:p>
    <w:p w:rsidR="00225ADB" w:rsidRPr="0098033D" w:rsidRDefault="00225ADB" w:rsidP="00225ADB">
      <w:pPr>
        <w:pStyle w:val="Paragrafi"/>
      </w:pPr>
      <w:r w:rsidRPr="0098033D">
        <w:t>[</w:t>
      </w:r>
      <w:smartTag w:uri="urn:schemas-microsoft-com:office:smarttags" w:element="place">
        <w:r w:rsidRPr="0098033D">
          <w:t>Banka</w:t>
        </w:r>
      </w:smartTag>
      <w:r w:rsidRPr="0098033D">
        <w:t xml:space="preserve"> korresponduese e BKE dhe llogarinë referuese],</w:t>
      </w:r>
    </w:p>
    <w:p w:rsidR="00225ADB" w:rsidRPr="0098033D" w:rsidRDefault="00225ADB" w:rsidP="00225ADB">
      <w:pPr>
        <w:pStyle w:val="Paragrafi"/>
      </w:pPr>
      <w:r w:rsidRPr="0098033D">
        <w:t>në favor të BKE-së pa zbritje për ose në llogari të ndonjë takse aktuale apo të ardhshme, ose ndonjë detyrimi të imponuar ose të vënë në kundërshtim me këtë vërtetim premtues ose shume prej ose nga vendi nënshkrues ose nga ndonjë organizëm politik apo i vënies së taksave.</w:t>
      </w:r>
    </w:p>
    <w:p w:rsidR="00225ADB" w:rsidRPr="0098033D" w:rsidRDefault="00225ADB" w:rsidP="00225ADB">
      <w:pPr>
        <w:pStyle w:val="Paragrafi"/>
      </w:pPr>
      <w:r w:rsidRPr="0098033D">
        <w:t>Ky vërtetim premtues përbën një lidhje të Kredisë së dhënë nga BKE tek Huamarrësi në</w:t>
      </w:r>
    </w:p>
    <w:p w:rsidR="00225ADB" w:rsidRPr="0098033D" w:rsidRDefault="00225ADB" w:rsidP="00225ADB">
      <w:pPr>
        <w:pStyle w:val="Paragrafi"/>
      </w:pPr>
      <w:r w:rsidRPr="0098033D">
        <w:t>datën [Data e Disbursimit].</w:t>
      </w:r>
    </w:p>
    <w:p w:rsidR="00225ADB" w:rsidRPr="0098033D" w:rsidRDefault="00225ADB" w:rsidP="00225ADB">
      <w:pPr>
        <w:pStyle w:val="Paragrafi"/>
      </w:pPr>
      <w:r w:rsidRPr="0098033D">
        <w:t>Në rast të mospagimit të menjëhershëm dhe të plotë të ndonjë shume të detyrueshme sipas këtij vërtetimi premtues, i gjithë principali dhe interesat mbi të bëhen menjëherë të detyrueshme dhe duhet të paguhen në datën e pagesës sipas opsionit dhe kërkesës së Huadhënësit.</w:t>
      </w:r>
    </w:p>
    <w:p w:rsidR="00225ADB" w:rsidRPr="0098033D" w:rsidRDefault="00225ADB" w:rsidP="00225ADB">
      <w:pPr>
        <w:pStyle w:val="Paragrafi"/>
      </w:pPr>
      <w:r w:rsidRPr="0098033D">
        <w:t>Dështimi i Huadhënësit për të ushtruar ndonjë të drejtë tani e tutje nuk do të thotë heqje dorë nga ndonjë e drejtë e tij në këtë apo atë rast.</w:t>
      </w:r>
    </w:p>
    <w:p w:rsidR="00225ADB" w:rsidRPr="0098033D" w:rsidRDefault="00225ADB" w:rsidP="00225ADB">
      <w:pPr>
        <w:pStyle w:val="Paragrafi"/>
      </w:pPr>
    </w:p>
    <w:p w:rsidR="00225ADB" w:rsidRPr="0098033D" w:rsidRDefault="00225ADB" w:rsidP="00225ADB">
      <w:pPr>
        <w:pStyle w:val="Paragrafi"/>
      </w:pPr>
      <w:r w:rsidRPr="0098033D">
        <w:t>Për: REPUBLIKËN E SHQIPËRISË</w:t>
      </w:r>
    </w:p>
    <w:p w:rsidR="00225ADB" w:rsidRPr="0098033D" w:rsidRDefault="00225ADB" w:rsidP="00225ADB">
      <w:pPr>
        <w:pStyle w:val="Paragrafi"/>
      </w:pPr>
    </w:p>
    <w:p w:rsidR="00225ADB" w:rsidRPr="0098033D" w:rsidRDefault="00225ADB" w:rsidP="00225ADB">
      <w:pPr>
        <w:pStyle w:val="TitulliNr"/>
      </w:pPr>
      <w:r w:rsidRPr="0098033D">
        <w:t>Shtojca IV</w:t>
      </w:r>
    </w:p>
    <w:p w:rsidR="00225ADB" w:rsidRPr="0098033D" w:rsidRDefault="00225ADB" w:rsidP="00225ADB">
      <w:pPr>
        <w:pStyle w:val="Paragrafi"/>
      </w:pPr>
    </w:p>
    <w:p w:rsidR="00225ADB" w:rsidRPr="0088163C" w:rsidRDefault="00225ADB" w:rsidP="0088163C">
      <w:pPr>
        <w:pStyle w:val="TitulliTitull"/>
        <w:rPr>
          <w:b/>
        </w:rPr>
      </w:pPr>
      <w:r w:rsidRPr="0088163C">
        <w:rPr>
          <w:b/>
        </w:rPr>
        <w:t>KONVENTA</w:t>
      </w:r>
    </w:p>
    <w:p w:rsidR="00225ADB" w:rsidRPr="0098033D" w:rsidRDefault="00225ADB" w:rsidP="00225ADB">
      <w:pPr>
        <w:pStyle w:val="TitulliTitull"/>
      </w:pPr>
      <w:r w:rsidRPr="0098033D">
        <w:t>PËR MODIFIKIMIN E DITË PUNËS</w:t>
      </w:r>
    </w:p>
    <w:p w:rsidR="00225ADB" w:rsidRPr="0098033D" w:rsidRDefault="00225ADB" w:rsidP="00225ADB">
      <w:pPr>
        <w:pStyle w:val="Paragrafi"/>
      </w:pPr>
    </w:p>
    <w:p w:rsidR="00225ADB" w:rsidRPr="0098033D" w:rsidRDefault="00225ADB" w:rsidP="00225ADB">
      <w:pPr>
        <w:pStyle w:val="Paragrafi"/>
      </w:pPr>
      <w:r w:rsidRPr="0098033D">
        <w:t>(Në thonjëza:)</w:t>
      </w:r>
    </w:p>
    <w:p w:rsidR="00225ADB" w:rsidRPr="0098033D" w:rsidRDefault="00225ADB" w:rsidP="00225ADB">
      <w:pPr>
        <w:pStyle w:val="Paragrafi"/>
      </w:pPr>
      <w:r w:rsidRPr="0098033D">
        <w:t>Seksioni 4.12. Konventa e ditës së punës. (a) “Konventa e ditës së punës” nënkupton konventën për modifikimin e çdo date përkatëse në rast se bie në ndonjë ditë që nuk është ditë pune. Termat e mëposhtme, kur shoqërohen me termin “Konventa ditë pune” dhe një datë nënkuptojnë se duhet të bëhet një ndryshim në rast se kjo datë bie në një datë që nuk është ditë pune, kështu që:</w:t>
      </w:r>
    </w:p>
    <w:p w:rsidR="00225ADB" w:rsidRPr="0098033D" w:rsidRDefault="00225ADB" w:rsidP="00225ADB">
      <w:pPr>
        <w:pStyle w:val="Paragrafi"/>
      </w:pPr>
      <w:r w:rsidRPr="0098033D">
        <w:t>(i) …(përjashton)…</w:t>
      </w:r>
    </w:p>
    <w:p w:rsidR="00225ADB" w:rsidRPr="0098033D" w:rsidRDefault="00225ADB" w:rsidP="00225ADB">
      <w:pPr>
        <w:pStyle w:val="Paragrafi"/>
      </w:pPr>
      <w:r w:rsidRPr="0098033D">
        <w:t>(ii) Në rast se specifikhet “dita pasuese” ose “e modifikuar”, kjo datë do të jetë dita e parë që pason dhe që është ditë pune, në qoftë se kjo datë nuk bie në muajin e ardhshëm kalendarik, në këtë rast kjo datë do të jetë dita e parë në  vazhdim dhe që është ditë pune; dhe</w:t>
      </w:r>
    </w:p>
    <w:p w:rsidR="00225ADB" w:rsidRPr="0098033D" w:rsidRDefault="00225ADB" w:rsidP="00225ADB">
      <w:pPr>
        <w:pStyle w:val="Paragrafi"/>
      </w:pPr>
      <w:r w:rsidRPr="0098033D">
        <w:t>(iii)…(përjashton)</w:t>
      </w:r>
    </w:p>
    <w:p w:rsidR="00225ADB" w:rsidRPr="0098033D" w:rsidRDefault="00225ADB" w:rsidP="00225ADB">
      <w:pPr>
        <w:pStyle w:val="Paragrafi"/>
      </w:pPr>
      <w:r w:rsidRPr="0098033D">
        <w:t>(b)…(përjashton)</w:t>
      </w:r>
    </w:p>
    <w:p w:rsidR="00225ADB" w:rsidRPr="0098033D" w:rsidRDefault="00225ADB" w:rsidP="00225ADB">
      <w:pPr>
        <w:pStyle w:val="Paragrafi"/>
      </w:pPr>
      <w:r w:rsidRPr="0098033D">
        <w:t>(mbyll thonjëza)</w:t>
      </w:r>
    </w:p>
    <w:p w:rsidR="00225ADB" w:rsidRPr="0098033D" w:rsidRDefault="00225ADB" w:rsidP="00225ADB">
      <w:pPr>
        <w:pStyle w:val="Paragrafi"/>
      </w:pPr>
      <w:r w:rsidRPr="0098033D">
        <w:t>(“Shoqata Ndërkombëtare e Biznesmenëve për Mirëkuptim, 1991 Definacione)</w:t>
      </w:r>
    </w:p>
    <w:p w:rsidR="00225ADB" w:rsidRPr="0098033D" w:rsidRDefault="00225ADB" w:rsidP="00225ADB">
      <w:pPr>
        <w:pStyle w:val="Paragrafi"/>
      </w:pPr>
    </w:p>
    <w:p w:rsidR="00225ADB" w:rsidRPr="0098033D" w:rsidRDefault="00225ADB" w:rsidP="00225ADB">
      <w:pPr>
        <w:pStyle w:val="TitulliNr"/>
      </w:pPr>
      <w:r w:rsidRPr="0098033D">
        <w:t>Shtojca V</w:t>
      </w:r>
    </w:p>
    <w:p w:rsidR="00225ADB" w:rsidRPr="0098033D" w:rsidRDefault="00225ADB" w:rsidP="00225AD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2393"/>
        <w:gridCol w:w="2205"/>
        <w:gridCol w:w="2438"/>
      </w:tblGrid>
      <w:tr w:rsidR="00225ADB" w:rsidRPr="00082941">
        <w:tblPrEx>
          <w:tblCellMar>
            <w:top w:w="0" w:type="dxa"/>
            <w:bottom w:w="0" w:type="dxa"/>
          </w:tblCellMar>
        </w:tblPrEx>
        <w:trPr>
          <w:cantSplit/>
        </w:trPr>
        <w:tc>
          <w:tcPr>
            <w:tcW w:w="9286" w:type="dxa"/>
            <w:gridSpan w:val="4"/>
          </w:tcPr>
          <w:p w:rsidR="00225ADB" w:rsidRPr="00082941" w:rsidRDefault="00225ADB" w:rsidP="00225ADB">
            <w:pPr>
              <w:pStyle w:val="Tabele"/>
              <w:rPr>
                <w:sz w:val="18"/>
                <w:szCs w:val="18"/>
              </w:rPr>
            </w:pPr>
            <w:r w:rsidRPr="00082941">
              <w:rPr>
                <w:sz w:val="18"/>
                <w:szCs w:val="18"/>
              </w:rPr>
              <w:t>Nënprojektet e zgjedhura nga ADF</w:t>
            </w:r>
          </w:p>
        </w:tc>
      </w:tr>
      <w:tr w:rsidR="00225ADB" w:rsidRPr="00082941">
        <w:tblPrEx>
          <w:tblCellMar>
            <w:top w:w="0" w:type="dxa"/>
            <w:bottom w:w="0" w:type="dxa"/>
          </w:tblCellMar>
        </w:tblPrEx>
        <w:trPr>
          <w:cantSplit/>
        </w:trPr>
        <w:tc>
          <w:tcPr>
            <w:tcW w:w="4643" w:type="dxa"/>
            <w:gridSpan w:val="2"/>
          </w:tcPr>
          <w:p w:rsidR="00225ADB" w:rsidRPr="00082941" w:rsidRDefault="00225ADB" w:rsidP="00225ADB">
            <w:pPr>
              <w:pStyle w:val="Tabele"/>
              <w:rPr>
                <w:sz w:val="18"/>
                <w:szCs w:val="18"/>
              </w:rPr>
            </w:pPr>
            <w:r w:rsidRPr="00082941">
              <w:rPr>
                <w:sz w:val="18"/>
                <w:szCs w:val="18"/>
              </w:rPr>
              <w:t>RRETHI</w:t>
            </w:r>
          </w:p>
        </w:tc>
        <w:tc>
          <w:tcPr>
            <w:tcW w:w="4643" w:type="dxa"/>
            <w:gridSpan w:val="2"/>
            <w:vMerge w:val="restart"/>
          </w:tcPr>
          <w:p w:rsidR="00225ADB" w:rsidRPr="00082941" w:rsidRDefault="00225ADB" w:rsidP="00225ADB">
            <w:pPr>
              <w:pStyle w:val="Tabele"/>
              <w:rPr>
                <w:sz w:val="18"/>
                <w:szCs w:val="18"/>
              </w:rPr>
            </w:pPr>
          </w:p>
        </w:tc>
      </w:tr>
      <w:tr w:rsidR="00225ADB" w:rsidRPr="00082941">
        <w:tblPrEx>
          <w:tblCellMar>
            <w:top w:w="0" w:type="dxa"/>
            <w:bottom w:w="0" w:type="dxa"/>
          </w:tblCellMar>
        </w:tblPrEx>
        <w:trPr>
          <w:cantSplit/>
        </w:trPr>
        <w:tc>
          <w:tcPr>
            <w:tcW w:w="4643" w:type="dxa"/>
            <w:gridSpan w:val="2"/>
          </w:tcPr>
          <w:p w:rsidR="00225ADB" w:rsidRPr="00082941" w:rsidRDefault="00225ADB" w:rsidP="00225ADB">
            <w:pPr>
              <w:pStyle w:val="Tabele"/>
              <w:rPr>
                <w:sz w:val="18"/>
                <w:szCs w:val="18"/>
              </w:rPr>
            </w:pPr>
            <w:r w:rsidRPr="00082941">
              <w:rPr>
                <w:sz w:val="18"/>
                <w:szCs w:val="18"/>
              </w:rPr>
              <w:t>Komuniteti lokal</w:t>
            </w:r>
          </w:p>
        </w:tc>
        <w:tc>
          <w:tcPr>
            <w:tcW w:w="4643" w:type="dxa"/>
            <w:gridSpan w:val="2"/>
            <w:vMerge/>
          </w:tcPr>
          <w:p w:rsidR="00225ADB" w:rsidRPr="00082941" w:rsidRDefault="00225ADB" w:rsidP="00225ADB">
            <w:pPr>
              <w:pStyle w:val="Tabele"/>
              <w:rPr>
                <w:sz w:val="18"/>
                <w:szCs w:val="18"/>
              </w:rPr>
            </w:pPr>
          </w:p>
        </w:tc>
      </w:tr>
      <w:tr w:rsidR="00225ADB" w:rsidRPr="00082941">
        <w:tblPrEx>
          <w:tblCellMar>
            <w:top w:w="0" w:type="dxa"/>
            <w:bottom w:w="0" w:type="dxa"/>
          </w:tblCellMar>
        </w:tblPrEx>
        <w:trPr>
          <w:cantSplit/>
        </w:trPr>
        <w:tc>
          <w:tcPr>
            <w:tcW w:w="4643" w:type="dxa"/>
            <w:gridSpan w:val="2"/>
          </w:tcPr>
          <w:p w:rsidR="00225ADB" w:rsidRPr="00082941" w:rsidRDefault="00225ADB" w:rsidP="00225ADB">
            <w:pPr>
              <w:pStyle w:val="Tabele"/>
              <w:rPr>
                <w:sz w:val="18"/>
                <w:szCs w:val="18"/>
              </w:rPr>
            </w:pPr>
            <w:r w:rsidRPr="00082941">
              <w:rPr>
                <w:sz w:val="18"/>
                <w:szCs w:val="18"/>
              </w:rPr>
              <w:t>Kryetari i Bashkisë/komunës</w:t>
            </w:r>
          </w:p>
        </w:tc>
        <w:tc>
          <w:tcPr>
            <w:tcW w:w="4643" w:type="dxa"/>
            <w:gridSpan w:val="2"/>
            <w:vMerge/>
          </w:tcPr>
          <w:p w:rsidR="00225ADB" w:rsidRPr="00082941" w:rsidRDefault="00225ADB" w:rsidP="00225ADB">
            <w:pPr>
              <w:pStyle w:val="Tabele"/>
              <w:rPr>
                <w:sz w:val="18"/>
                <w:szCs w:val="18"/>
              </w:rPr>
            </w:pPr>
          </w:p>
        </w:tc>
      </w:tr>
      <w:tr w:rsidR="00225ADB" w:rsidRPr="00082941">
        <w:tblPrEx>
          <w:tblCellMar>
            <w:top w:w="0" w:type="dxa"/>
            <w:bottom w:w="0" w:type="dxa"/>
          </w:tblCellMar>
        </w:tblPrEx>
        <w:trPr>
          <w:cantSplit/>
        </w:trPr>
        <w:tc>
          <w:tcPr>
            <w:tcW w:w="4643" w:type="dxa"/>
            <w:gridSpan w:val="2"/>
          </w:tcPr>
          <w:p w:rsidR="00225ADB" w:rsidRPr="00082941" w:rsidRDefault="00225ADB" w:rsidP="00225ADB">
            <w:pPr>
              <w:pStyle w:val="Tabele"/>
              <w:rPr>
                <w:sz w:val="18"/>
                <w:szCs w:val="18"/>
              </w:rPr>
            </w:pPr>
            <w:r w:rsidRPr="00082941">
              <w:rPr>
                <w:sz w:val="18"/>
                <w:szCs w:val="18"/>
              </w:rPr>
              <w:t>Lloji i investimit</w:t>
            </w:r>
          </w:p>
        </w:tc>
        <w:tc>
          <w:tcPr>
            <w:tcW w:w="4643" w:type="dxa"/>
            <w:gridSpan w:val="2"/>
            <w:vMerge/>
          </w:tcPr>
          <w:p w:rsidR="00225ADB" w:rsidRPr="00082941" w:rsidRDefault="00225ADB" w:rsidP="00225ADB">
            <w:pPr>
              <w:pStyle w:val="Tabele"/>
              <w:rPr>
                <w:sz w:val="18"/>
                <w:szCs w:val="18"/>
              </w:rPr>
            </w:pPr>
          </w:p>
        </w:tc>
      </w:tr>
      <w:tr w:rsidR="00225ADB" w:rsidRPr="00082941">
        <w:tblPrEx>
          <w:tblCellMar>
            <w:top w:w="0" w:type="dxa"/>
            <w:bottom w:w="0" w:type="dxa"/>
          </w:tblCellMar>
        </w:tblPrEx>
        <w:trPr>
          <w:cantSplit/>
        </w:trPr>
        <w:tc>
          <w:tcPr>
            <w:tcW w:w="4643" w:type="dxa"/>
            <w:gridSpan w:val="2"/>
          </w:tcPr>
          <w:p w:rsidR="00225ADB" w:rsidRPr="00082941" w:rsidRDefault="00225ADB" w:rsidP="00225ADB">
            <w:pPr>
              <w:pStyle w:val="Tabele"/>
              <w:rPr>
                <w:sz w:val="18"/>
                <w:szCs w:val="18"/>
              </w:rPr>
            </w:pPr>
            <w:r w:rsidRPr="00082941">
              <w:rPr>
                <w:sz w:val="18"/>
                <w:szCs w:val="18"/>
              </w:rPr>
              <w:t>Emri i objektit</w:t>
            </w:r>
          </w:p>
        </w:tc>
        <w:tc>
          <w:tcPr>
            <w:tcW w:w="4643" w:type="dxa"/>
            <w:gridSpan w:val="2"/>
            <w:vMerge/>
          </w:tcPr>
          <w:p w:rsidR="00225ADB" w:rsidRPr="00082941" w:rsidRDefault="00225ADB" w:rsidP="00225ADB">
            <w:pPr>
              <w:pStyle w:val="Tabele"/>
              <w:rPr>
                <w:sz w:val="18"/>
                <w:szCs w:val="18"/>
              </w:rPr>
            </w:pPr>
          </w:p>
        </w:tc>
      </w:tr>
      <w:tr w:rsidR="00225ADB" w:rsidRPr="00082941">
        <w:tblPrEx>
          <w:tblCellMar>
            <w:top w:w="0" w:type="dxa"/>
            <w:bottom w:w="0" w:type="dxa"/>
          </w:tblCellMar>
        </w:tblPrEx>
        <w:tc>
          <w:tcPr>
            <w:tcW w:w="4643" w:type="dxa"/>
            <w:gridSpan w:val="2"/>
          </w:tcPr>
          <w:p w:rsidR="00225ADB" w:rsidRPr="00082941" w:rsidRDefault="00225ADB" w:rsidP="00225ADB">
            <w:pPr>
              <w:pStyle w:val="Tabele"/>
              <w:rPr>
                <w:sz w:val="18"/>
                <w:szCs w:val="18"/>
              </w:rPr>
            </w:pPr>
          </w:p>
          <w:p w:rsidR="00225ADB" w:rsidRPr="00082941" w:rsidRDefault="00225ADB" w:rsidP="00225ADB">
            <w:pPr>
              <w:pStyle w:val="Tabele"/>
              <w:rPr>
                <w:sz w:val="18"/>
                <w:szCs w:val="18"/>
              </w:rPr>
            </w:pPr>
            <w:r w:rsidRPr="00082941">
              <w:rPr>
                <w:sz w:val="18"/>
                <w:szCs w:val="18"/>
              </w:rPr>
              <w:t>1) Social dhe teknik</w:t>
            </w:r>
          </w:p>
          <w:p w:rsidR="00225ADB" w:rsidRPr="00082941" w:rsidRDefault="00225ADB" w:rsidP="00225ADB">
            <w:pPr>
              <w:pStyle w:val="Tabele"/>
              <w:rPr>
                <w:sz w:val="18"/>
                <w:szCs w:val="18"/>
              </w:rPr>
            </w:pPr>
          </w:p>
        </w:tc>
        <w:tc>
          <w:tcPr>
            <w:tcW w:w="4643" w:type="dxa"/>
            <w:gridSpan w:val="2"/>
          </w:tcPr>
          <w:p w:rsidR="00225ADB" w:rsidRPr="00082941" w:rsidRDefault="00225ADB" w:rsidP="00225ADB">
            <w:pPr>
              <w:pStyle w:val="Tabele"/>
              <w:rPr>
                <w:sz w:val="18"/>
                <w:szCs w:val="18"/>
              </w:rPr>
            </w:pPr>
          </w:p>
        </w:tc>
      </w:tr>
      <w:tr w:rsidR="00225ADB" w:rsidRPr="00082941">
        <w:tblPrEx>
          <w:tblCellMar>
            <w:top w:w="0" w:type="dxa"/>
            <w:bottom w:w="0" w:type="dxa"/>
          </w:tblCellMar>
        </w:tblPrEx>
        <w:tc>
          <w:tcPr>
            <w:tcW w:w="4643" w:type="dxa"/>
            <w:gridSpan w:val="2"/>
          </w:tcPr>
          <w:p w:rsidR="00225ADB" w:rsidRPr="00082941" w:rsidRDefault="00225ADB" w:rsidP="00225ADB">
            <w:pPr>
              <w:pStyle w:val="Tabele"/>
              <w:rPr>
                <w:sz w:val="18"/>
                <w:szCs w:val="18"/>
              </w:rPr>
            </w:pPr>
            <w:r w:rsidRPr="00082941">
              <w:rPr>
                <w:sz w:val="18"/>
                <w:szCs w:val="18"/>
              </w:rPr>
              <w:t>- Popullsia e interesuar</w:t>
            </w:r>
          </w:p>
        </w:tc>
        <w:tc>
          <w:tcPr>
            <w:tcW w:w="4643" w:type="dxa"/>
            <w:gridSpan w:val="2"/>
          </w:tcPr>
          <w:p w:rsidR="00225ADB" w:rsidRPr="00082941" w:rsidRDefault="00225ADB" w:rsidP="00225ADB">
            <w:pPr>
              <w:pStyle w:val="Tabele"/>
              <w:rPr>
                <w:sz w:val="18"/>
                <w:szCs w:val="18"/>
              </w:rPr>
            </w:pPr>
          </w:p>
        </w:tc>
      </w:tr>
      <w:tr w:rsidR="00225ADB" w:rsidRPr="00082941">
        <w:tblPrEx>
          <w:tblCellMar>
            <w:top w:w="0" w:type="dxa"/>
            <w:bottom w:w="0" w:type="dxa"/>
          </w:tblCellMar>
        </w:tblPrEx>
        <w:tc>
          <w:tcPr>
            <w:tcW w:w="4643" w:type="dxa"/>
            <w:gridSpan w:val="2"/>
          </w:tcPr>
          <w:p w:rsidR="00225ADB" w:rsidRPr="00082941" w:rsidRDefault="00225ADB" w:rsidP="00225ADB">
            <w:pPr>
              <w:pStyle w:val="Tabele"/>
              <w:rPr>
                <w:sz w:val="18"/>
                <w:szCs w:val="18"/>
              </w:rPr>
            </w:pPr>
            <w:r w:rsidRPr="00082941">
              <w:rPr>
                <w:sz w:val="18"/>
                <w:szCs w:val="18"/>
              </w:rPr>
              <w:t>- Numri i familjeve të interesuara</w:t>
            </w:r>
          </w:p>
        </w:tc>
        <w:tc>
          <w:tcPr>
            <w:tcW w:w="4643" w:type="dxa"/>
            <w:gridSpan w:val="2"/>
          </w:tcPr>
          <w:p w:rsidR="00225ADB" w:rsidRPr="00082941" w:rsidRDefault="00225ADB" w:rsidP="00225ADB">
            <w:pPr>
              <w:pStyle w:val="Tabele"/>
              <w:rPr>
                <w:sz w:val="18"/>
                <w:szCs w:val="18"/>
              </w:rPr>
            </w:pPr>
          </w:p>
        </w:tc>
      </w:tr>
      <w:tr w:rsidR="00225ADB" w:rsidRPr="00082941">
        <w:tblPrEx>
          <w:tblCellMar>
            <w:top w:w="0" w:type="dxa"/>
            <w:bottom w:w="0" w:type="dxa"/>
          </w:tblCellMar>
        </w:tblPrEx>
        <w:tc>
          <w:tcPr>
            <w:tcW w:w="4643" w:type="dxa"/>
            <w:gridSpan w:val="2"/>
          </w:tcPr>
          <w:p w:rsidR="00225ADB" w:rsidRPr="00082941" w:rsidRDefault="00225ADB" w:rsidP="00225ADB">
            <w:pPr>
              <w:pStyle w:val="Tabele"/>
              <w:rPr>
                <w:sz w:val="18"/>
                <w:szCs w:val="18"/>
              </w:rPr>
            </w:pPr>
            <w:r w:rsidRPr="00082941">
              <w:rPr>
                <w:sz w:val="18"/>
                <w:szCs w:val="18"/>
              </w:rPr>
              <w:t>- Përqindja e papunësisë</w:t>
            </w:r>
          </w:p>
        </w:tc>
        <w:tc>
          <w:tcPr>
            <w:tcW w:w="4643" w:type="dxa"/>
            <w:gridSpan w:val="2"/>
          </w:tcPr>
          <w:p w:rsidR="00225ADB" w:rsidRPr="00082941" w:rsidRDefault="00225ADB" w:rsidP="00225ADB">
            <w:pPr>
              <w:pStyle w:val="Tabele"/>
              <w:rPr>
                <w:sz w:val="18"/>
                <w:szCs w:val="18"/>
              </w:rPr>
            </w:pPr>
          </w:p>
        </w:tc>
      </w:tr>
      <w:tr w:rsidR="00225ADB" w:rsidRPr="00082941">
        <w:tblPrEx>
          <w:tblCellMar>
            <w:top w:w="0" w:type="dxa"/>
            <w:bottom w:w="0" w:type="dxa"/>
          </w:tblCellMar>
        </w:tblPrEx>
        <w:trPr>
          <w:cantSplit/>
        </w:trPr>
        <w:tc>
          <w:tcPr>
            <w:tcW w:w="9286" w:type="dxa"/>
            <w:gridSpan w:val="4"/>
          </w:tcPr>
          <w:p w:rsidR="00225ADB" w:rsidRPr="00082941" w:rsidRDefault="00225ADB" w:rsidP="00225ADB">
            <w:pPr>
              <w:pStyle w:val="Tabele"/>
              <w:rPr>
                <w:sz w:val="18"/>
                <w:szCs w:val="18"/>
              </w:rPr>
            </w:pPr>
          </w:p>
          <w:p w:rsidR="00225ADB" w:rsidRPr="00082941" w:rsidRDefault="00225ADB" w:rsidP="00225ADB">
            <w:pPr>
              <w:pStyle w:val="Tabele"/>
              <w:rPr>
                <w:sz w:val="18"/>
                <w:szCs w:val="18"/>
              </w:rPr>
            </w:pPr>
            <w:r w:rsidRPr="00082941">
              <w:rPr>
                <w:sz w:val="18"/>
                <w:szCs w:val="18"/>
              </w:rPr>
              <w:t>- Impakti social</w:t>
            </w:r>
          </w:p>
          <w:p w:rsidR="00225ADB" w:rsidRPr="00082941" w:rsidRDefault="00225ADB" w:rsidP="00225ADB">
            <w:pPr>
              <w:pStyle w:val="Tabele"/>
              <w:rPr>
                <w:sz w:val="18"/>
                <w:szCs w:val="18"/>
              </w:rPr>
            </w:pPr>
          </w:p>
        </w:tc>
      </w:tr>
      <w:tr w:rsidR="00225ADB" w:rsidRPr="00082941">
        <w:tblPrEx>
          <w:tblCellMar>
            <w:top w:w="0" w:type="dxa"/>
            <w:bottom w:w="0" w:type="dxa"/>
          </w:tblCellMar>
        </w:tblPrEx>
        <w:trPr>
          <w:cantSplit/>
        </w:trPr>
        <w:tc>
          <w:tcPr>
            <w:tcW w:w="9286" w:type="dxa"/>
            <w:gridSpan w:val="4"/>
          </w:tcPr>
          <w:p w:rsidR="00225ADB" w:rsidRPr="00082941" w:rsidRDefault="00225ADB" w:rsidP="00225ADB">
            <w:pPr>
              <w:pStyle w:val="Tabele"/>
              <w:rPr>
                <w:sz w:val="18"/>
                <w:szCs w:val="18"/>
              </w:rPr>
            </w:pPr>
          </w:p>
          <w:p w:rsidR="00225ADB" w:rsidRPr="00082941" w:rsidRDefault="00225ADB" w:rsidP="00225ADB">
            <w:pPr>
              <w:pStyle w:val="Tabele"/>
              <w:rPr>
                <w:sz w:val="18"/>
                <w:szCs w:val="18"/>
              </w:rPr>
            </w:pPr>
            <w:r w:rsidRPr="00082941">
              <w:rPr>
                <w:sz w:val="18"/>
                <w:szCs w:val="18"/>
              </w:rPr>
              <w:t>Objektivat e Projektit</w:t>
            </w:r>
          </w:p>
          <w:p w:rsidR="00225ADB" w:rsidRPr="00082941" w:rsidRDefault="00225ADB" w:rsidP="00225ADB">
            <w:pPr>
              <w:pStyle w:val="Tabele"/>
              <w:rPr>
                <w:sz w:val="18"/>
                <w:szCs w:val="18"/>
              </w:rPr>
            </w:pPr>
          </w:p>
        </w:tc>
      </w:tr>
      <w:tr w:rsidR="00225ADB" w:rsidRPr="00082941">
        <w:tblPrEx>
          <w:tblCellMar>
            <w:top w:w="0" w:type="dxa"/>
            <w:bottom w:w="0" w:type="dxa"/>
          </w:tblCellMar>
        </w:tblPrEx>
        <w:trPr>
          <w:cantSplit/>
        </w:trPr>
        <w:tc>
          <w:tcPr>
            <w:tcW w:w="9286" w:type="dxa"/>
            <w:gridSpan w:val="4"/>
          </w:tcPr>
          <w:p w:rsidR="00225ADB" w:rsidRPr="00082941" w:rsidRDefault="00225ADB" w:rsidP="00225ADB">
            <w:pPr>
              <w:pStyle w:val="Tabele"/>
              <w:rPr>
                <w:sz w:val="18"/>
                <w:szCs w:val="18"/>
              </w:rPr>
            </w:pPr>
            <w:r w:rsidRPr="00082941">
              <w:rPr>
                <w:sz w:val="18"/>
                <w:szCs w:val="18"/>
              </w:rPr>
              <w:t>2) Përshkrimi i punës</w:t>
            </w:r>
          </w:p>
          <w:p w:rsidR="00225ADB" w:rsidRPr="00082941" w:rsidRDefault="00225ADB" w:rsidP="00225ADB">
            <w:pPr>
              <w:pStyle w:val="Tabele"/>
              <w:rPr>
                <w:sz w:val="18"/>
                <w:szCs w:val="18"/>
              </w:rPr>
            </w:pPr>
          </w:p>
        </w:tc>
      </w:tr>
      <w:tr w:rsidR="00225ADB" w:rsidRPr="00082941">
        <w:tblPrEx>
          <w:tblCellMar>
            <w:top w:w="0" w:type="dxa"/>
            <w:bottom w:w="0" w:type="dxa"/>
          </w:tblCellMar>
        </w:tblPrEx>
        <w:trPr>
          <w:cantSplit/>
        </w:trPr>
        <w:tc>
          <w:tcPr>
            <w:tcW w:w="9286" w:type="dxa"/>
            <w:gridSpan w:val="4"/>
          </w:tcPr>
          <w:p w:rsidR="00225ADB" w:rsidRPr="00082941" w:rsidRDefault="00225ADB" w:rsidP="00225ADB">
            <w:pPr>
              <w:pStyle w:val="Tabele"/>
              <w:rPr>
                <w:sz w:val="18"/>
                <w:szCs w:val="18"/>
              </w:rPr>
            </w:pPr>
            <w:r w:rsidRPr="00082941">
              <w:rPr>
                <w:sz w:val="18"/>
                <w:szCs w:val="18"/>
              </w:rPr>
              <w:t>3) Kalendari i punimeve</w:t>
            </w:r>
          </w:p>
        </w:tc>
      </w:tr>
      <w:tr w:rsidR="00225ADB" w:rsidRPr="00082941">
        <w:tblPrEx>
          <w:tblCellMar>
            <w:top w:w="0" w:type="dxa"/>
            <w:bottom w:w="0" w:type="dxa"/>
          </w:tblCellMar>
        </w:tblPrEx>
        <w:tc>
          <w:tcPr>
            <w:tcW w:w="4643" w:type="dxa"/>
            <w:gridSpan w:val="2"/>
          </w:tcPr>
          <w:p w:rsidR="00225ADB" w:rsidRPr="00082941" w:rsidRDefault="00225ADB" w:rsidP="00225ADB">
            <w:pPr>
              <w:pStyle w:val="Tabele"/>
              <w:rPr>
                <w:sz w:val="18"/>
                <w:szCs w:val="18"/>
              </w:rPr>
            </w:pPr>
          </w:p>
        </w:tc>
        <w:tc>
          <w:tcPr>
            <w:tcW w:w="2205" w:type="dxa"/>
          </w:tcPr>
          <w:p w:rsidR="00225ADB" w:rsidRPr="00082941" w:rsidRDefault="00225ADB" w:rsidP="00225ADB">
            <w:pPr>
              <w:pStyle w:val="Tabele"/>
              <w:rPr>
                <w:sz w:val="18"/>
                <w:szCs w:val="18"/>
              </w:rPr>
            </w:pPr>
            <w:r w:rsidRPr="00082941">
              <w:rPr>
                <w:sz w:val="18"/>
                <w:szCs w:val="18"/>
              </w:rPr>
              <w:t>Në total</w:t>
            </w:r>
          </w:p>
        </w:tc>
        <w:tc>
          <w:tcPr>
            <w:tcW w:w="2438" w:type="dxa"/>
          </w:tcPr>
          <w:p w:rsidR="00225ADB" w:rsidRPr="00082941" w:rsidRDefault="00225ADB" w:rsidP="00225ADB">
            <w:pPr>
              <w:pStyle w:val="Tabele"/>
              <w:rPr>
                <w:sz w:val="18"/>
                <w:szCs w:val="18"/>
              </w:rPr>
            </w:pPr>
            <w:r w:rsidRPr="00082941">
              <w:rPr>
                <w:sz w:val="18"/>
                <w:szCs w:val="18"/>
              </w:rPr>
              <w:t>USD</w:t>
            </w:r>
          </w:p>
        </w:tc>
      </w:tr>
      <w:tr w:rsidR="00225ADB" w:rsidRPr="00082941">
        <w:tblPrEx>
          <w:tblCellMar>
            <w:top w:w="0" w:type="dxa"/>
            <w:bottom w:w="0" w:type="dxa"/>
          </w:tblCellMar>
        </w:tblPrEx>
        <w:tc>
          <w:tcPr>
            <w:tcW w:w="2250" w:type="dxa"/>
          </w:tcPr>
          <w:p w:rsidR="00225ADB" w:rsidRPr="00082941" w:rsidRDefault="00225ADB" w:rsidP="00225ADB">
            <w:pPr>
              <w:pStyle w:val="Tabele"/>
              <w:rPr>
                <w:sz w:val="18"/>
                <w:szCs w:val="18"/>
              </w:rPr>
            </w:pPr>
          </w:p>
        </w:tc>
        <w:tc>
          <w:tcPr>
            <w:tcW w:w="2393" w:type="dxa"/>
          </w:tcPr>
          <w:p w:rsidR="00225ADB" w:rsidRPr="00082941" w:rsidRDefault="00225ADB" w:rsidP="00225ADB">
            <w:pPr>
              <w:pStyle w:val="Tabele"/>
              <w:rPr>
                <w:sz w:val="18"/>
                <w:szCs w:val="18"/>
              </w:rPr>
            </w:pPr>
            <w:r w:rsidRPr="00082941">
              <w:rPr>
                <w:sz w:val="18"/>
                <w:szCs w:val="18"/>
              </w:rPr>
              <w:t>Punime</w:t>
            </w:r>
          </w:p>
        </w:tc>
        <w:tc>
          <w:tcPr>
            <w:tcW w:w="2205" w:type="dxa"/>
          </w:tcPr>
          <w:p w:rsidR="00225ADB" w:rsidRPr="00082941" w:rsidRDefault="00225ADB" w:rsidP="00225ADB">
            <w:pPr>
              <w:pStyle w:val="Tabele"/>
              <w:rPr>
                <w:sz w:val="18"/>
                <w:szCs w:val="18"/>
              </w:rPr>
            </w:pPr>
          </w:p>
        </w:tc>
        <w:tc>
          <w:tcPr>
            <w:tcW w:w="2438" w:type="dxa"/>
          </w:tcPr>
          <w:p w:rsidR="00225ADB" w:rsidRPr="00082941" w:rsidRDefault="00225ADB" w:rsidP="00225ADB">
            <w:pPr>
              <w:pStyle w:val="Tabele"/>
              <w:rPr>
                <w:sz w:val="18"/>
                <w:szCs w:val="18"/>
              </w:rPr>
            </w:pPr>
          </w:p>
        </w:tc>
      </w:tr>
      <w:tr w:rsidR="00225ADB" w:rsidRPr="00082941">
        <w:tblPrEx>
          <w:tblCellMar>
            <w:top w:w="0" w:type="dxa"/>
            <w:bottom w:w="0" w:type="dxa"/>
          </w:tblCellMar>
        </w:tblPrEx>
        <w:tc>
          <w:tcPr>
            <w:tcW w:w="2250" w:type="dxa"/>
          </w:tcPr>
          <w:p w:rsidR="00225ADB" w:rsidRPr="00082941" w:rsidRDefault="00225ADB" w:rsidP="00225ADB">
            <w:pPr>
              <w:pStyle w:val="Tabele"/>
              <w:rPr>
                <w:sz w:val="18"/>
                <w:szCs w:val="18"/>
              </w:rPr>
            </w:pPr>
          </w:p>
        </w:tc>
        <w:tc>
          <w:tcPr>
            <w:tcW w:w="2393" w:type="dxa"/>
          </w:tcPr>
          <w:p w:rsidR="00225ADB" w:rsidRPr="00082941" w:rsidRDefault="00225ADB" w:rsidP="00225ADB">
            <w:pPr>
              <w:pStyle w:val="Tabele"/>
              <w:rPr>
                <w:sz w:val="18"/>
                <w:szCs w:val="18"/>
              </w:rPr>
            </w:pPr>
            <w:r w:rsidRPr="00082941">
              <w:rPr>
                <w:sz w:val="18"/>
                <w:szCs w:val="18"/>
              </w:rPr>
              <w:t>Pajisje</w:t>
            </w:r>
          </w:p>
        </w:tc>
        <w:tc>
          <w:tcPr>
            <w:tcW w:w="2205" w:type="dxa"/>
          </w:tcPr>
          <w:p w:rsidR="00225ADB" w:rsidRPr="00082941" w:rsidRDefault="00225ADB" w:rsidP="00225ADB">
            <w:pPr>
              <w:pStyle w:val="Tabele"/>
              <w:rPr>
                <w:sz w:val="18"/>
                <w:szCs w:val="18"/>
              </w:rPr>
            </w:pPr>
          </w:p>
        </w:tc>
        <w:tc>
          <w:tcPr>
            <w:tcW w:w="2438" w:type="dxa"/>
          </w:tcPr>
          <w:p w:rsidR="00225ADB" w:rsidRPr="00082941" w:rsidRDefault="00225ADB" w:rsidP="00225ADB">
            <w:pPr>
              <w:pStyle w:val="Tabele"/>
              <w:rPr>
                <w:sz w:val="18"/>
                <w:szCs w:val="18"/>
              </w:rPr>
            </w:pPr>
          </w:p>
        </w:tc>
      </w:tr>
      <w:tr w:rsidR="00225ADB" w:rsidRPr="00082941">
        <w:tblPrEx>
          <w:tblCellMar>
            <w:top w:w="0" w:type="dxa"/>
            <w:bottom w:w="0" w:type="dxa"/>
          </w:tblCellMar>
        </w:tblPrEx>
        <w:tc>
          <w:tcPr>
            <w:tcW w:w="2250" w:type="dxa"/>
          </w:tcPr>
          <w:p w:rsidR="00225ADB" w:rsidRPr="00082941" w:rsidRDefault="00225ADB" w:rsidP="00225ADB">
            <w:pPr>
              <w:pStyle w:val="Tabele"/>
              <w:rPr>
                <w:sz w:val="18"/>
                <w:szCs w:val="18"/>
              </w:rPr>
            </w:pPr>
          </w:p>
        </w:tc>
        <w:tc>
          <w:tcPr>
            <w:tcW w:w="2393" w:type="dxa"/>
          </w:tcPr>
          <w:p w:rsidR="00225ADB" w:rsidRPr="00082941" w:rsidRDefault="00225ADB" w:rsidP="00225ADB">
            <w:pPr>
              <w:pStyle w:val="Tabele"/>
              <w:rPr>
                <w:sz w:val="18"/>
                <w:szCs w:val="18"/>
              </w:rPr>
            </w:pPr>
            <w:r w:rsidRPr="00082941">
              <w:rPr>
                <w:sz w:val="18"/>
                <w:szCs w:val="18"/>
              </w:rPr>
              <w:t>Asistencë teknike</w:t>
            </w:r>
          </w:p>
        </w:tc>
        <w:tc>
          <w:tcPr>
            <w:tcW w:w="2205" w:type="dxa"/>
          </w:tcPr>
          <w:p w:rsidR="00225ADB" w:rsidRPr="00082941" w:rsidRDefault="00225ADB" w:rsidP="00225ADB">
            <w:pPr>
              <w:pStyle w:val="Tabele"/>
              <w:rPr>
                <w:sz w:val="18"/>
                <w:szCs w:val="18"/>
              </w:rPr>
            </w:pPr>
          </w:p>
        </w:tc>
        <w:tc>
          <w:tcPr>
            <w:tcW w:w="2438" w:type="dxa"/>
          </w:tcPr>
          <w:p w:rsidR="00225ADB" w:rsidRPr="00082941" w:rsidRDefault="00225ADB" w:rsidP="00225ADB">
            <w:pPr>
              <w:pStyle w:val="Tabele"/>
              <w:rPr>
                <w:sz w:val="18"/>
                <w:szCs w:val="18"/>
              </w:rPr>
            </w:pPr>
          </w:p>
        </w:tc>
      </w:tr>
      <w:tr w:rsidR="00225ADB" w:rsidRPr="00082941">
        <w:tblPrEx>
          <w:tblCellMar>
            <w:top w:w="0" w:type="dxa"/>
            <w:bottom w:w="0" w:type="dxa"/>
          </w:tblCellMar>
        </w:tblPrEx>
        <w:tc>
          <w:tcPr>
            <w:tcW w:w="2250" w:type="dxa"/>
          </w:tcPr>
          <w:p w:rsidR="00225ADB" w:rsidRPr="00082941" w:rsidRDefault="00225ADB" w:rsidP="00225ADB">
            <w:pPr>
              <w:pStyle w:val="Tabele"/>
              <w:rPr>
                <w:sz w:val="18"/>
                <w:szCs w:val="18"/>
              </w:rPr>
            </w:pPr>
          </w:p>
        </w:tc>
        <w:tc>
          <w:tcPr>
            <w:tcW w:w="2393" w:type="dxa"/>
          </w:tcPr>
          <w:p w:rsidR="00225ADB" w:rsidRPr="00082941" w:rsidRDefault="00225ADB" w:rsidP="00225ADB">
            <w:pPr>
              <w:pStyle w:val="Tabele"/>
              <w:rPr>
                <w:sz w:val="18"/>
                <w:szCs w:val="18"/>
              </w:rPr>
            </w:pPr>
            <w:r w:rsidRPr="00082941">
              <w:rPr>
                <w:sz w:val="18"/>
                <w:szCs w:val="18"/>
              </w:rPr>
              <w:t>Totali</w:t>
            </w:r>
          </w:p>
        </w:tc>
        <w:tc>
          <w:tcPr>
            <w:tcW w:w="2205" w:type="dxa"/>
          </w:tcPr>
          <w:p w:rsidR="00225ADB" w:rsidRPr="00082941" w:rsidRDefault="00225ADB" w:rsidP="00225ADB">
            <w:pPr>
              <w:pStyle w:val="Tabele"/>
              <w:rPr>
                <w:sz w:val="18"/>
                <w:szCs w:val="18"/>
              </w:rPr>
            </w:pPr>
          </w:p>
        </w:tc>
        <w:tc>
          <w:tcPr>
            <w:tcW w:w="2438" w:type="dxa"/>
          </w:tcPr>
          <w:p w:rsidR="00225ADB" w:rsidRPr="00082941" w:rsidRDefault="00225ADB" w:rsidP="00225ADB">
            <w:pPr>
              <w:pStyle w:val="Tabele"/>
              <w:rPr>
                <w:sz w:val="18"/>
                <w:szCs w:val="18"/>
              </w:rPr>
            </w:pPr>
          </w:p>
        </w:tc>
      </w:tr>
      <w:tr w:rsidR="00225ADB" w:rsidRPr="00082941">
        <w:tblPrEx>
          <w:tblCellMar>
            <w:top w:w="0" w:type="dxa"/>
            <w:bottom w:w="0" w:type="dxa"/>
          </w:tblCellMar>
        </w:tblPrEx>
        <w:tc>
          <w:tcPr>
            <w:tcW w:w="2250" w:type="dxa"/>
          </w:tcPr>
          <w:p w:rsidR="00225ADB" w:rsidRPr="00082941" w:rsidRDefault="00225ADB" w:rsidP="00225ADB">
            <w:pPr>
              <w:pStyle w:val="Tabele"/>
              <w:rPr>
                <w:sz w:val="18"/>
                <w:szCs w:val="18"/>
              </w:rPr>
            </w:pPr>
          </w:p>
        </w:tc>
        <w:tc>
          <w:tcPr>
            <w:tcW w:w="2393" w:type="dxa"/>
          </w:tcPr>
          <w:p w:rsidR="00225ADB" w:rsidRPr="00082941" w:rsidRDefault="00225ADB" w:rsidP="00225ADB">
            <w:pPr>
              <w:pStyle w:val="Tabele"/>
              <w:rPr>
                <w:sz w:val="18"/>
                <w:szCs w:val="18"/>
              </w:rPr>
            </w:pPr>
          </w:p>
        </w:tc>
        <w:tc>
          <w:tcPr>
            <w:tcW w:w="2205" w:type="dxa"/>
          </w:tcPr>
          <w:p w:rsidR="00225ADB" w:rsidRPr="00082941" w:rsidRDefault="00225ADB" w:rsidP="00225ADB">
            <w:pPr>
              <w:pStyle w:val="Tabele"/>
              <w:rPr>
                <w:sz w:val="18"/>
                <w:szCs w:val="18"/>
              </w:rPr>
            </w:pPr>
          </w:p>
        </w:tc>
        <w:tc>
          <w:tcPr>
            <w:tcW w:w="2438" w:type="dxa"/>
          </w:tcPr>
          <w:p w:rsidR="00225ADB" w:rsidRPr="00082941" w:rsidRDefault="00225ADB" w:rsidP="00225ADB">
            <w:pPr>
              <w:pStyle w:val="Tabele"/>
              <w:rPr>
                <w:sz w:val="18"/>
                <w:szCs w:val="18"/>
              </w:rPr>
            </w:pPr>
          </w:p>
        </w:tc>
      </w:tr>
      <w:tr w:rsidR="00225ADB" w:rsidRPr="00082941">
        <w:tblPrEx>
          <w:tblCellMar>
            <w:top w:w="0" w:type="dxa"/>
            <w:bottom w:w="0" w:type="dxa"/>
          </w:tblCellMar>
        </w:tblPrEx>
        <w:trPr>
          <w:cantSplit/>
        </w:trPr>
        <w:tc>
          <w:tcPr>
            <w:tcW w:w="9286" w:type="dxa"/>
            <w:gridSpan w:val="4"/>
          </w:tcPr>
          <w:p w:rsidR="00225ADB" w:rsidRPr="00082941" w:rsidRDefault="00225ADB" w:rsidP="00225ADB">
            <w:pPr>
              <w:pStyle w:val="Tabele"/>
              <w:rPr>
                <w:sz w:val="18"/>
                <w:szCs w:val="18"/>
              </w:rPr>
            </w:pPr>
            <w:r w:rsidRPr="00082941">
              <w:rPr>
                <w:sz w:val="18"/>
                <w:szCs w:val="18"/>
              </w:rPr>
              <w:t>4) Impakti ambiental:</w:t>
            </w:r>
          </w:p>
        </w:tc>
      </w:tr>
    </w:tbl>
    <w:p w:rsidR="00225ADB" w:rsidRPr="0098033D" w:rsidRDefault="00225ADB" w:rsidP="00225ADB">
      <w:pPr>
        <w:pStyle w:val="Paragrafi"/>
      </w:pPr>
    </w:p>
    <w:p w:rsidR="00225ADB" w:rsidRPr="0098033D" w:rsidRDefault="00225ADB" w:rsidP="00225ADB">
      <w:pPr>
        <w:pStyle w:val="TitulliNr"/>
      </w:pPr>
      <w:r w:rsidRPr="0098033D">
        <w:t>Shtojca VI</w:t>
      </w:r>
    </w:p>
    <w:p w:rsidR="00225ADB" w:rsidRPr="0098033D" w:rsidRDefault="00225ADB" w:rsidP="00225ADB">
      <w:pPr>
        <w:pStyle w:val="TitulliN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2055"/>
        <w:gridCol w:w="2250"/>
        <w:gridCol w:w="2200"/>
      </w:tblGrid>
      <w:tr w:rsidR="00225ADB" w:rsidRPr="00082941">
        <w:tblPrEx>
          <w:tblCellMar>
            <w:top w:w="0" w:type="dxa"/>
            <w:bottom w:w="0" w:type="dxa"/>
          </w:tblCellMar>
        </w:tblPrEx>
        <w:tc>
          <w:tcPr>
            <w:tcW w:w="8755" w:type="dxa"/>
            <w:gridSpan w:val="4"/>
          </w:tcPr>
          <w:p w:rsidR="00225ADB" w:rsidRPr="00082941" w:rsidRDefault="00225ADB" w:rsidP="00225ADB">
            <w:pPr>
              <w:pStyle w:val="Tabele"/>
              <w:rPr>
                <w:sz w:val="18"/>
                <w:szCs w:val="18"/>
              </w:rPr>
            </w:pPr>
            <w:r w:rsidRPr="00082941">
              <w:rPr>
                <w:sz w:val="18"/>
                <w:szCs w:val="18"/>
              </w:rPr>
              <w:t xml:space="preserve">KREDITË E DHËNA NGA </w:t>
            </w:r>
            <w:smartTag w:uri="urn:schemas-microsoft-com:office:smarttags" w:element="place">
              <w:r w:rsidRPr="00082941">
                <w:rPr>
                  <w:sz w:val="18"/>
                  <w:szCs w:val="18"/>
                </w:rPr>
                <w:t>BANKA</w:t>
              </w:r>
            </w:smartTag>
          </w:p>
        </w:tc>
      </w:tr>
      <w:tr w:rsidR="00225ADB" w:rsidRPr="00082941">
        <w:tblPrEx>
          <w:tblCellMar>
            <w:top w:w="0" w:type="dxa"/>
            <w:bottom w:w="0" w:type="dxa"/>
          </w:tblCellMar>
        </w:tblPrEx>
        <w:trPr>
          <w:trHeight w:val="550"/>
        </w:trPr>
        <w:tc>
          <w:tcPr>
            <w:tcW w:w="8755" w:type="dxa"/>
            <w:gridSpan w:val="4"/>
            <w:tcBorders>
              <w:bottom w:val="single" w:sz="4" w:space="0" w:color="auto"/>
            </w:tcBorders>
          </w:tcPr>
          <w:p w:rsidR="00225ADB" w:rsidRPr="00082941" w:rsidRDefault="00225ADB" w:rsidP="00225ADB">
            <w:pPr>
              <w:pStyle w:val="Tabele"/>
              <w:rPr>
                <w:sz w:val="18"/>
                <w:szCs w:val="18"/>
              </w:rPr>
            </w:pPr>
            <w:r w:rsidRPr="00082941">
              <w:rPr>
                <w:sz w:val="18"/>
                <w:szCs w:val="18"/>
              </w:rPr>
              <w:t>Nr. Kësti:</w:t>
            </w:r>
          </w:p>
          <w:p w:rsidR="00225ADB" w:rsidRPr="00082941" w:rsidRDefault="00225ADB" w:rsidP="00225ADB">
            <w:pPr>
              <w:pStyle w:val="Tabele"/>
              <w:rPr>
                <w:sz w:val="18"/>
                <w:szCs w:val="18"/>
              </w:rPr>
            </w:pPr>
            <w:r w:rsidRPr="00082941">
              <w:rPr>
                <w:sz w:val="18"/>
                <w:szCs w:val="18"/>
              </w:rPr>
              <w:t>Data e disbursimit:</w:t>
            </w:r>
          </w:p>
          <w:p w:rsidR="00225ADB" w:rsidRPr="00082941" w:rsidRDefault="00225ADB" w:rsidP="00225ADB">
            <w:pPr>
              <w:pStyle w:val="Tabele"/>
              <w:rPr>
                <w:sz w:val="18"/>
                <w:szCs w:val="18"/>
              </w:rPr>
            </w:pPr>
            <w:r w:rsidRPr="00082941">
              <w:rPr>
                <w:sz w:val="18"/>
                <w:szCs w:val="18"/>
              </w:rPr>
              <w:t>Shuma:</w:t>
            </w:r>
          </w:p>
        </w:tc>
      </w:tr>
      <w:tr w:rsidR="00225ADB" w:rsidRPr="00082941">
        <w:tblPrEx>
          <w:tblCellMar>
            <w:top w:w="0" w:type="dxa"/>
            <w:bottom w:w="0" w:type="dxa"/>
          </w:tblCellMar>
        </w:tblPrEx>
        <w:tc>
          <w:tcPr>
            <w:tcW w:w="4305" w:type="dxa"/>
            <w:gridSpan w:val="2"/>
          </w:tcPr>
          <w:p w:rsidR="00225ADB" w:rsidRPr="00082941" w:rsidRDefault="00225ADB" w:rsidP="00225ADB">
            <w:pPr>
              <w:pStyle w:val="Tabele"/>
              <w:rPr>
                <w:sz w:val="18"/>
                <w:szCs w:val="18"/>
              </w:rPr>
            </w:pPr>
            <w:r w:rsidRPr="00082941">
              <w:rPr>
                <w:sz w:val="18"/>
                <w:szCs w:val="18"/>
              </w:rPr>
              <w:t>NËNPROJEKTET</w:t>
            </w:r>
          </w:p>
          <w:p w:rsidR="00225ADB" w:rsidRPr="00082941" w:rsidRDefault="00225ADB" w:rsidP="00225ADB">
            <w:pPr>
              <w:pStyle w:val="Tabele"/>
              <w:rPr>
                <w:sz w:val="18"/>
                <w:szCs w:val="18"/>
              </w:rPr>
            </w:pPr>
          </w:p>
        </w:tc>
        <w:tc>
          <w:tcPr>
            <w:tcW w:w="4450" w:type="dxa"/>
            <w:gridSpan w:val="2"/>
          </w:tcPr>
          <w:p w:rsidR="00225ADB" w:rsidRPr="00082941" w:rsidRDefault="00225ADB" w:rsidP="00225ADB">
            <w:pPr>
              <w:pStyle w:val="Tabele"/>
              <w:rPr>
                <w:sz w:val="18"/>
                <w:szCs w:val="18"/>
              </w:rPr>
            </w:pPr>
            <w:r w:rsidRPr="00082941">
              <w:rPr>
                <w:sz w:val="18"/>
                <w:szCs w:val="18"/>
              </w:rPr>
              <w:t>Financimi i BKE-së i përdorur</w:t>
            </w:r>
          </w:p>
        </w:tc>
      </w:tr>
      <w:tr w:rsidR="00225ADB" w:rsidRPr="00082941">
        <w:tblPrEx>
          <w:tblCellMar>
            <w:top w:w="0" w:type="dxa"/>
            <w:bottom w:w="0" w:type="dxa"/>
          </w:tblCellMar>
        </w:tblPrEx>
        <w:tc>
          <w:tcPr>
            <w:tcW w:w="2250" w:type="dxa"/>
          </w:tcPr>
          <w:p w:rsidR="00225ADB" w:rsidRPr="00082941" w:rsidRDefault="00225ADB" w:rsidP="00225ADB">
            <w:pPr>
              <w:pStyle w:val="Tabele"/>
              <w:rPr>
                <w:sz w:val="18"/>
                <w:szCs w:val="18"/>
              </w:rPr>
            </w:pPr>
            <w:r w:rsidRPr="00082941">
              <w:rPr>
                <w:sz w:val="18"/>
                <w:szCs w:val="18"/>
              </w:rPr>
              <w:t>Emri</w:t>
            </w:r>
          </w:p>
        </w:tc>
        <w:tc>
          <w:tcPr>
            <w:tcW w:w="2055" w:type="dxa"/>
          </w:tcPr>
          <w:p w:rsidR="00225ADB" w:rsidRPr="00082941" w:rsidRDefault="00225ADB" w:rsidP="00225ADB">
            <w:pPr>
              <w:pStyle w:val="Tabele"/>
              <w:rPr>
                <w:sz w:val="18"/>
                <w:szCs w:val="18"/>
              </w:rPr>
            </w:pPr>
            <w:r w:rsidRPr="00082941">
              <w:rPr>
                <w:sz w:val="18"/>
                <w:szCs w:val="18"/>
              </w:rPr>
              <w:t>Vendi</w:t>
            </w:r>
          </w:p>
        </w:tc>
        <w:tc>
          <w:tcPr>
            <w:tcW w:w="2250" w:type="dxa"/>
          </w:tcPr>
          <w:p w:rsidR="00225ADB" w:rsidRPr="00082941" w:rsidRDefault="00225ADB" w:rsidP="00225ADB">
            <w:pPr>
              <w:pStyle w:val="Tabele"/>
              <w:rPr>
                <w:sz w:val="18"/>
                <w:szCs w:val="18"/>
              </w:rPr>
            </w:pPr>
            <w:r w:rsidRPr="00082941">
              <w:rPr>
                <w:sz w:val="18"/>
                <w:szCs w:val="18"/>
              </w:rPr>
              <w:t>Totali</w:t>
            </w:r>
          </w:p>
        </w:tc>
        <w:tc>
          <w:tcPr>
            <w:tcW w:w="2200" w:type="dxa"/>
          </w:tcPr>
          <w:p w:rsidR="00225ADB" w:rsidRPr="00082941" w:rsidRDefault="00225ADB" w:rsidP="00225ADB">
            <w:pPr>
              <w:pStyle w:val="Tabele"/>
              <w:rPr>
                <w:sz w:val="18"/>
                <w:szCs w:val="18"/>
              </w:rPr>
            </w:pPr>
            <w:r w:rsidRPr="00082941">
              <w:rPr>
                <w:sz w:val="18"/>
                <w:szCs w:val="18"/>
              </w:rPr>
              <w:t>USD</w:t>
            </w:r>
          </w:p>
        </w:tc>
      </w:tr>
      <w:tr w:rsidR="00225ADB" w:rsidRPr="00082941">
        <w:tblPrEx>
          <w:tblCellMar>
            <w:top w:w="0" w:type="dxa"/>
            <w:bottom w:w="0" w:type="dxa"/>
          </w:tblCellMar>
        </w:tblPrEx>
        <w:tc>
          <w:tcPr>
            <w:tcW w:w="2250" w:type="dxa"/>
          </w:tcPr>
          <w:p w:rsidR="00225ADB" w:rsidRPr="00082941" w:rsidRDefault="00225ADB" w:rsidP="00225ADB">
            <w:pPr>
              <w:pStyle w:val="Tabele"/>
              <w:rPr>
                <w:sz w:val="18"/>
                <w:szCs w:val="18"/>
              </w:rPr>
            </w:pPr>
          </w:p>
        </w:tc>
        <w:tc>
          <w:tcPr>
            <w:tcW w:w="2055" w:type="dxa"/>
          </w:tcPr>
          <w:p w:rsidR="00225ADB" w:rsidRPr="00082941" w:rsidRDefault="00225ADB" w:rsidP="00225ADB">
            <w:pPr>
              <w:pStyle w:val="Tabele"/>
              <w:rPr>
                <w:sz w:val="18"/>
                <w:szCs w:val="18"/>
              </w:rPr>
            </w:pPr>
          </w:p>
        </w:tc>
        <w:tc>
          <w:tcPr>
            <w:tcW w:w="2250" w:type="dxa"/>
          </w:tcPr>
          <w:p w:rsidR="00225ADB" w:rsidRPr="00082941" w:rsidRDefault="00225ADB" w:rsidP="00225ADB">
            <w:pPr>
              <w:pStyle w:val="Tabele"/>
              <w:rPr>
                <w:sz w:val="18"/>
                <w:szCs w:val="18"/>
              </w:rPr>
            </w:pPr>
          </w:p>
        </w:tc>
        <w:tc>
          <w:tcPr>
            <w:tcW w:w="2200" w:type="dxa"/>
          </w:tcPr>
          <w:p w:rsidR="00225ADB" w:rsidRPr="00082941" w:rsidRDefault="00225ADB" w:rsidP="00225ADB">
            <w:pPr>
              <w:pStyle w:val="Tabele"/>
              <w:rPr>
                <w:sz w:val="18"/>
                <w:szCs w:val="18"/>
              </w:rPr>
            </w:pPr>
          </w:p>
        </w:tc>
      </w:tr>
      <w:tr w:rsidR="00225ADB" w:rsidRPr="00082941">
        <w:tblPrEx>
          <w:tblCellMar>
            <w:top w:w="0" w:type="dxa"/>
            <w:bottom w:w="0" w:type="dxa"/>
          </w:tblCellMar>
        </w:tblPrEx>
        <w:tc>
          <w:tcPr>
            <w:tcW w:w="2250" w:type="dxa"/>
          </w:tcPr>
          <w:p w:rsidR="00225ADB" w:rsidRPr="00082941" w:rsidRDefault="00225ADB" w:rsidP="00225ADB">
            <w:pPr>
              <w:pStyle w:val="Tabele"/>
              <w:rPr>
                <w:sz w:val="18"/>
                <w:szCs w:val="18"/>
              </w:rPr>
            </w:pPr>
          </w:p>
        </w:tc>
        <w:tc>
          <w:tcPr>
            <w:tcW w:w="2055" w:type="dxa"/>
          </w:tcPr>
          <w:p w:rsidR="00225ADB" w:rsidRPr="00082941" w:rsidRDefault="00225ADB" w:rsidP="00225ADB">
            <w:pPr>
              <w:pStyle w:val="Tabele"/>
              <w:rPr>
                <w:sz w:val="18"/>
                <w:szCs w:val="18"/>
              </w:rPr>
            </w:pPr>
          </w:p>
        </w:tc>
        <w:tc>
          <w:tcPr>
            <w:tcW w:w="2250" w:type="dxa"/>
          </w:tcPr>
          <w:p w:rsidR="00225ADB" w:rsidRPr="00082941" w:rsidRDefault="00225ADB" w:rsidP="00225ADB">
            <w:pPr>
              <w:pStyle w:val="Tabele"/>
              <w:rPr>
                <w:sz w:val="18"/>
                <w:szCs w:val="18"/>
              </w:rPr>
            </w:pPr>
          </w:p>
        </w:tc>
        <w:tc>
          <w:tcPr>
            <w:tcW w:w="2200" w:type="dxa"/>
          </w:tcPr>
          <w:p w:rsidR="00225ADB" w:rsidRPr="00082941" w:rsidRDefault="00225ADB" w:rsidP="00225ADB">
            <w:pPr>
              <w:pStyle w:val="Tabele"/>
              <w:rPr>
                <w:sz w:val="18"/>
                <w:szCs w:val="18"/>
              </w:rPr>
            </w:pPr>
          </w:p>
        </w:tc>
      </w:tr>
      <w:tr w:rsidR="00225ADB" w:rsidRPr="00082941">
        <w:tblPrEx>
          <w:tblCellMar>
            <w:top w:w="0" w:type="dxa"/>
            <w:bottom w:w="0" w:type="dxa"/>
          </w:tblCellMar>
        </w:tblPrEx>
        <w:tc>
          <w:tcPr>
            <w:tcW w:w="2250" w:type="dxa"/>
          </w:tcPr>
          <w:p w:rsidR="00225ADB" w:rsidRPr="00082941" w:rsidRDefault="00225ADB" w:rsidP="00225ADB">
            <w:pPr>
              <w:pStyle w:val="Tabele"/>
              <w:rPr>
                <w:sz w:val="18"/>
                <w:szCs w:val="18"/>
              </w:rPr>
            </w:pPr>
          </w:p>
        </w:tc>
        <w:tc>
          <w:tcPr>
            <w:tcW w:w="2055" w:type="dxa"/>
          </w:tcPr>
          <w:p w:rsidR="00225ADB" w:rsidRPr="00082941" w:rsidRDefault="00225ADB" w:rsidP="00225ADB">
            <w:pPr>
              <w:pStyle w:val="Tabele"/>
              <w:rPr>
                <w:sz w:val="18"/>
                <w:szCs w:val="18"/>
              </w:rPr>
            </w:pPr>
          </w:p>
        </w:tc>
        <w:tc>
          <w:tcPr>
            <w:tcW w:w="2250" w:type="dxa"/>
          </w:tcPr>
          <w:p w:rsidR="00225ADB" w:rsidRPr="00082941" w:rsidRDefault="00225ADB" w:rsidP="00225ADB">
            <w:pPr>
              <w:pStyle w:val="Tabele"/>
              <w:rPr>
                <w:sz w:val="18"/>
                <w:szCs w:val="18"/>
              </w:rPr>
            </w:pPr>
          </w:p>
        </w:tc>
        <w:tc>
          <w:tcPr>
            <w:tcW w:w="2200" w:type="dxa"/>
          </w:tcPr>
          <w:p w:rsidR="00225ADB" w:rsidRPr="00082941" w:rsidRDefault="00225ADB" w:rsidP="00225ADB">
            <w:pPr>
              <w:pStyle w:val="Tabele"/>
              <w:rPr>
                <w:sz w:val="18"/>
                <w:szCs w:val="18"/>
              </w:rPr>
            </w:pPr>
          </w:p>
        </w:tc>
      </w:tr>
      <w:tr w:rsidR="00225ADB" w:rsidRPr="00082941">
        <w:tblPrEx>
          <w:tblCellMar>
            <w:top w:w="0" w:type="dxa"/>
            <w:bottom w:w="0" w:type="dxa"/>
          </w:tblCellMar>
        </w:tblPrEx>
        <w:tc>
          <w:tcPr>
            <w:tcW w:w="2250" w:type="dxa"/>
          </w:tcPr>
          <w:p w:rsidR="00225ADB" w:rsidRPr="00082941" w:rsidRDefault="00225ADB" w:rsidP="00225ADB">
            <w:pPr>
              <w:pStyle w:val="Tabele"/>
              <w:rPr>
                <w:sz w:val="18"/>
                <w:szCs w:val="18"/>
              </w:rPr>
            </w:pPr>
          </w:p>
        </w:tc>
        <w:tc>
          <w:tcPr>
            <w:tcW w:w="2055" w:type="dxa"/>
          </w:tcPr>
          <w:p w:rsidR="00225ADB" w:rsidRPr="00082941" w:rsidRDefault="00225ADB" w:rsidP="00225ADB">
            <w:pPr>
              <w:pStyle w:val="Tabele"/>
              <w:rPr>
                <w:sz w:val="18"/>
                <w:szCs w:val="18"/>
              </w:rPr>
            </w:pPr>
          </w:p>
        </w:tc>
        <w:tc>
          <w:tcPr>
            <w:tcW w:w="2250" w:type="dxa"/>
          </w:tcPr>
          <w:p w:rsidR="00225ADB" w:rsidRPr="00082941" w:rsidRDefault="00225ADB" w:rsidP="00225ADB">
            <w:pPr>
              <w:pStyle w:val="Tabele"/>
              <w:rPr>
                <w:sz w:val="18"/>
                <w:szCs w:val="18"/>
              </w:rPr>
            </w:pPr>
          </w:p>
        </w:tc>
        <w:tc>
          <w:tcPr>
            <w:tcW w:w="2200" w:type="dxa"/>
          </w:tcPr>
          <w:p w:rsidR="00225ADB" w:rsidRPr="00082941" w:rsidRDefault="00225ADB" w:rsidP="00225ADB">
            <w:pPr>
              <w:pStyle w:val="Tabele"/>
              <w:rPr>
                <w:sz w:val="18"/>
                <w:szCs w:val="18"/>
              </w:rPr>
            </w:pPr>
          </w:p>
        </w:tc>
      </w:tr>
      <w:tr w:rsidR="00225ADB" w:rsidRPr="00082941">
        <w:tblPrEx>
          <w:tblCellMar>
            <w:top w:w="0" w:type="dxa"/>
            <w:bottom w:w="0" w:type="dxa"/>
          </w:tblCellMar>
        </w:tblPrEx>
        <w:tc>
          <w:tcPr>
            <w:tcW w:w="2250" w:type="dxa"/>
          </w:tcPr>
          <w:p w:rsidR="00225ADB" w:rsidRPr="00082941" w:rsidRDefault="00225ADB" w:rsidP="00225ADB">
            <w:pPr>
              <w:pStyle w:val="Tabele"/>
              <w:rPr>
                <w:sz w:val="18"/>
                <w:szCs w:val="18"/>
              </w:rPr>
            </w:pPr>
          </w:p>
        </w:tc>
        <w:tc>
          <w:tcPr>
            <w:tcW w:w="2055" w:type="dxa"/>
          </w:tcPr>
          <w:p w:rsidR="00225ADB" w:rsidRPr="00082941" w:rsidRDefault="00225ADB" w:rsidP="00225ADB">
            <w:pPr>
              <w:pStyle w:val="Tabele"/>
              <w:rPr>
                <w:sz w:val="18"/>
                <w:szCs w:val="18"/>
              </w:rPr>
            </w:pPr>
          </w:p>
        </w:tc>
        <w:tc>
          <w:tcPr>
            <w:tcW w:w="2250" w:type="dxa"/>
          </w:tcPr>
          <w:p w:rsidR="00225ADB" w:rsidRPr="00082941" w:rsidRDefault="00225ADB" w:rsidP="00225ADB">
            <w:pPr>
              <w:pStyle w:val="Tabele"/>
              <w:rPr>
                <w:sz w:val="18"/>
                <w:szCs w:val="18"/>
              </w:rPr>
            </w:pPr>
          </w:p>
        </w:tc>
        <w:tc>
          <w:tcPr>
            <w:tcW w:w="2200" w:type="dxa"/>
          </w:tcPr>
          <w:p w:rsidR="00225ADB" w:rsidRPr="00082941" w:rsidRDefault="00225ADB" w:rsidP="00225ADB">
            <w:pPr>
              <w:pStyle w:val="Tabele"/>
              <w:rPr>
                <w:sz w:val="18"/>
                <w:szCs w:val="18"/>
              </w:rPr>
            </w:pPr>
          </w:p>
        </w:tc>
      </w:tr>
      <w:tr w:rsidR="00225ADB" w:rsidRPr="00082941">
        <w:tblPrEx>
          <w:tblCellMar>
            <w:top w:w="0" w:type="dxa"/>
            <w:bottom w:w="0" w:type="dxa"/>
          </w:tblCellMar>
        </w:tblPrEx>
        <w:tc>
          <w:tcPr>
            <w:tcW w:w="2250" w:type="dxa"/>
          </w:tcPr>
          <w:p w:rsidR="00225ADB" w:rsidRPr="00082941" w:rsidRDefault="00225ADB" w:rsidP="00225ADB">
            <w:pPr>
              <w:pStyle w:val="Tabele"/>
              <w:rPr>
                <w:sz w:val="18"/>
                <w:szCs w:val="18"/>
              </w:rPr>
            </w:pPr>
          </w:p>
        </w:tc>
        <w:tc>
          <w:tcPr>
            <w:tcW w:w="2055" w:type="dxa"/>
          </w:tcPr>
          <w:p w:rsidR="00225ADB" w:rsidRPr="00082941" w:rsidRDefault="00225ADB" w:rsidP="00225ADB">
            <w:pPr>
              <w:pStyle w:val="Tabele"/>
              <w:rPr>
                <w:sz w:val="18"/>
                <w:szCs w:val="18"/>
              </w:rPr>
            </w:pPr>
          </w:p>
        </w:tc>
        <w:tc>
          <w:tcPr>
            <w:tcW w:w="2250" w:type="dxa"/>
          </w:tcPr>
          <w:p w:rsidR="00225ADB" w:rsidRPr="00082941" w:rsidRDefault="00225ADB" w:rsidP="00225ADB">
            <w:pPr>
              <w:pStyle w:val="Tabele"/>
              <w:rPr>
                <w:sz w:val="18"/>
                <w:szCs w:val="18"/>
              </w:rPr>
            </w:pPr>
          </w:p>
        </w:tc>
        <w:tc>
          <w:tcPr>
            <w:tcW w:w="2200" w:type="dxa"/>
          </w:tcPr>
          <w:p w:rsidR="00225ADB" w:rsidRPr="00082941" w:rsidRDefault="00225ADB" w:rsidP="00225ADB">
            <w:pPr>
              <w:pStyle w:val="Tabele"/>
              <w:rPr>
                <w:sz w:val="18"/>
                <w:szCs w:val="18"/>
              </w:rPr>
            </w:pPr>
          </w:p>
        </w:tc>
      </w:tr>
      <w:tr w:rsidR="00225ADB" w:rsidRPr="00082941">
        <w:tblPrEx>
          <w:tblCellMar>
            <w:top w:w="0" w:type="dxa"/>
            <w:bottom w:w="0" w:type="dxa"/>
          </w:tblCellMar>
        </w:tblPrEx>
        <w:tc>
          <w:tcPr>
            <w:tcW w:w="2250" w:type="dxa"/>
          </w:tcPr>
          <w:p w:rsidR="00225ADB" w:rsidRPr="00082941" w:rsidRDefault="00225ADB" w:rsidP="00225ADB">
            <w:pPr>
              <w:pStyle w:val="Tabele"/>
              <w:rPr>
                <w:sz w:val="18"/>
                <w:szCs w:val="18"/>
              </w:rPr>
            </w:pPr>
          </w:p>
        </w:tc>
        <w:tc>
          <w:tcPr>
            <w:tcW w:w="2055" w:type="dxa"/>
          </w:tcPr>
          <w:p w:rsidR="00225ADB" w:rsidRPr="00082941" w:rsidRDefault="00225ADB" w:rsidP="00225ADB">
            <w:pPr>
              <w:pStyle w:val="Tabele"/>
              <w:rPr>
                <w:sz w:val="18"/>
                <w:szCs w:val="18"/>
              </w:rPr>
            </w:pPr>
          </w:p>
        </w:tc>
        <w:tc>
          <w:tcPr>
            <w:tcW w:w="2250" w:type="dxa"/>
          </w:tcPr>
          <w:p w:rsidR="00225ADB" w:rsidRPr="00082941" w:rsidRDefault="00225ADB" w:rsidP="00225ADB">
            <w:pPr>
              <w:pStyle w:val="Tabele"/>
              <w:rPr>
                <w:sz w:val="18"/>
                <w:szCs w:val="18"/>
              </w:rPr>
            </w:pPr>
          </w:p>
        </w:tc>
        <w:tc>
          <w:tcPr>
            <w:tcW w:w="2200" w:type="dxa"/>
          </w:tcPr>
          <w:p w:rsidR="00225ADB" w:rsidRPr="00082941" w:rsidRDefault="00225ADB" w:rsidP="00225ADB">
            <w:pPr>
              <w:pStyle w:val="Tabele"/>
              <w:rPr>
                <w:sz w:val="18"/>
                <w:szCs w:val="18"/>
              </w:rPr>
            </w:pPr>
          </w:p>
        </w:tc>
      </w:tr>
      <w:tr w:rsidR="00225ADB" w:rsidRPr="00082941">
        <w:tblPrEx>
          <w:tblCellMar>
            <w:top w:w="0" w:type="dxa"/>
            <w:bottom w:w="0" w:type="dxa"/>
          </w:tblCellMar>
        </w:tblPrEx>
        <w:tc>
          <w:tcPr>
            <w:tcW w:w="2250" w:type="dxa"/>
          </w:tcPr>
          <w:p w:rsidR="00225ADB" w:rsidRPr="00082941" w:rsidRDefault="00225ADB" w:rsidP="00225ADB">
            <w:pPr>
              <w:pStyle w:val="Tabele"/>
              <w:rPr>
                <w:sz w:val="18"/>
                <w:szCs w:val="18"/>
              </w:rPr>
            </w:pPr>
          </w:p>
        </w:tc>
        <w:tc>
          <w:tcPr>
            <w:tcW w:w="2055" w:type="dxa"/>
          </w:tcPr>
          <w:p w:rsidR="00225ADB" w:rsidRPr="00082941" w:rsidRDefault="00225ADB" w:rsidP="00225ADB">
            <w:pPr>
              <w:pStyle w:val="Tabele"/>
              <w:rPr>
                <w:sz w:val="18"/>
                <w:szCs w:val="18"/>
              </w:rPr>
            </w:pPr>
          </w:p>
        </w:tc>
        <w:tc>
          <w:tcPr>
            <w:tcW w:w="2250" w:type="dxa"/>
          </w:tcPr>
          <w:p w:rsidR="00225ADB" w:rsidRPr="00082941" w:rsidRDefault="00225ADB" w:rsidP="00225ADB">
            <w:pPr>
              <w:pStyle w:val="Tabele"/>
              <w:rPr>
                <w:sz w:val="18"/>
                <w:szCs w:val="18"/>
              </w:rPr>
            </w:pPr>
          </w:p>
        </w:tc>
        <w:tc>
          <w:tcPr>
            <w:tcW w:w="2200" w:type="dxa"/>
          </w:tcPr>
          <w:p w:rsidR="00225ADB" w:rsidRPr="00082941" w:rsidRDefault="00225ADB" w:rsidP="00225ADB">
            <w:pPr>
              <w:pStyle w:val="Tabele"/>
              <w:rPr>
                <w:sz w:val="18"/>
                <w:szCs w:val="18"/>
              </w:rPr>
            </w:pPr>
          </w:p>
        </w:tc>
      </w:tr>
      <w:tr w:rsidR="00225ADB" w:rsidRPr="00082941">
        <w:tblPrEx>
          <w:tblCellMar>
            <w:top w:w="0" w:type="dxa"/>
            <w:bottom w:w="0" w:type="dxa"/>
          </w:tblCellMar>
        </w:tblPrEx>
        <w:tc>
          <w:tcPr>
            <w:tcW w:w="2250" w:type="dxa"/>
          </w:tcPr>
          <w:p w:rsidR="00225ADB" w:rsidRPr="00082941" w:rsidRDefault="00225ADB" w:rsidP="00225ADB">
            <w:pPr>
              <w:pStyle w:val="Tabele"/>
              <w:rPr>
                <w:sz w:val="18"/>
                <w:szCs w:val="18"/>
              </w:rPr>
            </w:pPr>
          </w:p>
        </w:tc>
        <w:tc>
          <w:tcPr>
            <w:tcW w:w="2055" w:type="dxa"/>
          </w:tcPr>
          <w:p w:rsidR="00225ADB" w:rsidRPr="00082941" w:rsidRDefault="00225ADB" w:rsidP="00225ADB">
            <w:pPr>
              <w:pStyle w:val="Tabele"/>
              <w:rPr>
                <w:sz w:val="18"/>
                <w:szCs w:val="18"/>
              </w:rPr>
            </w:pPr>
          </w:p>
        </w:tc>
        <w:tc>
          <w:tcPr>
            <w:tcW w:w="2250" w:type="dxa"/>
          </w:tcPr>
          <w:p w:rsidR="00225ADB" w:rsidRPr="00082941" w:rsidRDefault="00225ADB" w:rsidP="00225ADB">
            <w:pPr>
              <w:pStyle w:val="Tabele"/>
              <w:rPr>
                <w:sz w:val="18"/>
                <w:szCs w:val="18"/>
              </w:rPr>
            </w:pPr>
          </w:p>
        </w:tc>
        <w:tc>
          <w:tcPr>
            <w:tcW w:w="2200" w:type="dxa"/>
          </w:tcPr>
          <w:p w:rsidR="00225ADB" w:rsidRPr="00082941" w:rsidRDefault="00225ADB" w:rsidP="00225ADB">
            <w:pPr>
              <w:pStyle w:val="Tabele"/>
              <w:rPr>
                <w:sz w:val="18"/>
                <w:szCs w:val="18"/>
              </w:rPr>
            </w:pPr>
          </w:p>
        </w:tc>
      </w:tr>
      <w:tr w:rsidR="00225ADB" w:rsidRPr="00082941">
        <w:tblPrEx>
          <w:tblCellMar>
            <w:top w:w="0" w:type="dxa"/>
            <w:bottom w:w="0" w:type="dxa"/>
          </w:tblCellMar>
        </w:tblPrEx>
        <w:tc>
          <w:tcPr>
            <w:tcW w:w="2250" w:type="dxa"/>
          </w:tcPr>
          <w:p w:rsidR="00225ADB" w:rsidRPr="00082941" w:rsidRDefault="00225ADB" w:rsidP="00225ADB">
            <w:pPr>
              <w:pStyle w:val="Tabele"/>
              <w:rPr>
                <w:sz w:val="18"/>
                <w:szCs w:val="18"/>
              </w:rPr>
            </w:pPr>
          </w:p>
        </w:tc>
        <w:tc>
          <w:tcPr>
            <w:tcW w:w="2055" w:type="dxa"/>
          </w:tcPr>
          <w:p w:rsidR="00225ADB" w:rsidRPr="00082941" w:rsidRDefault="00225ADB" w:rsidP="00225ADB">
            <w:pPr>
              <w:pStyle w:val="Tabele"/>
              <w:rPr>
                <w:sz w:val="18"/>
                <w:szCs w:val="18"/>
              </w:rPr>
            </w:pPr>
          </w:p>
        </w:tc>
        <w:tc>
          <w:tcPr>
            <w:tcW w:w="2250" w:type="dxa"/>
          </w:tcPr>
          <w:p w:rsidR="00225ADB" w:rsidRPr="00082941" w:rsidRDefault="00225ADB" w:rsidP="00225ADB">
            <w:pPr>
              <w:pStyle w:val="Tabele"/>
              <w:rPr>
                <w:sz w:val="18"/>
                <w:szCs w:val="18"/>
              </w:rPr>
            </w:pPr>
          </w:p>
        </w:tc>
        <w:tc>
          <w:tcPr>
            <w:tcW w:w="2200" w:type="dxa"/>
          </w:tcPr>
          <w:p w:rsidR="00225ADB" w:rsidRPr="00082941" w:rsidRDefault="00225ADB" w:rsidP="00225ADB">
            <w:pPr>
              <w:pStyle w:val="Tabele"/>
              <w:rPr>
                <w:sz w:val="18"/>
                <w:szCs w:val="18"/>
              </w:rPr>
            </w:pPr>
          </w:p>
        </w:tc>
      </w:tr>
      <w:tr w:rsidR="00225ADB" w:rsidRPr="00082941">
        <w:tblPrEx>
          <w:tblCellMar>
            <w:top w:w="0" w:type="dxa"/>
            <w:bottom w:w="0" w:type="dxa"/>
          </w:tblCellMar>
        </w:tblPrEx>
        <w:tc>
          <w:tcPr>
            <w:tcW w:w="2250" w:type="dxa"/>
          </w:tcPr>
          <w:p w:rsidR="00225ADB" w:rsidRPr="00082941" w:rsidRDefault="00225ADB" w:rsidP="00225ADB">
            <w:pPr>
              <w:pStyle w:val="Tabele"/>
              <w:rPr>
                <w:sz w:val="18"/>
                <w:szCs w:val="18"/>
              </w:rPr>
            </w:pPr>
          </w:p>
        </w:tc>
        <w:tc>
          <w:tcPr>
            <w:tcW w:w="2055" w:type="dxa"/>
          </w:tcPr>
          <w:p w:rsidR="00225ADB" w:rsidRPr="00082941" w:rsidRDefault="00225ADB" w:rsidP="00225ADB">
            <w:pPr>
              <w:pStyle w:val="Tabele"/>
              <w:rPr>
                <w:sz w:val="18"/>
                <w:szCs w:val="18"/>
              </w:rPr>
            </w:pPr>
          </w:p>
        </w:tc>
        <w:tc>
          <w:tcPr>
            <w:tcW w:w="2250" w:type="dxa"/>
          </w:tcPr>
          <w:p w:rsidR="00225ADB" w:rsidRPr="00082941" w:rsidRDefault="00225ADB" w:rsidP="00225ADB">
            <w:pPr>
              <w:pStyle w:val="Tabele"/>
              <w:rPr>
                <w:sz w:val="18"/>
                <w:szCs w:val="18"/>
              </w:rPr>
            </w:pPr>
          </w:p>
        </w:tc>
        <w:tc>
          <w:tcPr>
            <w:tcW w:w="2200" w:type="dxa"/>
          </w:tcPr>
          <w:p w:rsidR="00225ADB" w:rsidRPr="00082941" w:rsidRDefault="00225ADB" w:rsidP="00225ADB">
            <w:pPr>
              <w:pStyle w:val="Tabele"/>
              <w:rPr>
                <w:sz w:val="18"/>
                <w:szCs w:val="18"/>
              </w:rPr>
            </w:pPr>
          </w:p>
        </w:tc>
      </w:tr>
      <w:tr w:rsidR="00225ADB" w:rsidRPr="00082941">
        <w:tblPrEx>
          <w:tblCellMar>
            <w:top w:w="0" w:type="dxa"/>
            <w:bottom w:w="0" w:type="dxa"/>
          </w:tblCellMar>
        </w:tblPrEx>
        <w:tc>
          <w:tcPr>
            <w:tcW w:w="2250" w:type="dxa"/>
          </w:tcPr>
          <w:p w:rsidR="00225ADB" w:rsidRPr="00082941" w:rsidRDefault="00225ADB" w:rsidP="00225ADB">
            <w:pPr>
              <w:pStyle w:val="Tabele"/>
              <w:rPr>
                <w:sz w:val="18"/>
                <w:szCs w:val="18"/>
              </w:rPr>
            </w:pPr>
          </w:p>
        </w:tc>
        <w:tc>
          <w:tcPr>
            <w:tcW w:w="2055" w:type="dxa"/>
          </w:tcPr>
          <w:p w:rsidR="00225ADB" w:rsidRPr="00082941" w:rsidRDefault="00225ADB" w:rsidP="00225ADB">
            <w:pPr>
              <w:pStyle w:val="Tabele"/>
              <w:rPr>
                <w:sz w:val="18"/>
                <w:szCs w:val="18"/>
              </w:rPr>
            </w:pPr>
          </w:p>
        </w:tc>
        <w:tc>
          <w:tcPr>
            <w:tcW w:w="2250" w:type="dxa"/>
          </w:tcPr>
          <w:p w:rsidR="00225ADB" w:rsidRPr="00082941" w:rsidRDefault="00225ADB" w:rsidP="00225ADB">
            <w:pPr>
              <w:pStyle w:val="Tabele"/>
              <w:rPr>
                <w:sz w:val="18"/>
                <w:szCs w:val="18"/>
              </w:rPr>
            </w:pPr>
          </w:p>
        </w:tc>
        <w:tc>
          <w:tcPr>
            <w:tcW w:w="2200" w:type="dxa"/>
          </w:tcPr>
          <w:p w:rsidR="00225ADB" w:rsidRPr="00082941" w:rsidRDefault="00225ADB" w:rsidP="00225ADB">
            <w:pPr>
              <w:pStyle w:val="Tabele"/>
              <w:rPr>
                <w:sz w:val="18"/>
                <w:szCs w:val="18"/>
              </w:rPr>
            </w:pPr>
          </w:p>
        </w:tc>
      </w:tr>
      <w:tr w:rsidR="00225ADB" w:rsidRPr="00082941">
        <w:tblPrEx>
          <w:tblCellMar>
            <w:top w:w="0" w:type="dxa"/>
            <w:bottom w:w="0" w:type="dxa"/>
          </w:tblCellMar>
        </w:tblPrEx>
        <w:tc>
          <w:tcPr>
            <w:tcW w:w="2250" w:type="dxa"/>
          </w:tcPr>
          <w:p w:rsidR="00225ADB" w:rsidRPr="00082941" w:rsidRDefault="00225ADB" w:rsidP="00225ADB">
            <w:pPr>
              <w:pStyle w:val="Tabele"/>
              <w:rPr>
                <w:sz w:val="18"/>
                <w:szCs w:val="18"/>
              </w:rPr>
            </w:pPr>
          </w:p>
        </w:tc>
        <w:tc>
          <w:tcPr>
            <w:tcW w:w="2055" w:type="dxa"/>
          </w:tcPr>
          <w:p w:rsidR="00225ADB" w:rsidRPr="00082941" w:rsidRDefault="00225ADB" w:rsidP="00225ADB">
            <w:pPr>
              <w:pStyle w:val="Tabele"/>
              <w:rPr>
                <w:sz w:val="18"/>
                <w:szCs w:val="18"/>
              </w:rPr>
            </w:pPr>
          </w:p>
        </w:tc>
        <w:tc>
          <w:tcPr>
            <w:tcW w:w="2250" w:type="dxa"/>
          </w:tcPr>
          <w:p w:rsidR="00225ADB" w:rsidRPr="00082941" w:rsidRDefault="00225ADB" w:rsidP="00225ADB">
            <w:pPr>
              <w:pStyle w:val="Tabele"/>
              <w:rPr>
                <w:sz w:val="18"/>
                <w:szCs w:val="18"/>
              </w:rPr>
            </w:pPr>
          </w:p>
        </w:tc>
        <w:tc>
          <w:tcPr>
            <w:tcW w:w="2200" w:type="dxa"/>
          </w:tcPr>
          <w:p w:rsidR="00225ADB" w:rsidRPr="00082941" w:rsidRDefault="00225ADB" w:rsidP="00225ADB">
            <w:pPr>
              <w:pStyle w:val="Tabele"/>
              <w:rPr>
                <w:sz w:val="18"/>
                <w:szCs w:val="18"/>
              </w:rPr>
            </w:pPr>
          </w:p>
        </w:tc>
      </w:tr>
      <w:tr w:rsidR="00225ADB" w:rsidRPr="00082941">
        <w:tblPrEx>
          <w:tblCellMar>
            <w:top w:w="0" w:type="dxa"/>
            <w:bottom w:w="0" w:type="dxa"/>
          </w:tblCellMar>
        </w:tblPrEx>
        <w:tc>
          <w:tcPr>
            <w:tcW w:w="2250" w:type="dxa"/>
          </w:tcPr>
          <w:p w:rsidR="00225ADB" w:rsidRPr="00082941" w:rsidRDefault="00225ADB" w:rsidP="00225ADB">
            <w:pPr>
              <w:pStyle w:val="Tabele"/>
              <w:rPr>
                <w:sz w:val="18"/>
                <w:szCs w:val="18"/>
              </w:rPr>
            </w:pPr>
          </w:p>
        </w:tc>
        <w:tc>
          <w:tcPr>
            <w:tcW w:w="2055" w:type="dxa"/>
          </w:tcPr>
          <w:p w:rsidR="00225ADB" w:rsidRPr="00082941" w:rsidRDefault="00225ADB" w:rsidP="00225ADB">
            <w:pPr>
              <w:pStyle w:val="Tabele"/>
              <w:rPr>
                <w:sz w:val="18"/>
                <w:szCs w:val="18"/>
              </w:rPr>
            </w:pPr>
          </w:p>
        </w:tc>
        <w:tc>
          <w:tcPr>
            <w:tcW w:w="2250" w:type="dxa"/>
          </w:tcPr>
          <w:p w:rsidR="00225ADB" w:rsidRPr="00082941" w:rsidRDefault="00225ADB" w:rsidP="00225ADB">
            <w:pPr>
              <w:pStyle w:val="Tabele"/>
              <w:rPr>
                <w:sz w:val="18"/>
                <w:szCs w:val="18"/>
              </w:rPr>
            </w:pPr>
          </w:p>
        </w:tc>
        <w:tc>
          <w:tcPr>
            <w:tcW w:w="2200" w:type="dxa"/>
          </w:tcPr>
          <w:p w:rsidR="00225ADB" w:rsidRPr="00082941" w:rsidRDefault="00225ADB" w:rsidP="00225ADB">
            <w:pPr>
              <w:pStyle w:val="Tabele"/>
              <w:rPr>
                <w:sz w:val="18"/>
                <w:szCs w:val="18"/>
              </w:rPr>
            </w:pPr>
          </w:p>
        </w:tc>
      </w:tr>
      <w:tr w:rsidR="00225ADB" w:rsidRPr="00082941">
        <w:tblPrEx>
          <w:tblCellMar>
            <w:top w:w="0" w:type="dxa"/>
            <w:bottom w:w="0" w:type="dxa"/>
          </w:tblCellMar>
        </w:tblPrEx>
        <w:tc>
          <w:tcPr>
            <w:tcW w:w="2250" w:type="dxa"/>
          </w:tcPr>
          <w:p w:rsidR="00225ADB" w:rsidRPr="00082941" w:rsidRDefault="00225ADB" w:rsidP="00225ADB">
            <w:pPr>
              <w:pStyle w:val="Tabele"/>
              <w:rPr>
                <w:sz w:val="18"/>
                <w:szCs w:val="18"/>
              </w:rPr>
            </w:pPr>
          </w:p>
        </w:tc>
        <w:tc>
          <w:tcPr>
            <w:tcW w:w="2055" w:type="dxa"/>
          </w:tcPr>
          <w:p w:rsidR="00225ADB" w:rsidRPr="00082941" w:rsidRDefault="00225ADB" w:rsidP="00225ADB">
            <w:pPr>
              <w:pStyle w:val="Tabele"/>
              <w:rPr>
                <w:sz w:val="18"/>
                <w:szCs w:val="18"/>
              </w:rPr>
            </w:pPr>
          </w:p>
        </w:tc>
        <w:tc>
          <w:tcPr>
            <w:tcW w:w="2250" w:type="dxa"/>
          </w:tcPr>
          <w:p w:rsidR="00225ADB" w:rsidRPr="00082941" w:rsidRDefault="00225ADB" w:rsidP="00225ADB">
            <w:pPr>
              <w:pStyle w:val="Tabele"/>
              <w:rPr>
                <w:sz w:val="18"/>
                <w:szCs w:val="18"/>
              </w:rPr>
            </w:pPr>
          </w:p>
        </w:tc>
        <w:tc>
          <w:tcPr>
            <w:tcW w:w="2200" w:type="dxa"/>
          </w:tcPr>
          <w:p w:rsidR="00225ADB" w:rsidRPr="00082941" w:rsidRDefault="00225ADB" w:rsidP="00225ADB">
            <w:pPr>
              <w:pStyle w:val="Tabele"/>
              <w:rPr>
                <w:sz w:val="18"/>
                <w:szCs w:val="18"/>
              </w:rPr>
            </w:pPr>
          </w:p>
        </w:tc>
      </w:tr>
      <w:tr w:rsidR="00225ADB" w:rsidRPr="00082941">
        <w:tblPrEx>
          <w:tblCellMar>
            <w:top w:w="0" w:type="dxa"/>
            <w:bottom w:w="0" w:type="dxa"/>
          </w:tblCellMar>
        </w:tblPrEx>
        <w:trPr>
          <w:cantSplit/>
        </w:trPr>
        <w:tc>
          <w:tcPr>
            <w:tcW w:w="4305" w:type="dxa"/>
            <w:gridSpan w:val="2"/>
          </w:tcPr>
          <w:p w:rsidR="00225ADB" w:rsidRPr="00082941" w:rsidRDefault="00225ADB" w:rsidP="00225ADB">
            <w:pPr>
              <w:pStyle w:val="Tabele"/>
              <w:rPr>
                <w:sz w:val="18"/>
                <w:szCs w:val="18"/>
              </w:rPr>
            </w:pPr>
            <w:r w:rsidRPr="00082941">
              <w:rPr>
                <w:sz w:val="18"/>
                <w:szCs w:val="18"/>
              </w:rPr>
              <w:t>TOTALI</w:t>
            </w:r>
          </w:p>
        </w:tc>
        <w:tc>
          <w:tcPr>
            <w:tcW w:w="2250" w:type="dxa"/>
          </w:tcPr>
          <w:p w:rsidR="00225ADB" w:rsidRPr="00082941" w:rsidRDefault="00225ADB" w:rsidP="00225ADB">
            <w:pPr>
              <w:pStyle w:val="Tabele"/>
              <w:rPr>
                <w:sz w:val="18"/>
                <w:szCs w:val="18"/>
              </w:rPr>
            </w:pPr>
          </w:p>
        </w:tc>
        <w:tc>
          <w:tcPr>
            <w:tcW w:w="2200" w:type="dxa"/>
          </w:tcPr>
          <w:p w:rsidR="00225ADB" w:rsidRPr="00082941" w:rsidRDefault="00225ADB" w:rsidP="00225ADB">
            <w:pPr>
              <w:pStyle w:val="Tabele"/>
              <w:rPr>
                <w:sz w:val="18"/>
                <w:szCs w:val="18"/>
              </w:rPr>
            </w:pPr>
          </w:p>
        </w:tc>
      </w:tr>
    </w:tbl>
    <w:p w:rsidR="00225ADB" w:rsidRPr="0098033D" w:rsidRDefault="00225ADB" w:rsidP="00225ADB">
      <w:pPr>
        <w:pStyle w:val="Paragrafi"/>
      </w:pPr>
    </w:p>
    <w:p w:rsidR="00225ADB" w:rsidRPr="0098033D" w:rsidRDefault="00225ADB" w:rsidP="00225ADB">
      <w:pPr>
        <w:pStyle w:val="Paragrafi"/>
      </w:pPr>
    </w:p>
    <w:p w:rsidR="00225ADB" w:rsidRPr="0098033D" w:rsidRDefault="00225ADB" w:rsidP="00225ADB">
      <w:pPr>
        <w:pStyle w:val="TitulliNr"/>
      </w:pPr>
      <w:r w:rsidRPr="0098033D">
        <w:t>Shtojca VII</w:t>
      </w:r>
    </w:p>
    <w:p w:rsidR="00225ADB" w:rsidRPr="0098033D" w:rsidRDefault="00225ADB" w:rsidP="00225AD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5"/>
        <w:gridCol w:w="3095"/>
        <w:gridCol w:w="3095"/>
      </w:tblGrid>
      <w:tr w:rsidR="00225ADB" w:rsidRPr="00082941">
        <w:tblPrEx>
          <w:tblCellMar>
            <w:top w:w="0" w:type="dxa"/>
            <w:bottom w:w="0" w:type="dxa"/>
          </w:tblCellMar>
        </w:tblPrEx>
        <w:tc>
          <w:tcPr>
            <w:tcW w:w="3095" w:type="dxa"/>
          </w:tcPr>
          <w:p w:rsidR="00225ADB" w:rsidRPr="00082941" w:rsidRDefault="00225ADB" w:rsidP="00225ADB">
            <w:pPr>
              <w:pStyle w:val="Tabele"/>
              <w:rPr>
                <w:sz w:val="18"/>
                <w:szCs w:val="18"/>
              </w:rPr>
            </w:pPr>
            <w:r w:rsidRPr="00082941">
              <w:rPr>
                <w:sz w:val="18"/>
                <w:szCs w:val="18"/>
              </w:rPr>
              <w:t>KATEGORIA</w:t>
            </w:r>
          </w:p>
        </w:tc>
        <w:tc>
          <w:tcPr>
            <w:tcW w:w="3095" w:type="dxa"/>
          </w:tcPr>
          <w:p w:rsidR="00225ADB" w:rsidRPr="00082941" w:rsidRDefault="00225ADB" w:rsidP="00225ADB">
            <w:pPr>
              <w:pStyle w:val="Tabele"/>
              <w:rPr>
                <w:sz w:val="18"/>
                <w:szCs w:val="18"/>
              </w:rPr>
            </w:pPr>
            <w:r w:rsidRPr="00082941">
              <w:rPr>
                <w:sz w:val="18"/>
                <w:szCs w:val="18"/>
              </w:rPr>
              <w:t>VLERA E KONTRATËS</w:t>
            </w:r>
          </w:p>
          <w:p w:rsidR="00225ADB" w:rsidRPr="00082941" w:rsidRDefault="00225ADB" w:rsidP="00225ADB">
            <w:pPr>
              <w:pStyle w:val="Tabele"/>
              <w:rPr>
                <w:sz w:val="18"/>
                <w:szCs w:val="18"/>
              </w:rPr>
            </w:pPr>
            <w:r w:rsidRPr="00082941">
              <w:rPr>
                <w:sz w:val="18"/>
                <w:szCs w:val="18"/>
              </w:rPr>
              <w:t>(USD 000)</w:t>
            </w:r>
          </w:p>
        </w:tc>
        <w:tc>
          <w:tcPr>
            <w:tcW w:w="3095" w:type="dxa"/>
          </w:tcPr>
          <w:p w:rsidR="00225ADB" w:rsidRPr="00082941" w:rsidRDefault="00225ADB" w:rsidP="00225ADB">
            <w:pPr>
              <w:pStyle w:val="Tabele"/>
              <w:rPr>
                <w:sz w:val="18"/>
                <w:szCs w:val="18"/>
              </w:rPr>
            </w:pPr>
            <w:r w:rsidRPr="00082941">
              <w:rPr>
                <w:sz w:val="18"/>
                <w:szCs w:val="18"/>
              </w:rPr>
              <w:t>METODA E PROKURIMIT</w:t>
            </w:r>
          </w:p>
        </w:tc>
      </w:tr>
      <w:tr w:rsidR="00225ADB" w:rsidRPr="00082941">
        <w:tblPrEx>
          <w:tblCellMar>
            <w:top w:w="0" w:type="dxa"/>
            <w:bottom w:w="0" w:type="dxa"/>
          </w:tblCellMar>
        </w:tblPrEx>
        <w:trPr>
          <w:cantSplit/>
        </w:trPr>
        <w:tc>
          <w:tcPr>
            <w:tcW w:w="3095" w:type="dxa"/>
            <w:vMerge w:val="restart"/>
          </w:tcPr>
          <w:p w:rsidR="00225ADB" w:rsidRPr="00082941" w:rsidRDefault="00225ADB" w:rsidP="00225ADB">
            <w:pPr>
              <w:pStyle w:val="Tabele"/>
              <w:rPr>
                <w:sz w:val="18"/>
                <w:szCs w:val="18"/>
              </w:rPr>
            </w:pPr>
            <w:r w:rsidRPr="00082941">
              <w:rPr>
                <w:sz w:val="18"/>
                <w:szCs w:val="18"/>
              </w:rPr>
              <w:t>Mallra</w:t>
            </w:r>
          </w:p>
        </w:tc>
        <w:tc>
          <w:tcPr>
            <w:tcW w:w="3095" w:type="dxa"/>
          </w:tcPr>
          <w:p w:rsidR="00225ADB" w:rsidRPr="00082941" w:rsidRDefault="00225ADB" w:rsidP="00225ADB">
            <w:pPr>
              <w:pStyle w:val="Tabele"/>
              <w:rPr>
                <w:sz w:val="18"/>
                <w:szCs w:val="18"/>
              </w:rPr>
            </w:pPr>
            <w:r w:rsidRPr="00082941">
              <w:rPr>
                <w:sz w:val="18"/>
                <w:szCs w:val="18"/>
              </w:rPr>
              <w:t>Mbi 100</w:t>
            </w:r>
          </w:p>
        </w:tc>
        <w:tc>
          <w:tcPr>
            <w:tcW w:w="3095" w:type="dxa"/>
          </w:tcPr>
          <w:p w:rsidR="00225ADB" w:rsidRPr="00082941" w:rsidRDefault="00225ADB" w:rsidP="00225ADB">
            <w:pPr>
              <w:pStyle w:val="Tabele"/>
              <w:rPr>
                <w:sz w:val="18"/>
                <w:szCs w:val="18"/>
              </w:rPr>
            </w:pPr>
            <w:r w:rsidRPr="00082941">
              <w:rPr>
                <w:sz w:val="18"/>
                <w:szCs w:val="18"/>
              </w:rPr>
              <w:t>Tender i hapur ndërkombëtar</w:t>
            </w:r>
          </w:p>
        </w:tc>
      </w:tr>
      <w:tr w:rsidR="00225ADB" w:rsidRPr="00082941">
        <w:tblPrEx>
          <w:tblCellMar>
            <w:top w:w="0" w:type="dxa"/>
            <w:bottom w:w="0" w:type="dxa"/>
          </w:tblCellMar>
        </w:tblPrEx>
        <w:trPr>
          <w:cantSplit/>
        </w:trPr>
        <w:tc>
          <w:tcPr>
            <w:tcW w:w="3095" w:type="dxa"/>
            <w:vMerge/>
          </w:tcPr>
          <w:p w:rsidR="00225ADB" w:rsidRPr="00082941" w:rsidRDefault="00225ADB" w:rsidP="00225ADB">
            <w:pPr>
              <w:pStyle w:val="Tabele"/>
              <w:rPr>
                <w:sz w:val="18"/>
                <w:szCs w:val="18"/>
              </w:rPr>
            </w:pPr>
          </w:p>
        </w:tc>
        <w:tc>
          <w:tcPr>
            <w:tcW w:w="3095" w:type="dxa"/>
          </w:tcPr>
          <w:p w:rsidR="00225ADB" w:rsidRPr="00082941" w:rsidRDefault="00225ADB" w:rsidP="00225ADB">
            <w:pPr>
              <w:pStyle w:val="Tabele"/>
              <w:rPr>
                <w:sz w:val="18"/>
                <w:szCs w:val="18"/>
              </w:rPr>
            </w:pPr>
            <w:r w:rsidRPr="00082941">
              <w:rPr>
                <w:sz w:val="18"/>
                <w:szCs w:val="18"/>
              </w:rPr>
              <w:t>Ndërmjet 10 dhe 100</w:t>
            </w:r>
          </w:p>
        </w:tc>
        <w:tc>
          <w:tcPr>
            <w:tcW w:w="3095" w:type="dxa"/>
          </w:tcPr>
          <w:p w:rsidR="00225ADB" w:rsidRPr="00082941" w:rsidRDefault="00225ADB" w:rsidP="00225ADB">
            <w:pPr>
              <w:pStyle w:val="Tabele"/>
              <w:rPr>
                <w:sz w:val="18"/>
                <w:szCs w:val="18"/>
              </w:rPr>
            </w:pPr>
            <w:r w:rsidRPr="00082941">
              <w:rPr>
                <w:sz w:val="18"/>
                <w:szCs w:val="18"/>
              </w:rPr>
              <w:t>Blerje Ndërkombëtare</w:t>
            </w:r>
          </w:p>
        </w:tc>
      </w:tr>
      <w:tr w:rsidR="00225ADB" w:rsidRPr="00082941">
        <w:tblPrEx>
          <w:tblCellMar>
            <w:top w:w="0" w:type="dxa"/>
            <w:bottom w:w="0" w:type="dxa"/>
          </w:tblCellMar>
        </w:tblPrEx>
        <w:trPr>
          <w:cantSplit/>
        </w:trPr>
        <w:tc>
          <w:tcPr>
            <w:tcW w:w="3095" w:type="dxa"/>
            <w:vMerge/>
          </w:tcPr>
          <w:p w:rsidR="00225ADB" w:rsidRPr="00082941" w:rsidRDefault="00225ADB" w:rsidP="00225ADB">
            <w:pPr>
              <w:pStyle w:val="Tabele"/>
              <w:rPr>
                <w:sz w:val="18"/>
                <w:szCs w:val="18"/>
              </w:rPr>
            </w:pPr>
          </w:p>
        </w:tc>
        <w:tc>
          <w:tcPr>
            <w:tcW w:w="3095" w:type="dxa"/>
          </w:tcPr>
          <w:p w:rsidR="00225ADB" w:rsidRPr="00082941" w:rsidRDefault="00225ADB" w:rsidP="00225ADB">
            <w:pPr>
              <w:pStyle w:val="Tabele"/>
              <w:rPr>
                <w:sz w:val="18"/>
                <w:szCs w:val="18"/>
              </w:rPr>
            </w:pPr>
            <w:r w:rsidRPr="00082941">
              <w:rPr>
                <w:sz w:val="18"/>
                <w:szCs w:val="18"/>
              </w:rPr>
              <w:t>Nën 10</w:t>
            </w:r>
          </w:p>
        </w:tc>
        <w:tc>
          <w:tcPr>
            <w:tcW w:w="3095" w:type="dxa"/>
          </w:tcPr>
          <w:p w:rsidR="00225ADB" w:rsidRPr="00082941" w:rsidRDefault="00225ADB" w:rsidP="00225ADB">
            <w:pPr>
              <w:pStyle w:val="Tabele"/>
              <w:rPr>
                <w:sz w:val="18"/>
                <w:szCs w:val="18"/>
              </w:rPr>
            </w:pPr>
            <w:r w:rsidRPr="00082941">
              <w:rPr>
                <w:sz w:val="18"/>
                <w:szCs w:val="18"/>
              </w:rPr>
              <w:t>Blerje</w:t>
            </w:r>
          </w:p>
        </w:tc>
      </w:tr>
      <w:tr w:rsidR="00225ADB" w:rsidRPr="00082941">
        <w:tblPrEx>
          <w:tblCellMar>
            <w:top w:w="0" w:type="dxa"/>
            <w:bottom w:w="0" w:type="dxa"/>
          </w:tblCellMar>
        </w:tblPrEx>
        <w:trPr>
          <w:cantSplit/>
        </w:trPr>
        <w:tc>
          <w:tcPr>
            <w:tcW w:w="3095" w:type="dxa"/>
            <w:vMerge/>
          </w:tcPr>
          <w:p w:rsidR="00225ADB" w:rsidRPr="00082941" w:rsidRDefault="00225ADB" w:rsidP="00225ADB">
            <w:pPr>
              <w:pStyle w:val="Tabele"/>
              <w:rPr>
                <w:sz w:val="18"/>
                <w:szCs w:val="18"/>
              </w:rPr>
            </w:pPr>
          </w:p>
        </w:tc>
        <w:tc>
          <w:tcPr>
            <w:tcW w:w="3095" w:type="dxa"/>
          </w:tcPr>
          <w:p w:rsidR="00225ADB" w:rsidRPr="00082941" w:rsidRDefault="00225ADB" w:rsidP="00225ADB">
            <w:pPr>
              <w:pStyle w:val="Tabele"/>
              <w:rPr>
                <w:sz w:val="18"/>
                <w:szCs w:val="18"/>
              </w:rPr>
            </w:pPr>
          </w:p>
        </w:tc>
        <w:tc>
          <w:tcPr>
            <w:tcW w:w="3095" w:type="dxa"/>
          </w:tcPr>
          <w:p w:rsidR="00225ADB" w:rsidRPr="00082941" w:rsidRDefault="00225ADB" w:rsidP="00225ADB">
            <w:pPr>
              <w:pStyle w:val="Tabele"/>
              <w:rPr>
                <w:sz w:val="18"/>
                <w:szCs w:val="18"/>
              </w:rPr>
            </w:pPr>
            <w:r w:rsidRPr="00082941">
              <w:rPr>
                <w:sz w:val="18"/>
                <w:szCs w:val="18"/>
              </w:rPr>
              <w:t>Të tjera</w:t>
            </w:r>
          </w:p>
        </w:tc>
      </w:tr>
      <w:tr w:rsidR="00225ADB" w:rsidRPr="00082941">
        <w:tblPrEx>
          <w:tblCellMar>
            <w:top w:w="0" w:type="dxa"/>
            <w:bottom w:w="0" w:type="dxa"/>
          </w:tblCellMar>
        </w:tblPrEx>
        <w:trPr>
          <w:cantSplit/>
        </w:trPr>
        <w:tc>
          <w:tcPr>
            <w:tcW w:w="3095" w:type="dxa"/>
            <w:vMerge w:val="restart"/>
          </w:tcPr>
          <w:p w:rsidR="00225ADB" w:rsidRPr="00082941" w:rsidRDefault="00225ADB" w:rsidP="00225ADB">
            <w:pPr>
              <w:pStyle w:val="Tabele"/>
              <w:rPr>
                <w:sz w:val="18"/>
                <w:szCs w:val="18"/>
              </w:rPr>
            </w:pPr>
            <w:r w:rsidRPr="00082941">
              <w:rPr>
                <w:sz w:val="18"/>
                <w:szCs w:val="18"/>
              </w:rPr>
              <w:t>Punime</w:t>
            </w:r>
          </w:p>
        </w:tc>
        <w:tc>
          <w:tcPr>
            <w:tcW w:w="3095" w:type="dxa"/>
          </w:tcPr>
          <w:p w:rsidR="00225ADB" w:rsidRPr="00082941" w:rsidRDefault="00225ADB" w:rsidP="00225ADB">
            <w:pPr>
              <w:pStyle w:val="Tabele"/>
              <w:rPr>
                <w:sz w:val="18"/>
                <w:szCs w:val="18"/>
              </w:rPr>
            </w:pPr>
            <w:r w:rsidRPr="00082941">
              <w:rPr>
                <w:sz w:val="18"/>
                <w:szCs w:val="18"/>
              </w:rPr>
              <w:t>Mbi 750</w:t>
            </w:r>
          </w:p>
        </w:tc>
        <w:tc>
          <w:tcPr>
            <w:tcW w:w="3095" w:type="dxa"/>
          </w:tcPr>
          <w:p w:rsidR="00225ADB" w:rsidRPr="00082941" w:rsidRDefault="00225ADB" w:rsidP="00225ADB">
            <w:pPr>
              <w:pStyle w:val="Tabele"/>
              <w:rPr>
                <w:sz w:val="18"/>
                <w:szCs w:val="18"/>
              </w:rPr>
            </w:pPr>
            <w:r w:rsidRPr="00082941">
              <w:rPr>
                <w:sz w:val="18"/>
                <w:szCs w:val="18"/>
              </w:rPr>
              <w:t>Tender i hapur ndërkombëtar</w:t>
            </w:r>
          </w:p>
        </w:tc>
      </w:tr>
      <w:tr w:rsidR="00225ADB" w:rsidRPr="00082941">
        <w:tblPrEx>
          <w:tblCellMar>
            <w:top w:w="0" w:type="dxa"/>
            <w:bottom w:w="0" w:type="dxa"/>
          </w:tblCellMar>
        </w:tblPrEx>
        <w:trPr>
          <w:cantSplit/>
        </w:trPr>
        <w:tc>
          <w:tcPr>
            <w:tcW w:w="3095" w:type="dxa"/>
            <w:vMerge/>
          </w:tcPr>
          <w:p w:rsidR="00225ADB" w:rsidRPr="00082941" w:rsidRDefault="00225ADB" w:rsidP="00225ADB">
            <w:pPr>
              <w:pStyle w:val="Tabele"/>
              <w:rPr>
                <w:sz w:val="18"/>
                <w:szCs w:val="18"/>
              </w:rPr>
            </w:pPr>
          </w:p>
        </w:tc>
        <w:tc>
          <w:tcPr>
            <w:tcW w:w="3095" w:type="dxa"/>
          </w:tcPr>
          <w:p w:rsidR="00225ADB" w:rsidRPr="00082941" w:rsidRDefault="00225ADB" w:rsidP="00225ADB">
            <w:pPr>
              <w:pStyle w:val="Tabele"/>
              <w:rPr>
                <w:sz w:val="18"/>
                <w:szCs w:val="18"/>
              </w:rPr>
            </w:pPr>
            <w:r w:rsidRPr="00082941">
              <w:rPr>
                <w:sz w:val="18"/>
                <w:szCs w:val="18"/>
              </w:rPr>
              <w:t>Ndërmjet 250 dhe 750</w:t>
            </w:r>
          </w:p>
        </w:tc>
        <w:tc>
          <w:tcPr>
            <w:tcW w:w="3095" w:type="dxa"/>
          </w:tcPr>
          <w:p w:rsidR="00225ADB" w:rsidRPr="00082941" w:rsidRDefault="00225ADB" w:rsidP="00225ADB">
            <w:pPr>
              <w:pStyle w:val="Tabele"/>
              <w:rPr>
                <w:sz w:val="18"/>
                <w:szCs w:val="18"/>
              </w:rPr>
            </w:pPr>
            <w:r w:rsidRPr="00082941">
              <w:rPr>
                <w:sz w:val="18"/>
                <w:szCs w:val="18"/>
              </w:rPr>
              <w:t>Tender i Hapur Kombëtar</w:t>
            </w:r>
          </w:p>
        </w:tc>
      </w:tr>
      <w:tr w:rsidR="00225ADB" w:rsidRPr="00082941">
        <w:tblPrEx>
          <w:tblCellMar>
            <w:top w:w="0" w:type="dxa"/>
            <w:bottom w:w="0" w:type="dxa"/>
          </w:tblCellMar>
        </w:tblPrEx>
        <w:trPr>
          <w:cantSplit/>
        </w:trPr>
        <w:tc>
          <w:tcPr>
            <w:tcW w:w="3095" w:type="dxa"/>
            <w:vMerge/>
          </w:tcPr>
          <w:p w:rsidR="00225ADB" w:rsidRPr="00082941" w:rsidRDefault="00225ADB" w:rsidP="00225ADB">
            <w:pPr>
              <w:pStyle w:val="Tabele"/>
              <w:rPr>
                <w:sz w:val="18"/>
                <w:szCs w:val="18"/>
              </w:rPr>
            </w:pPr>
          </w:p>
        </w:tc>
        <w:tc>
          <w:tcPr>
            <w:tcW w:w="3095" w:type="dxa"/>
          </w:tcPr>
          <w:p w:rsidR="00225ADB" w:rsidRPr="00082941" w:rsidRDefault="00225ADB" w:rsidP="00225ADB">
            <w:pPr>
              <w:pStyle w:val="Tabele"/>
              <w:rPr>
                <w:sz w:val="18"/>
                <w:szCs w:val="18"/>
              </w:rPr>
            </w:pPr>
            <w:r w:rsidRPr="00082941">
              <w:rPr>
                <w:sz w:val="18"/>
                <w:szCs w:val="18"/>
              </w:rPr>
              <w:t>Nën 250</w:t>
            </w:r>
          </w:p>
        </w:tc>
        <w:tc>
          <w:tcPr>
            <w:tcW w:w="3095" w:type="dxa"/>
          </w:tcPr>
          <w:p w:rsidR="00225ADB" w:rsidRPr="00082941" w:rsidRDefault="00225ADB" w:rsidP="00225ADB">
            <w:pPr>
              <w:pStyle w:val="Tabele"/>
              <w:rPr>
                <w:sz w:val="18"/>
                <w:szCs w:val="18"/>
              </w:rPr>
            </w:pPr>
            <w:r w:rsidRPr="00082941">
              <w:rPr>
                <w:sz w:val="18"/>
                <w:szCs w:val="18"/>
              </w:rPr>
              <w:t>Me tre kuotime</w:t>
            </w:r>
          </w:p>
        </w:tc>
      </w:tr>
      <w:tr w:rsidR="00225ADB" w:rsidRPr="00082941">
        <w:tblPrEx>
          <w:tblCellMar>
            <w:top w:w="0" w:type="dxa"/>
            <w:bottom w:w="0" w:type="dxa"/>
          </w:tblCellMar>
        </w:tblPrEx>
        <w:trPr>
          <w:cantSplit/>
        </w:trPr>
        <w:tc>
          <w:tcPr>
            <w:tcW w:w="3095" w:type="dxa"/>
            <w:vMerge/>
          </w:tcPr>
          <w:p w:rsidR="00225ADB" w:rsidRPr="00082941" w:rsidRDefault="00225ADB" w:rsidP="00225ADB">
            <w:pPr>
              <w:pStyle w:val="Tabele"/>
              <w:rPr>
                <w:sz w:val="18"/>
                <w:szCs w:val="18"/>
              </w:rPr>
            </w:pPr>
          </w:p>
        </w:tc>
        <w:tc>
          <w:tcPr>
            <w:tcW w:w="3095" w:type="dxa"/>
          </w:tcPr>
          <w:p w:rsidR="00225ADB" w:rsidRPr="00082941" w:rsidRDefault="00225ADB" w:rsidP="00225ADB">
            <w:pPr>
              <w:pStyle w:val="Tabele"/>
              <w:rPr>
                <w:sz w:val="18"/>
                <w:szCs w:val="18"/>
              </w:rPr>
            </w:pPr>
          </w:p>
        </w:tc>
        <w:tc>
          <w:tcPr>
            <w:tcW w:w="3095" w:type="dxa"/>
          </w:tcPr>
          <w:p w:rsidR="00225ADB" w:rsidRPr="00082941" w:rsidRDefault="00225ADB" w:rsidP="00225ADB">
            <w:pPr>
              <w:pStyle w:val="Tabele"/>
              <w:rPr>
                <w:sz w:val="18"/>
                <w:szCs w:val="18"/>
              </w:rPr>
            </w:pPr>
            <w:r w:rsidRPr="00082941">
              <w:rPr>
                <w:sz w:val="18"/>
                <w:szCs w:val="18"/>
              </w:rPr>
              <w:t>Të tjera</w:t>
            </w:r>
          </w:p>
        </w:tc>
      </w:tr>
      <w:tr w:rsidR="00225ADB" w:rsidRPr="00082941">
        <w:tblPrEx>
          <w:tblCellMar>
            <w:top w:w="0" w:type="dxa"/>
            <w:bottom w:w="0" w:type="dxa"/>
          </w:tblCellMar>
        </w:tblPrEx>
        <w:tc>
          <w:tcPr>
            <w:tcW w:w="3095" w:type="dxa"/>
          </w:tcPr>
          <w:p w:rsidR="00225ADB" w:rsidRPr="00082941" w:rsidRDefault="00225ADB" w:rsidP="00225ADB">
            <w:pPr>
              <w:pStyle w:val="Tabele"/>
              <w:rPr>
                <w:sz w:val="18"/>
                <w:szCs w:val="18"/>
              </w:rPr>
            </w:pPr>
          </w:p>
        </w:tc>
        <w:tc>
          <w:tcPr>
            <w:tcW w:w="3095" w:type="dxa"/>
          </w:tcPr>
          <w:p w:rsidR="00225ADB" w:rsidRPr="00082941" w:rsidRDefault="00225ADB" w:rsidP="00225ADB">
            <w:pPr>
              <w:pStyle w:val="Tabele"/>
              <w:rPr>
                <w:sz w:val="18"/>
                <w:szCs w:val="18"/>
              </w:rPr>
            </w:pPr>
            <w:r w:rsidRPr="00082941">
              <w:rPr>
                <w:sz w:val="18"/>
                <w:szCs w:val="18"/>
              </w:rPr>
              <w:t>Mbi 150 për kompanitë</w:t>
            </w:r>
          </w:p>
        </w:tc>
        <w:tc>
          <w:tcPr>
            <w:tcW w:w="3095" w:type="dxa"/>
          </w:tcPr>
          <w:p w:rsidR="00225ADB" w:rsidRPr="00082941" w:rsidRDefault="00225ADB" w:rsidP="00225ADB">
            <w:pPr>
              <w:pStyle w:val="Tabele"/>
              <w:rPr>
                <w:sz w:val="18"/>
                <w:szCs w:val="18"/>
              </w:rPr>
            </w:pPr>
            <w:r w:rsidRPr="00082941">
              <w:rPr>
                <w:sz w:val="18"/>
                <w:szCs w:val="18"/>
              </w:rPr>
              <w:t>Zgjedhje bazuar në kosto dhe cilësi, QCBS</w:t>
            </w:r>
          </w:p>
        </w:tc>
      </w:tr>
      <w:tr w:rsidR="00225ADB" w:rsidRPr="00082941">
        <w:tblPrEx>
          <w:tblCellMar>
            <w:top w:w="0" w:type="dxa"/>
            <w:bottom w:w="0" w:type="dxa"/>
          </w:tblCellMar>
        </w:tblPrEx>
        <w:trPr>
          <w:cantSplit/>
        </w:trPr>
        <w:tc>
          <w:tcPr>
            <w:tcW w:w="3095" w:type="dxa"/>
            <w:vMerge w:val="restart"/>
          </w:tcPr>
          <w:p w:rsidR="00225ADB" w:rsidRPr="00082941" w:rsidRDefault="00225ADB" w:rsidP="00225ADB">
            <w:pPr>
              <w:pStyle w:val="Tabele"/>
              <w:rPr>
                <w:sz w:val="18"/>
                <w:szCs w:val="18"/>
              </w:rPr>
            </w:pPr>
            <w:r w:rsidRPr="00082941">
              <w:rPr>
                <w:sz w:val="18"/>
                <w:szCs w:val="18"/>
              </w:rPr>
              <w:t>Konsulentë</w:t>
            </w:r>
          </w:p>
        </w:tc>
        <w:tc>
          <w:tcPr>
            <w:tcW w:w="3095" w:type="dxa"/>
          </w:tcPr>
          <w:p w:rsidR="00225ADB" w:rsidRPr="00082941" w:rsidRDefault="00225ADB" w:rsidP="00225ADB">
            <w:pPr>
              <w:pStyle w:val="Tabele"/>
              <w:rPr>
                <w:sz w:val="18"/>
                <w:szCs w:val="18"/>
              </w:rPr>
            </w:pPr>
            <w:r w:rsidRPr="00082941">
              <w:rPr>
                <w:sz w:val="18"/>
                <w:szCs w:val="18"/>
              </w:rPr>
              <w:t>Nën 150 për kompanitë</w:t>
            </w:r>
          </w:p>
        </w:tc>
        <w:tc>
          <w:tcPr>
            <w:tcW w:w="3095" w:type="dxa"/>
          </w:tcPr>
          <w:p w:rsidR="00225ADB" w:rsidRPr="00082941" w:rsidRDefault="00225ADB" w:rsidP="00225ADB">
            <w:pPr>
              <w:pStyle w:val="Tabele"/>
              <w:rPr>
                <w:sz w:val="18"/>
                <w:szCs w:val="18"/>
              </w:rPr>
            </w:pPr>
            <w:r w:rsidRPr="00082941">
              <w:rPr>
                <w:sz w:val="18"/>
                <w:szCs w:val="18"/>
              </w:rPr>
              <w:t>Zgjedhje bazuar në cilësi, QBS</w:t>
            </w:r>
          </w:p>
        </w:tc>
      </w:tr>
      <w:tr w:rsidR="00225ADB" w:rsidRPr="00082941">
        <w:tblPrEx>
          <w:tblCellMar>
            <w:top w:w="0" w:type="dxa"/>
            <w:bottom w:w="0" w:type="dxa"/>
          </w:tblCellMar>
        </w:tblPrEx>
        <w:trPr>
          <w:cantSplit/>
        </w:trPr>
        <w:tc>
          <w:tcPr>
            <w:tcW w:w="3095" w:type="dxa"/>
            <w:vMerge/>
          </w:tcPr>
          <w:p w:rsidR="00225ADB" w:rsidRPr="00082941" w:rsidRDefault="00225ADB" w:rsidP="00225ADB">
            <w:pPr>
              <w:pStyle w:val="Tabele"/>
              <w:rPr>
                <w:sz w:val="18"/>
                <w:szCs w:val="18"/>
              </w:rPr>
            </w:pPr>
          </w:p>
        </w:tc>
        <w:tc>
          <w:tcPr>
            <w:tcW w:w="3095" w:type="dxa"/>
          </w:tcPr>
          <w:p w:rsidR="00225ADB" w:rsidRPr="00082941" w:rsidRDefault="00225ADB" w:rsidP="00225ADB">
            <w:pPr>
              <w:pStyle w:val="Tabele"/>
              <w:rPr>
                <w:sz w:val="18"/>
                <w:szCs w:val="18"/>
              </w:rPr>
            </w:pPr>
            <w:r w:rsidRPr="00082941">
              <w:rPr>
                <w:sz w:val="18"/>
                <w:szCs w:val="18"/>
              </w:rPr>
              <w:t>Mbi 150 për individët</w:t>
            </w:r>
          </w:p>
        </w:tc>
        <w:tc>
          <w:tcPr>
            <w:tcW w:w="3095" w:type="dxa"/>
          </w:tcPr>
          <w:p w:rsidR="00225ADB" w:rsidRPr="00082941" w:rsidRDefault="00225ADB" w:rsidP="00225ADB">
            <w:pPr>
              <w:pStyle w:val="Tabele"/>
              <w:rPr>
                <w:sz w:val="18"/>
                <w:szCs w:val="18"/>
              </w:rPr>
            </w:pPr>
            <w:r w:rsidRPr="00082941">
              <w:rPr>
                <w:sz w:val="18"/>
                <w:szCs w:val="18"/>
              </w:rPr>
              <w:t>Zgjedhje në bazë të kostos më të ulët, LCS</w:t>
            </w:r>
          </w:p>
        </w:tc>
      </w:tr>
      <w:tr w:rsidR="00225ADB" w:rsidRPr="00082941">
        <w:tblPrEx>
          <w:tblCellMar>
            <w:top w:w="0" w:type="dxa"/>
            <w:bottom w:w="0" w:type="dxa"/>
          </w:tblCellMar>
        </w:tblPrEx>
        <w:trPr>
          <w:cantSplit/>
        </w:trPr>
        <w:tc>
          <w:tcPr>
            <w:tcW w:w="3095" w:type="dxa"/>
            <w:vMerge/>
          </w:tcPr>
          <w:p w:rsidR="00225ADB" w:rsidRPr="00082941" w:rsidRDefault="00225ADB" w:rsidP="00225ADB">
            <w:pPr>
              <w:pStyle w:val="Tabele"/>
              <w:rPr>
                <w:sz w:val="18"/>
                <w:szCs w:val="18"/>
              </w:rPr>
            </w:pPr>
          </w:p>
        </w:tc>
        <w:tc>
          <w:tcPr>
            <w:tcW w:w="3095" w:type="dxa"/>
          </w:tcPr>
          <w:p w:rsidR="00225ADB" w:rsidRPr="00082941" w:rsidRDefault="00225ADB" w:rsidP="00225ADB">
            <w:pPr>
              <w:pStyle w:val="Tabele"/>
              <w:rPr>
                <w:sz w:val="18"/>
                <w:szCs w:val="18"/>
              </w:rPr>
            </w:pPr>
            <w:r w:rsidRPr="00082941">
              <w:rPr>
                <w:sz w:val="18"/>
                <w:szCs w:val="18"/>
              </w:rPr>
              <w:t>Nën 150 për individët</w:t>
            </w:r>
          </w:p>
        </w:tc>
        <w:tc>
          <w:tcPr>
            <w:tcW w:w="3095" w:type="dxa"/>
          </w:tcPr>
          <w:p w:rsidR="00225ADB" w:rsidRPr="00082941" w:rsidRDefault="00225ADB" w:rsidP="00225ADB">
            <w:pPr>
              <w:pStyle w:val="Tabele"/>
              <w:rPr>
                <w:sz w:val="18"/>
                <w:szCs w:val="18"/>
              </w:rPr>
            </w:pPr>
            <w:r w:rsidRPr="00082941">
              <w:rPr>
                <w:sz w:val="18"/>
                <w:szCs w:val="18"/>
              </w:rPr>
              <w:t>Kualifikime</w:t>
            </w:r>
          </w:p>
        </w:tc>
      </w:tr>
    </w:tbl>
    <w:p w:rsidR="00225ADB" w:rsidRPr="0098033D" w:rsidRDefault="00225ADB" w:rsidP="00225ADB">
      <w:pPr>
        <w:pStyle w:val="Paragrafi"/>
      </w:pPr>
    </w:p>
    <w:p w:rsidR="00225ADB" w:rsidRPr="0098033D" w:rsidRDefault="00225ADB" w:rsidP="00225ADB">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42C58">
      <w:r>
        <w:separator/>
      </w:r>
    </w:p>
  </w:endnote>
  <w:endnote w:type="continuationSeparator" w:id="0">
    <w:p w:rsidR="00000000" w:rsidRDefault="00842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42C58">
      <w:r>
        <w:separator/>
      </w:r>
    </w:p>
  </w:footnote>
  <w:footnote w:type="continuationSeparator" w:id="0">
    <w:p w:rsidR="00000000" w:rsidRDefault="00842C58">
      <w:r>
        <w:continuationSeparator/>
      </w:r>
    </w:p>
  </w:footnote>
  <w:footnote w:id="1">
    <w:p w:rsidR="00E516F8" w:rsidRDefault="00E516F8" w:rsidP="00225ADB">
      <w:pPr>
        <w:pStyle w:val="FootnoteText"/>
      </w:pPr>
      <w:r>
        <w:rPr>
          <w:rStyle w:val="FootnoteReference"/>
        </w:rPr>
        <w:footnoteRef/>
      </w:r>
      <w:r>
        <w:t xml:space="preserve"> Shëno 4 data për pagesat 3-mujore dhe 2 data për pagesat 6-mujore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566"/>
    <w:rsid w:val="001C7978"/>
    <w:rsid w:val="0022170D"/>
    <w:rsid w:val="00225ADB"/>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42C58"/>
    <w:rsid w:val="008521B4"/>
    <w:rsid w:val="00872000"/>
    <w:rsid w:val="00881600"/>
    <w:rsid w:val="0088163C"/>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516F8"/>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1"/>
    </o:shapelayout>
  </w:shapeDefaults>
  <w:decimalSymbol w:val="."/>
  <w:listSeparator w:val=","/>
  <w15:chartTrackingRefBased/>
  <w15:docId w15:val="{C263A8BB-E76D-4FBF-AFB6-9900DB034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5ADB"/>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styleId="FootnoteText">
    <w:name w:val="footnote text"/>
    <w:basedOn w:val="Normal"/>
    <w:semiHidden/>
    <w:rsid w:val="00225ADB"/>
  </w:style>
  <w:style w:type="character" w:styleId="FootnoteReference">
    <w:name w:val="footnote reference"/>
    <w:basedOn w:val="DefaultParagraphFont"/>
    <w:semiHidden/>
    <w:rsid w:val="00225ADB"/>
    <w:rPr>
      <w:vertAlign w:val="superscript"/>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3801</Words>
  <Characters>21672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25423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2019-03-14T15:23:00Z</dcterms:created>
  <dcterms:modified xsi:type="dcterms:W3CDTF">2019-03-14T15:23:00Z</dcterms:modified>
</cp:coreProperties>
</file>