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B8E" w:rsidRPr="00056B10" w:rsidRDefault="00EA1B8E" w:rsidP="00EA1B8E">
      <w:pPr>
        <w:pStyle w:val="Akti"/>
        <w:rPr>
          <w:rFonts w:ascii="Garamond" w:hAnsi="Garamond"/>
          <w:sz w:val="24"/>
          <w:szCs w:val="24"/>
        </w:rPr>
      </w:pPr>
      <w:r w:rsidRPr="00056B10">
        <w:rPr>
          <w:rFonts w:ascii="Garamond" w:hAnsi="Garamond"/>
          <w:sz w:val="24"/>
          <w:szCs w:val="24"/>
        </w:rPr>
        <w:t>L I G J</w:t>
      </w:r>
    </w:p>
    <w:p w:rsidR="00EA1B8E" w:rsidRPr="00056B10" w:rsidRDefault="00F03CA9" w:rsidP="00EA1B8E">
      <w:pPr>
        <w:pStyle w:val="NumriData"/>
        <w:rPr>
          <w:rFonts w:ascii="Garamond" w:hAnsi="Garamond"/>
          <w:sz w:val="24"/>
          <w:szCs w:val="24"/>
        </w:rPr>
      </w:pPr>
      <w:r w:rsidRPr="00056B10">
        <w:rPr>
          <w:rFonts w:ascii="Garamond" w:hAnsi="Garamond"/>
          <w:sz w:val="24"/>
          <w:szCs w:val="24"/>
        </w:rPr>
        <w:t>Nr. 8976, datë 12.12.</w:t>
      </w:r>
      <w:r w:rsidR="00EA1B8E" w:rsidRPr="00056B10">
        <w:rPr>
          <w:rFonts w:ascii="Garamond" w:hAnsi="Garamond"/>
          <w:sz w:val="24"/>
          <w:szCs w:val="24"/>
        </w:rPr>
        <w:t>2002</w:t>
      </w:r>
    </w:p>
    <w:p w:rsidR="00EA1B8E" w:rsidRPr="00056B10" w:rsidRDefault="00EA1B8E" w:rsidP="00EA1B8E">
      <w:pPr>
        <w:pStyle w:val="Paragrafi"/>
        <w:rPr>
          <w:rFonts w:ascii="Garamond" w:hAnsi="Garamond"/>
          <w:sz w:val="24"/>
          <w:szCs w:val="24"/>
        </w:rPr>
      </w:pPr>
    </w:p>
    <w:p w:rsidR="00EA1B8E" w:rsidRPr="00056B10" w:rsidRDefault="00EA1B8E" w:rsidP="00EA1B8E">
      <w:pPr>
        <w:pStyle w:val="Titulli"/>
        <w:rPr>
          <w:rFonts w:ascii="Garamond" w:hAnsi="Garamond"/>
          <w:sz w:val="24"/>
          <w:szCs w:val="24"/>
        </w:rPr>
      </w:pPr>
      <w:r w:rsidRPr="00056B10">
        <w:rPr>
          <w:rFonts w:ascii="Garamond" w:hAnsi="Garamond"/>
          <w:sz w:val="24"/>
          <w:szCs w:val="24"/>
        </w:rPr>
        <w:t>PËR AKCIZAT</w:t>
      </w:r>
    </w:p>
    <w:p w:rsidR="00056B10" w:rsidRPr="00056B10" w:rsidRDefault="00056B10" w:rsidP="00056B10">
      <w:pPr>
        <w:jc w:val="center"/>
        <w:rPr>
          <w:rFonts w:ascii="Garamond" w:hAnsi="Garamond"/>
          <w:i/>
          <w:sz w:val="24"/>
          <w:szCs w:val="24"/>
        </w:rPr>
      </w:pPr>
      <w:r w:rsidRPr="00056B10">
        <w:rPr>
          <w:rFonts w:ascii="Garamond" w:hAnsi="Garamond"/>
          <w:i/>
          <w:sz w:val="24"/>
          <w:szCs w:val="24"/>
        </w:rPr>
        <w:t xml:space="preserve">(Ndryshuar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w:t>
      </w:r>
      <w:r w:rsidR="002F20B1" w:rsidRPr="002F20B1">
        <w:rPr>
          <w:rFonts w:ascii="Garamond" w:hAnsi="Garamond"/>
          <w:i/>
          <w:sz w:val="24"/>
          <w:szCs w:val="24"/>
        </w:rPr>
        <w:t xml:space="preserve"> </w:t>
      </w:r>
      <w:r w:rsidR="002F20B1">
        <w:rPr>
          <w:rFonts w:ascii="Garamond" w:hAnsi="Garamond"/>
          <w:i/>
          <w:sz w:val="24"/>
          <w:szCs w:val="24"/>
        </w:rPr>
        <w:t>nr. 9163, datë 18.12.2003</w:t>
      </w:r>
      <w:r w:rsidR="00A1467F">
        <w:rPr>
          <w:rFonts w:ascii="Garamond" w:hAnsi="Garamond"/>
          <w:i/>
          <w:sz w:val="24"/>
          <w:szCs w:val="24"/>
        </w:rPr>
        <w:t>; nr. 9269, datë 29.7.2004</w:t>
      </w:r>
      <w:r w:rsidR="000B4AC6">
        <w:rPr>
          <w:rFonts w:ascii="Garamond" w:hAnsi="Garamond"/>
          <w:i/>
          <w:sz w:val="24"/>
          <w:szCs w:val="24"/>
        </w:rPr>
        <w:t>; nr. 9328, datë 6.12.2004</w:t>
      </w:r>
      <w:r w:rsidRPr="00056B10">
        <w:rPr>
          <w:rFonts w:ascii="Garamond" w:hAnsi="Garamond"/>
          <w:i/>
          <w:sz w:val="24"/>
          <w:szCs w:val="24"/>
        </w:rPr>
        <w:t>)</w:t>
      </w:r>
    </w:p>
    <w:p w:rsidR="00056B10" w:rsidRPr="00056B10" w:rsidRDefault="00056B10" w:rsidP="00056B10">
      <w:pPr>
        <w:jc w:val="right"/>
        <w:rPr>
          <w:rFonts w:ascii="Garamond" w:hAnsi="Garamond"/>
          <w:i/>
          <w:sz w:val="24"/>
          <w:szCs w:val="24"/>
        </w:rPr>
      </w:pPr>
      <w:r w:rsidRPr="00056B10">
        <w:rPr>
          <w:rFonts w:ascii="Garamond" w:hAnsi="Garamond"/>
          <w:i/>
          <w:sz w:val="24"/>
          <w:szCs w:val="24"/>
        </w:rPr>
        <w:t>(</w:t>
      </w:r>
      <w:proofErr w:type="gramStart"/>
      <w:r w:rsidRPr="00056B10">
        <w:rPr>
          <w:rFonts w:ascii="Garamond" w:hAnsi="Garamond"/>
          <w:i/>
          <w:sz w:val="24"/>
          <w:szCs w:val="24"/>
        </w:rPr>
        <w:t>i</w:t>
      </w:r>
      <w:proofErr w:type="gramEnd"/>
      <w:r w:rsidRPr="00056B10">
        <w:rPr>
          <w:rFonts w:ascii="Garamond" w:hAnsi="Garamond"/>
          <w:i/>
          <w:sz w:val="24"/>
          <w:szCs w:val="24"/>
        </w:rPr>
        <w:t xml:space="preserve"> përditësuar)</w:t>
      </w:r>
    </w:p>
    <w:p w:rsidR="00EA1B8E" w:rsidRPr="00056B10" w:rsidRDefault="00EA1B8E" w:rsidP="00056B10">
      <w:pPr>
        <w:pStyle w:val="Paragrafi"/>
        <w:jc w:val="center"/>
        <w:rPr>
          <w:rFonts w:ascii="Garamond" w:hAnsi="Garamond"/>
          <w:i/>
          <w:sz w:val="24"/>
          <w:szCs w:val="24"/>
        </w:rPr>
      </w:pPr>
    </w:p>
    <w:p w:rsidR="00EA1B8E" w:rsidRPr="00056B10" w:rsidRDefault="00EA1B8E" w:rsidP="00EA1B8E">
      <w:pPr>
        <w:pStyle w:val="BazLigjPropozues"/>
        <w:rPr>
          <w:rFonts w:ascii="Garamond" w:hAnsi="Garamond"/>
          <w:sz w:val="24"/>
          <w:szCs w:val="24"/>
        </w:rPr>
      </w:pPr>
      <w:r w:rsidRPr="00056B10">
        <w:rPr>
          <w:rFonts w:ascii="Garamond" w:hAnsi="Garamond"/>
          <w:sz w:val="24"/>
          <w:szCs w:val="24"/>
        </w:rPr>
        <w:t xml:space="preserve">Në mbështetje të neneve 78, 83 pika 1 dhe 155 të Kushtetutës, me propozimin e Këshillit të Ministrave,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Institucioni"/>
        <w:rPr>
          <w:rFonts w:ascii="Garamond" w:hAnsi="Garamond"/>
          <w:sz w:val="24"/>
          <w:szCs w:val="24"/>
        </w:rPr>
      </w:pPr>
      <w:r w:rsidRPr="00056B10">
        <w:rPr>
          <w:rFonts w:ascii="Garamond" w:hAnsi="Garamond"/>
          <w:sz w:val="24"/>
          <w:szCs w:val="24"/>
        </w:rPr>
        <w:t>K U V E N D I</w:t>
      </w:r>
    </w:p>
    <w:p w:rsidR="00EA1B8E" w:rsidRPr="00056B10" w:rsidRDefault="00EA1B8E" w:rsidP="00EA1B8E">
      <w:pPr>
        <w:pStyle w:val="Institucioni"/>
        <w:rPr>
          <w:rFonts w:ascii="Garamond" w:hAnsi="Garamond"/>
          <w:sz w:val="24"/>
          <w:szCs w:val="24"/>
        </w:rPr>
      </w:pPr>
    </w:p>
    <w:p w:rsidR="00EA1B8E" w:rsidRPr="00056B10" w:rsidRDefault="00EA1B8E" w:rsidP="00EA1B8E">
      <w:pPr>
        <w:pStyle w:val="VENDOSI"/>
        <w:rPr>
          <w:rFonts w:ascii="Garamond" w:hAnsi="Garamond"/>
          <w:sz w:val="24"/>
          <w:szCs w:val="24"/>
        </w:rPr>
      </w:pPr>
      <w:r w:rsidRPr="00056B10">
        <w:rPr>
          <w:rFonts w:ascii="Garamond" w:hAnsi="Garamond"/>
          <w:sz w:val="24"/>
          <w:szCs w:val="24"/>
        </w:rPr>
        <w:t>I REPUBLIKËS SË SHQIPËRISË</w:t>
      </w:r>
    </w:p>
    <w:p w:rsidR="00EA1B8E" w:rsidRPr="00056B10" w:rsidRDefault="00EA1B8E" w:rsidP="00EA1B8E">
      <w:pPr>
        <w:pStyle w:val="VENDOSI"/>
        <w:rPr>
          <w:rFonts w:ascii="Garamond" w:hAnsi="Garamond"/>
          <w:sz w:val="24"/>
          <w:szCs w:val="24"/>
        </w:rPr>
      </w:pPr>
      <w:r w:rsidRPr="00056B10">
        <w:rPr>
          <w:rFonts w:ascii="Garamond" w:hAnsi="Garamond"/>
          <w:sz w:val="24"/>
          <w:szCs w:val="24"/>
        </w:rPr>
        <w:t>V E N D O S I:</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Objekti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rregullon marrëdhëniet</w:t>
      </w:r>
      <w:r w:rsidR="002F20B1">
        <w:rPr>
          <w:rFonts w:ascii="Garamond" w:hAnsi="Garamond"/>
          <w:sz w:val="24"/>
          <w:szCs w:val="24"/>
        </w:rPr>
        <w:t xml:space="preserve"> juridike, që kanë të bëjnë me </w:t>
      </w:r>
      <w:r w:rsidRPr="00056B10">
        <w:rPr>
          <w:rFonts w:ascii="Garamond" w:hAnsi="Garamond"/>
          <w:sz w:val="24"/>
          <w:szCs w:val="24"/>
        </w:rPr>
        <w:t xml:space="preserve">përcaktimin e akcizave, të kushteve, procedurave, të të drejtave dhe detyrimeve, të cilave u nënshtrohen subjektet e akcizës, si dhe çështjet që lidhen me rregullat për mbledhjen dhe administrimin e të ardhurave nga organet tatimore për mallrat, subjekt i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Për qëllime të këtij ligji, fjalët e mëposhtme kanë këto kuptime: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1. “Alkool</w:t>
      </w:r>
      <w:proofErr w:type="gramStart"/>
      <w:r w:rsidRPr="00056B10">
        <w:rPr>
          <w:rFonts w:ascii="Garamond" w:hAnsi="Garamond"/>
          <w:sz w:val="24"/>
          <w:szCs w:val="24"/>
        </w:rPr>
        <w:t>”  është</w:t>
      </w:r>
      <w:proofErr w:type="gramEnd"/>
      <w:r w:rsidRPr="00056B10">
        <w:rPr>
          <w:rFonts w:ascii="Garamond" w:hAnsi="Garamond"/>
          <w:sz w:val="24"/>
          <w:szCs w:val="24"/>
        </w:rPr>
        <w:t xml:space="preserve"> alkooli etilik i klasifikuar, sipas kodit N.K.22.07 dhe 22.08;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është tatimi i vendosur nga </w:t>
      </w:r>
      <w:proofErr w:type="gramStart"/>
      <w:r w:rsidRPr="00056B10">
        <w:rPr>
          <w:rFonts w:ascii="Garamond" w:hAnsi="Garamond"/>
          <w:sz w:val="24"/>
          <w:szCs w:val="24"/>
        </w:rPr>
        <w:t>ky</w:t>
      </w:r>
      <w:proofErr w:type="gramEnd"/>
      <w:r w:rsidRPr="00056B10">
        <w:rPr>
          <w:rFonts w:ascii="Garamond" w:hAnsi="Garamond"/>
          <w:sz w:val="24"/>
          <w:szCs w:val="24"/>
        </w:rPr>
        <w:t xml:space="preserve"> ligj mbi mallrat e përcaktuara në shtojcën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“Aparat distilimi” është impianti në të cilin zhvillohet procesi i distilimit, përfshirë të gjitha pjesët e distilimit dhe pjesët e aparatit të distilimit, siç janë ftohësi dhe ena pritëse e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“Artikuj të përpunuar duhani” janë cigare, puro dhe të tjera lloje produktesh duhani të përpunuara, që janë të gatshme </w:t>
      </w:r>
      <w:proofErr w:type="gramStart"/>
      <w:r w:rsidRPr="00056B10">
        <w:rPr>
          <w:rFonts w:ascii="Garamond" w:hAnsi="Garamond"/>
          <w:sz w:val="24"/>
          <w:szCs w:val="24"/>
        </w:rPr>
        <w:t>për  konsum</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“Autorizim akcize” është autorizimi i lëshuar nga organet tatimore një tatimpaguesi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“Birrë” është çdo produkt që përfshihet në kodin N.K. 22.03 ose çdo produkt tjetër, që përmban një përzierje të birrës me pije joalkoolike me një gradë alkoolike, që tejkalon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“Cigare” është çdo role duhani, që mund të pihet siç është dhe që nuk përfshihet në përkufizimin e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8. “Depo të nënprodukteve të naftës” janë trualli, ndërtesat, depozitat për ruajtje ose mjedise të tjera, të miratuara sipas nenit 5 të këtij ligji, si magazina tatimore për ruajtjen e nënprodukteve të naftës, të paambalazhuara, të prodhuara në territorin e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9. “Eksport” është largimi i mallrave të akcizës për konsum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10. “Fshehje e qëllimshme” janë veprimet ose mosveprimet në kundërshtim me dispozitat </w:t>
      </w:r>
      <w:r w:rsidRPr="00056B10">
        <w:rPr>
          <w:rFonts w:ascii="Garamond" w:hAnsi="Garamond"/>
          <w:sz w:val="24"/>
          <w:szCs w:val="24"/>
        </w:rPr>
        <w:lastRenderedPageBreak/>
        <w:t xml:space="preserve">e këtij ligji ose të akteve nënligjore, të nxjerra në zbatim të tij, me qëllim që të mos paguajë detyrime ose të paguajë më pak sesa është i detyruar ose për të kërkuar më shumë kreditim ose rimbursim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11. “Garanci e miratuar” është garancia financiare e ofruar për detyrimin tatimor nga një person i autorizuar, që lidhet me çfarëdo lloj sasie mallrash të akcizës, të mbajtura në pezullim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12. “Gaz i lëngëzuar i naftës (GNL)” është gazi i mbajtur nën trysni në formë të lëngëzuar, klasifikuar sipas kodit N.K. 27.11.12.11 deri 27.11.19.00.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13. “Kodi N.K.” është klasifikimi i mallrave sipas nomenklaturës së kombinuar të mallrave, bazuar në sistemin e harmonizuar.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14. “Lëndë djegëse” janë nënproduktet e naftës, të klasifikuara sipas pikës 4 të nenit 38 dhe seksionit V të shtojcës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15. “Magazinë tatimore” </w:t>
      </w:r>
      <w:proofErr w:type="gramStart"/>
      <w:r w:rsidRPr="00056B10">
        <w:rPr>
          <w:rFonts w:ascii="Garamond" w:hAnsi="Garamond"/>
          <w:sz w:val="24"/>
          <w:szCs w:val="24"/>
        </w:rPr>
        <w:t>është  truall</w:t>
      </w:r>
      <w:proofErr w:type="gramEnd"/>
      <w:r w:rsidRPr="00056B10">
        <w:rPr>
          <w:rFonts w:ascii="Garamond" w:hAnsi="Garamond"/>
          <w:sz w:val="24"/>
          <w:szCs w:val="24"/>
        </w:rPr>
        <w:t xml:space="preserve">, ndërtesë ose mjedis tjetër, i miratuar sipas dispozitave të këtij ligji, në të cilin mallrat subjekt i akcizës prodhohen ose mbahen në kushtet e regjimit të pezullimit tatimor gjatë veprimtarisë ekonomike të një personi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16. “Mallra akcize” janë mallrat që janë subjekt i pagesës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17. “Nënprodukte nafte” janë produktet që përfshihen </w:t>
      </w:r>
      <w:proofErr w:type="gramStart"/>
      <w:r w:rsidRPr="00056B10">
        <w:rPr>
          <w:rFonts w:ascii="Garamond" w:hAnsi="Garamond"/>
          <w:sz w:val="24"/>
          <w:szCs w:val="24"/>
        </w:rPr>
        <w:t>brenda</w:t>
      </w:r>
      <w:proofErr w:type="gramEnd"/>
      <w:r w:rsidRPr="00056B10">
        <w:rPr>
          <w:rFonts w:ascii="Garamond" w:hAnsi="Garamond"/>
          <w:sz w:val="24"/>
          <w:szCs w:val="24"/>
        </w:rPr>
        <w:t xml:space="preserve"> kodit N.K. të përshkruara në seksionin V të shtojcës 1.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18. “Ngarkesa tregtare” janë mallrat e akcizës të paambalazhuara, të cilat kërkojnë përpunim të mëtejshëm para se të jenë produkt i gatshëm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19. “Njësi ambalazhimi” është çdo paketë, kuti, shishe, kanoçe ose enë, me kapacitet mbajtës deri në 5 litra ose më </w:t>
      </w:r>
      <w:proofErr w:type="gramStart"/>
      <w:r w:rsidRPr="00056B10">
        <w:rPr>
          <w:rFonts w:ascii="Garamond" w:hAnsi="Garamond"/>
          <w:sz w:val="24"/>
          <w:szCs w:val="24"/>
        </w:rPr>
        <w:t>pak</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20. “Paketë</w:t>
      </w:r>
      <w:proofErr w:type="gramStart"/>
      <w:r w:rsidRPr="00056B10">
        <w:rPr>
          <w:rFonts w:ascii="Garamond" w:hAnsi="Garamond"/>
          <w:sz w:val="24"/>
          <w:szCs w:val="24"/>
        </w:rPr>
        <w:t>”  është</w:t>
      </w:r>
      <w:proofErr w:type="gramEnd"/>
      <w:r w:rsidRPr="00056B10">
        <w:rPr>
          <w:rFonts w:ascii="Garamond" w:hAnsi="Garamond"/>
          <w:sz w:val="24"/>
          <w:szCs w:val="24"/>
        </w:rPr>
        <w:t xml:space="preserve"> çdo paketë ose kuti me një kapacitet të tillë, të aftë për të mbajtur 20 cigare.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21. “Person” është çdo person fizik ose juridik, që u nënshtrohet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22. “Pije alkoolike” janë pijet e klasifikuara sipas kodeve N.K. 22.07 dhe 22.08 e që janë subjekt i akcizës,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23. “Pije joalkoolike” janë ujërat, përfshirë ujërat e gazuara, me përmbajtje alkooli, që nuk e tejkalojnë sasinë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të cilat përmbajnë sheqer të shtuar, lëndë të tjera ëmbëlsuese ose aroma dhe pije të tjera joalkoolike (përfshirë birrën pa alkool) që nuk e tejkalojnë sasinë 0,5 për qind alkool në vëllim, të klasifikuara sipas kodit N.K. 22.01 e 22.02, lëngje frutash ose perimesh, të klasifikuara në kodin N.K. 20.09.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24. “Prodhim birre” është procesi i fermentimit të elbit, maltos dhe materialeve të tjera si lupolo, maja dhe shtesa të tjera për të prodhuar birrë.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25. “Prodhues” është cilido person që prodhon mallra të tatueshme me akcizë, qoftë </w:t>
      </w:r>
      <w:proofErr w:type="gramStart"/>
      <w:r w:rsidRPr="00056B10">
        <w:rPr>
          <w:rFonts w:ascii="Garamond" w:hAnsi="Garamond"/>
          <w:sz w:val="24"/>
          <w:szCs w:val="24"/>
        </w:rPr>
        <w:t>ky</w:t>
      </w:r>
      <w:proofErr w:type="gramEnd"/>
      <w:r w:rsidRPr="00056B10">
        <w:rPr>
          <w:rFonts w:ascii="Garamond" w:hAnsi="Garamond"/>
          <w:sz w:val="24"/>
          <w:szCs w:val="24"/>
        </w:rPr>
        <w:t xml:space="preserve"> person i autorizuar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26. “Produkt i ndërmjetëm” nënkupton verën, pavarësisht nga fakti që produkt i ndërmjetëm është çdo produkt sipas kodit N.K.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27. “Produkte të gatshme” janë mallra akcize, procesi i prodhimit të të cilave është i përfunduar ose që kërkohet vetëm paketimi përfundimtar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28. “Punonjës i autorizuar” është një punonjës i organit tatimor, i autorizuar nga Drejtori i Përgjithshëm (ose në emër të tij nga kryetari i degës së tatimeve), për të ushtruar funksione të përcaktuara në këtë ligj.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29. “Puro” është: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me një mbështjellje të jashtme prej duhani natyror;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në mënyrë mbizotëruese gjethe të prera ose të grira, të formuara me një material lidhës duhani dhe me një mbështjellje të jashtme, e cila është prej duhani, me ngjyrën e zakonshme të një puroje dhe që vendoset në mënyrë spirale;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kryesisht gjethe të prera ose të grira, që: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kanë një mbështjellje të jashtme prej duhani e që  kanë ngjyrën e zakonshme të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kanë</w:t>
      </w:r>
      <w:proofErr w:type="gramEnd"/>
      <w:r w:rsidRPr="00056B10">
        <w:rPr>
          <w:rFonts w:ascii="Garamond" w:hAnsi="Garamond"/>
          <w:sz w:val="24"/>
          <w:szCs w:val="24"/>
        </w:rPr>
        <w:t xml:space="preserve"> njësi peshe ekskluzive ndaj çdo lloj filtri  të veçuar ose një bisht prej jo më pak se </w:t>
      </w:r>
      <w:r w:rsidRPr="00056B10">
        <w:rPr>
          <w:rFonts w:ascii="Garamond" w:hAnsi="Garamond"/>
          <w:sz w:val="24"/>
          <w:szCs w:val="24"/>
        </w:rPr>
        <w:lastRenderedPageBreak/>
        <w:t xml:space="preserve">2,3  gram: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w:t>
      </w:r>
      <w:proofErr w:type="gramStart"/>
      <w:r w:rsidRPr="00056B10">
        <w:rPr>
          <w:rFonts w:ascii="Garamond" w:hAnsi="Garamond"/>
          <w:sz w:val="24"/>
          <w:szCs w:val="24"/>
        </w:rPr>
        <w:t>ka</w:t>
      </w:r>
      <w:proofErr w:type="gramEnd"/>
      <w:r w:rsidRPr="00056B10">
        <w:rPr>
          <w:rFonts w:ascii="Garamond" w:hAnsi="Garamond"/>
          <w:sz w:val="24"/>
          <w:szCs w:val="24"/>
        </w:rPr>
        <w:t xml:space="preserve"> një perimetër të përgjithshëm mbi së paku një të tretën e gjatësisë së saj, por jo më pak se 34 milimetra.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30. “Regjimi i pezullimit tatimor” është një regjim i zbatuar mbi prodhimin, përpunimin, mbajtjen dhe lëvizjen e produkteve, akciza e të cilave është e pezulluar.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31. “Shkalla standarde” janë gjobat e vendosura siç përcaktohet në nenin 48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32. “Tatimpagues akcize” është çdo person, i autorizuar ose </w:t>
      </w:r>
      <w:proofErr w:type="gramStart"/>
      <w:r w:rsidRPr="00056B10">
        <w:rPr>
          <w:rFonts w:ascii="Garamond" w:hAnsi="Garamond"/>
          <w:sz w:val="24"/>
          <w:szCs w:val="24"/>
        </w:rPr>
        <w:t>jo</w:t>
      </w:r>
      <w:proofErr w:type="gramEnd"/>
      <w:r w:rsidRPr="00056B10">
        <w:rPr>
          <w:rFonts w:ascii="Garamond" w:hAnsi="Garamond"/>
          <w:sz w:val="24"/>
          <w:szCs w:val="24"/>
        </w:rPr>
        <w:t xml:space="preserve">, që kryen një tregti ose veprimtari ekonomike, që është subjekt i dispozitave të këtij ligji ose që konsiston dhe përfshin prodhimin, blerjen, shitjen, importimin, eksportimin, trajtimin ose përdorimin e çdo lloj malli, të çdo klase ose përshkrimi, subjekt të akcizës (pavarësisht nëse është paguar ose jo akciza mbi to).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33. “Termometër” është një aparat matës, që miratohet për përdorim, në kuadër të dispozitave të këtij ligji dhe të udhëzimeve në zbatim të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34. “Verë” është çfarëdo lloj pije, që klasifikohet sipas kodit N.K. 22.04, 22.05 dhe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35. “Zëvendësues i lëndëve djegëse</w:t>
      </w:r>
      <w:proofErr w:type="gramStart"/>
      <w:r w:rsidRPr="00056B10">
        <w:rPr>
          <w:rFonts w:ascii="Garamond" w:hAnsi="Garamond"/>
          <w:sz w:val="24"/>
          <w:szCs w:val="24"/>
        </w:rPr>
        <w:t>”  është</w:t>
      </w:r>
      <w:proofErr w:type="gramEnd"/>
      <w:r w:rsidRPr="00056B10">
        <w:rPr>
          <w:rFonts w:ascii="Garamond" w:hAnsi="Garamond"/>
          <w:sz w:val="24"/>
          <w:szCs w:val="24"/>
        </w:rPr>
        <w:t xml:space="preserve"> çdo lëng, i cili përdoret si lëndë djegëse (por që nuk është nënprodukt nafte), në përputhje me nenin 38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36. “Përfaqësues tatimor” është çdo person që vepron në emër të një importuesi të mallrave të akcizës për importimin e këtyre mallrave dhe që caktohet si i tillë nga një person, që nuk ka një seli të përhershme në territorin e Republikës së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Personat e tatueshëm</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Persona të tatueshëm, në kuptim të këtij ligji, janë të gjithë personat që zotërojnë mallra akcize dhe që janë të detyruar ta paguajnë atë, sipas nenit 22 të këtij ligji.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personat e tatueshëm përfshihet edhe përfaqësuesi tatimor i çdo personi, që importon mallra të tatueshme me akcizë, i autorizuar sipas nenit 7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Nëse një person i përkufizuar në pikën 1 të këtij neni nuk ka paguar akcizën e detyrueshme mbi mallrat e akcizës, atëherë akciza për këto mallra do të paguhet nga çdo person tjetër, i përfshirë në importimin, prodhimin ose zotërimin e mallrave të akcizës, në çdo kohë.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pajisjen me autorizim akcize</w:t>
      </w:r>
    </w:p>
    <w:p w:rsidR="00EA1B8E" w:rsidRDefault="002F20B1" w:rsidP="002F20B1">
      <w:pPr>
        <w:pStyle w:val="Paragrafi"/>
        <w:jc w:val="center"/>
        <w:rPr>
          <w:rFonts w:ascii="Garamond" w:hAnsi="Garamond"/>
          <w:i/>
          <w:sz w:val="24"/>
          <w:szCs w:val="24"/>
        </w:rPr>
      </w:pPr>
      <w:r>
        <w:rPr>
          <w:rFonts w:ascii="Garamond" w:hAnsi="Garamond"/>
          <w:i/>
          <w:sz w:val="24"/>
          <w:szCs w:val="24"/>
        </w:rPr>
        <w:t>(Shtuar pika 3/1 me ligjin nr. 9163, datë 18.12.2003)</w:t>
      </w:r>
    </w:p>
    <w:p w:rsidR="002F20B1" w:rsidRPr="00056B10" w:rsidRDefault="002F20B1"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prodhon mallra në territorin e Republikës së Shqipërisë ose importon ngarkesa tregtare mallrash, subjekt akcize, për përpunim të miratuar në një magazinë tatimore të miratuar, detyrohet të pajiset me autorizimin e organeve tatimore. Pajisja me autorizim nga organet tatimore përkatëse bëhet çdo vit, sipas kushteve të caktuara nga Ministri i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nga organet tatimore mund të prodhojë dhe të mbajë në magazinën tatimore të miratuar, sipas dispozitave të nenit 5 të këtij ligji, vetëm mallrat e akcizës, të përshkruara në autorizim, të cilat prodhohen prej tij në territorin e Republikës së Shqipërisë ose importohen të paambalazhuara për përpunim të mëtejshëm, në kuadër të regjimit të pezullimit tatimor. </w:t>
      </w:r>
    </w:p>
    <w:p w:rsidR="00EA1B8E" w:rsidRDefault="00EA1B8E" w:rsidP="00EA1B8E">
      <w:pPr>
        <w:pStyle w:val="Paragrafi"/>
        <w:rPr>
          <w:rFonts w:ascii="Garamond" w:hAnsi="Garamond"/>
          <w:sz w:val="24"/>
          <w:szCs w:val="24"/>
        </w:rPr>
      </w:pPr>
      <w:r w:rsidRPr="00056B10">
        <w:rPr>
          <w:rFonts w:ascii="Garamond" w:hAnsi="Garamond"/>
          <w:sz w:val="24"/>
          <w:szCs w:val="24"/>
        </w:rPr>
        <w:t xml:space="preserve">3. Çdo person që, sipas pikës 2 të këtij neni, ka të drejtë të mbajë mallra akcize në magazinën tatimore pa bërë pagesën e akcizës, mundet, gjithashtu, të kryejë, pa bërë pagesën e akcizës, operacione me mallrat e akcizës të mbajtura në atë truall, ndërtesë ose mjedis tjetër, sipas autorizimit të organeve tatimore. </w:t>
      </w:r>
    </w:p>
    <w:p w:rsidR="002F20B1" w:rsidRPr="00056B10" w:rsidRDefault="002F20B1" w:rsidP="00EA1B8E">
      <w:pPr>
        <w:pStyle w:val="Paragrafi"/>
        <w:rPr>
          <w:rFonts w:ascii="Garamond" w:hAnsi="Garamond"/>
          <w:sz w:val="24"/>
          <w:szCs w:val="24"/>
        </w:rPr>
      </w:pPr>
      <w:r w:rsidRPr="002F20B1">
        <w:rPr>
          <w:rFonts w:ascii="Garamond" w:hAnsi="Garamond"/>
          <w:sz w:val="24"/>
          <w:szCs w:val="24"/>
        </w:rPr>
        <w:t xml:space="preserve">3/1. Çdo person që importon malto dhe nuk është i autorizuar si prodhues birre, është i detyruar të pajiset me autorizim nga Drejtoria e Përgjithshme e Tatimeve. Ministri i Financave </w:t>
      </w:r>
      <w:r w:rsidRPr="002F20B1">
        <w:rPr>
          <w:rFonts w:ascii="Garamond" w:hAnsi="Garamond"/>
          <w:sz w:val="24"/>
          <w:szCs w:val="24"/>
        </w:rPr>
        <w:lastRenderedPageBreak/>
        <w:t>përcakton me udhëzim rregullat për vendosjen e garancisë para importimit të maltos, për dokumentacionin e nevojshëm dhe për kthimin e garancisë.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person, që kërkon të marrë autorizimin për të prodhuar dhe për të mbajtur mallra akcize, duhet të përcaktojë: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procesin</w:t>
      </w:r>
      <w:proofErr w:type="gramEnd"/>
      <w:r w:rsidRPr="00056B10">
        <w:rPr>
          <w:rFonts w:ascii="Garamond" w:hAnsi="Garamond"/>
          <w:sz w:val="24"/>
          <w:szCs w:val="24"/>
        </w:rPr>
        <w:t xml:space="preserve"> e prodhimit që do të kryejë;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sasitë</w:t>
      </w:r>
      <w:proofErr w:type="gramEnd"/>
      <w:r w:rsidRPr="00056B10">
        <w:rPr>
          <w:rFonts w:ascii="Garamond" w:hAnsi="Garamond"/>
          <w:sz w:val="24"/>
          <w:szCs w:val="24"/>
        </w:rPr>
        <w:t xml:space="preserve"> e lëndës së parë të përdorur për të prodhuar produkte akcize të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humbjet</w:t>
      </w:r>
      <w:proofErr w:type="gramEnd"/>
      <w:r w:rsidRPr="00056B10">
        <w:rPr>
          <w:rFonts w:ascii="Garamond" w:hAnsi="Garamond"/>
          <w:sz w:val="24"/>
          <w:szCs w:val="24"/>
        </w:rPr>
        <w:t xml:space="preserve"> në prodhim ose magazinim (firo të lejuara), që do të ndodhin gjatë rrjedhës normale të veprimtarisë ekonomike, brenda kufijve të përcaktuar në udhëzimet e Ministrit të Financave, në përputhje ma standardet dhe normat teknike.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Sipas kushteve që Ministri i Financave i parashikon në udhëzimet e veta në zbatim të këtij ligji, organet tatimore, mbështetur në këtë nen, pajisin me autorizim çdo person për të prodhuar më tepër se një mall akcize dhe për të mbajtur sasira të secilit prej këtyre mallrave të akcizës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pajisjen me autorizimin e organeve tatimore, çdo person paguan një shumë prej 10 mijë lekësh.</w:t>
      </w:r>
    </w:p>
    <w:p w:rsidR="00EA1B8E" w:rsidRPr="00056B10" w:rsidRDefault="00EA1B8E" w:rsidP="00EA1B8E">
      <w:pPr>
        <w:pStyle w:val="Paragrafi"/>
        <w:rPr>
          <w:rFonts w:ascii="Garamond" w:hAnsi="Garamond"/>
          <w:sz w:val="24"/>
          <w:szCs w:val="24"/>
        </w:rPr>
      </w:pPr>
      <w:r w:rsidRPr="00056B10">
        <w:rPr>
          <w:rFonts w:ascii="Garamond" w:hAnsi="Garamond"/>
          <w:sz w:val="24"/>
          <w:szCs w:val="24"/>
        </w:rPr>
        <w:t>7. Ky nen nuk zbatohet për individët privatë, që prodhojnë raki për konsum personal, nga vetë ata dhe familjarët e tyre, në sasi që nuk e kalon 5 litra raki për çdo proces dhe sasinë prej 100 litrash raki për çdo vit kalendarik; për individët privatë, që prodhojnë verë për konsum personal dhe familjarët e tyre në sasi që nuk kalon 200 litra verë për çdo vit kalendarik.</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të kërkuar miratimin e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sipas nenit 4 të këtij ligji, nëse kërkon të prodhojë ose të mbajë mallra akcize në ndonjë truall, ndërtesë ose mjedis tjetër nën regjimin e pezullimit tatimor, duhet të kërkojë më parë në organet tatimore, që ato t’i miratojnë atij si magazinë tatimore truallin, ndërtesën ose  mjedisin tjetër që ai disponon. Miratimi i magazinës tatimore bëhet çdo vit.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që kërkojnë pullë fiskale, miratimi i magazinës tatimore, në kuadër të regjimit të pezullimit tatimor, bëhet vetëm për troje, ndërtesa ose mjedise të tjera, ku mbahen vetëm mallra që i nënshtrohen procesit të vjetërimit (siç është periudha e maturimit për disa pije alkoolike), mallra që i nënshtrohen një përpunimi të mëtejshëm para se të ambalazhohen për shitje me pakicë, si dhe mallra të prodhuara për eksport, në sasitë e autorizuara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Miratimi për mbajtjen e mallrave të akcizës nën regjimin e pezullimit tatimor jepet vetëm nëse akciza e detyrueshme për këto mallra sigurohet me një garanci të miratuar, lëshuar nga një bankë ose institucion tjetër financiar të njohur nga Banka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Kërkesat që kanë të bëjnë me prodhimin e nënprodukteve të naftës, alkoolit, pijeve alkoolike, verës ose birrës, duhet të përfshijnë listën dhe përshkrimin e të gjitha makinerive dhe pajisjeve, aparateve distiluese, kaldajave, tubave të brumit, enëve të fermentimit, ftohësave, enëve të pritjes së produktit dhe çdo mjeti ose makinerie tjetër që synohet të vendoset mbi ose në çdo truall, ndërtesë ose mjedis tjetër në çastin e kërkesës.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Miratimi i çdo trualli, ndërtese ose mjedisi tjetër si magazinë tatimore jepet vetëm pasi punonjësi i autorizuar i organeve tatimore të ketë inspektuar në vend truallin, ndërtesën ose çdo mjedis tjetër ku do të kryhet veprimtaria ekonomike dhe pasi ai të ketë vërtetuar me shkrim se kërkesa, përshkrimi dhe skicat përfaqësojnë saktë truallin, ndërtesën ose mjediset e tjera, për të cilat është kërkuar miratimi dhe se janë zbatuar të gjitha dispozitat përkatëse të këtij ligji dhe të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Në një magazinë tatimore të miratuar nuk mbahen në të njëjtin vend mallrat e akcizës të caktuara për </w:t>
      </w:r>
      <w:proofErr w:type="gramStart"/>
      <w:r w:rsidRPr="00056B10">
        <w:rPr>
          <w:rFonts w:ascii="Garamond" w:hAnsi="Garamond"/>
          <w:sz w:val="24"/>
          <w:szCs w:val="24"/>
        </w:rPr>
        <w:t>t’u  mbajtur</w:t>
      </w:r>
      <w:proofErr w:type="gramEnd"/>
      <w:r w:rsidRPr="00056B10">
        <w:rPr>
          <w:rFonts w:ascii="Garamond" w:hAnsi="Garamond"/>
          <w:sz w:val="24"/>
          <w:szCs w:val="24"/>
        </w:rPr>
        <w:t xml:space="preserve"> nën regjimin e pezullimit tatimor, edhe mallra akcize për të cilat akciza është paguar. Gjithashtu, në një magazinë tatimore të miratuar lënda e parë nuk mund të ruhet në të njëjtin vend me mallrat e akcizës të prodhuara, të cilat ruhen nën regjimin e pezullimit tatimor ose në zona të caktuara për mallra akcize, për të cilat akciza është paguar dhe çdo lëvizje e lëndëve </w:t>
      </w:r>
      <w:r w:rsidRPr="00056B10">
        <w:rPr>
          <w:rFonts w:ascii="Garamond" w:hAnsi="Garamond"/>
          <w:sz w:val="24"/>
          <w:szCs w:val="24"/>
        </w:rPr>
        <w:lastRenderedPageBreak/>
        <w:t xml:space="preserve">të para, për në një vend të ndryshëm nga ai i prodhimit, duhet të jetë e miratuar paraprakisht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Çdo person për pajisjen me dokumentacionin e miratimit të magazinës tatimore u paguan organeve tatimore një shumë prej 10 mijë lekësh.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8. Ky</w:t>
      </w:r>
      <w:proofErr w:type="gramEnd"/>
      <w:r w:rsidRPr="00056B10">
        <w:rPr>
          <w:rFonts w:ascii="Garamond" w:hAnsi="Garamond"/>
          <w:sz w:val="24"/>
          <w:szCs w:val="24"/>
        </w:rPr>
        <w:t xml:space="preserve"> nen nuk do të zbatohet për troje, ndërtesa ose mjedise të tjera, të miratuara si magazina doganore nga Drejtoria e Përgjithshme e Doganave.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Mënyra e kërkesës për marrjen e autorizimit të akcizës</w:t>
      </w:r>
    </w:p>
    <w:p w:rsidR="00EA1B8E" w:rsidRPr="00056B10" w:rsidRDefault="00EA1B8E" w:rsidP="00EA1B8E">
      <w:pPr>
        <w:pStyle w:val="NeniTitull"/>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të miratimit të magazinës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kërkon të pajiset me autorizim akcize duhet të bëjë kërkesë me shkrim në degën e tatimeve ku ka selinë qendrore.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që kërkon të pajiset me miratim për magazinë tatimore për çdo rast duhet të bëjë kërkesë me shkrim në degën e tatimeve të rrethit ku ndodhen magazina tatimore, për të përpunuar dhe prodhuar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Kur një person i autorizuar kërkon të miratojë më tepër se një magazinë tatimore, ai duhet të bëjë kërkesë me shkrim në degën përkatëse të tatimeve, që mbulon zonën e operimit të çdo magazine, me qëllim që të miratojë çdo truall, ndërtesë ose mjedis tjetër, që ai synon ta përdorë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kërkesë, sipas pikave 2 ose 3 të këtij neni, shoqërohet me një shpjegues të proceseve dhe një skicë ose përshkrim që tregon rrjedhën, ndërtimin dhe përdorimin e të gjitha pajisjeve që do të përdoren.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Pajisja me autorizim akcize e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vepron ose synon të veprojë si një përfaqësues tatimor, detyrohet të pajiset me autorizimin përkatës nga organet tatimore, në përputhje me nenin 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që kërkon një autorizim akcize si përfaqësues tatimor, duhet të paraqesë kërkesë me shkrim në organin tatimor ku ndodhet selia qendrore e tij ose, në rastin e një personi fizik, në organin tatimor ku ka vendbanimin e përhershëm.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autorizim i lëshuar nga organet tatimore është i vlefshëm për periudha njëvjeçare dhe kushte të parashikuara në autorizimin e lëshuar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Për marrjen e autorizimit, sipas këtij neni, paguhet një shumë prej 10 mijë lekësh.</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Transferimi i autorizimit të akcizës dhe/ose i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personi, të cilit i është dhënë autorizimi i akcizës, vdes ose tërhiqet nga pozicioni i vet, organi tatimor mund ta transferojë këtë autorizim te një person tjetër, që vazhdon veprimtarinë për pjesën e mbetur të periudhës për të cilën ishte dhënë autorizimi.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një person që zotëron miratimin për përdorimin si magazinë tatimore të një trualli, ndërtese ose mjedisi tjetër transferon veprimtarinë në një tjetër tokë, ndërtesë ose mjedis tjetër, ai është i detyruar të marrë miratimin nga organet tatimore, në përputhje me nenin 5 të këtij ligji, para se të fillojë veprimtarinë ekonomike në truallin, ndërtesën ose mjedisin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Për transferimin e autorizimit ose të miratimit, çdo person paguan një shumë prej 5 mijë lekësh.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Heqja e autorizimit të akcizës dhe heqja e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1. Çdo person i autorizuar akcize, që dëshiron të mbyllë veprimtarinë e vet ekonomike në ndonjërën prej magazinave të miratuara si magazina tatimore, duhet të njoftojë me shkrim organet tatimore </w:t>
      </w:r>
      <w:proofErr w:type="gramStart"/>
      <w:r w:rsidRPr="00056B10">
        <w:rPr>
          <w:rFonts w:ascii="Garamond" w:hAnsi="Garamond"/>
          <w:sz w:val="24"/>
          <w:szCs w:val="24"/>
        </w:rPr>
        <w:t>jo</w:t>
      </w:r>
      <w:proofErr w:type="gramEnd"/>
      <w:r w:rsidRPr="00056B10">
        <w:rPr>
          <w:rFonts w:ascii="Garamond" w:hAnsi="Garamond"/>
          <w:sz w:val="24"/>
          <w:szCs w:val="24"/>
        </w:rPr>
        <w:t xml:space="preserve"> më vonë se 30 ditë përpara datës së mbylljes.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2. Kur organet tatimore përkatëse konstatojnë se një person i autorizuar nuk ka filluar kryerjen e veprimtarisë së vet ekonomike në ndonjërën prej magazinave tatimore të miratuara, ato mund ta heqin miratimin për atë magazinë.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Organet tatimore mund të heqin ose të ndryshojnë në çdo kohë autorizimin e akcizës ose miratimin si magazinë tatimore të ndonjë trualli, ndërtese ose mjedisi tjetër.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Lëvizja e mallrave të akcizës nën regjimin e pezullimit tatimor</w:t>
      </w:r>
    </w:p>
    <w:p w:rsidR="002F20B1" w:rsidRDefault="002F20B1" w:rsidP="002F20B1">
      <w:pPr>
        <w:pStyle w:val="Paragrafi"/>
        <w:jc w:val="center"/>
        <w:rPr>
          <w:rFonts w:ascii="Garamond" w:hAnsi="Garamond"/>
          <w:i/>
          <w:sz w:val="24"/>
          <w:szCs w:val="24"/>
        </w:rPr>
      </w:pPr>
      <w:r>
        <w:rPr>
          <w:rFonts w:ascii="Garamond" w:hAnsi="Garamond"/>
          <w:i/>
          <w:sz w:val="24"/>
          <w:szCs w:val="24"/>
        </w:rPr>
        <w:t>(Ndryshuar s</w:t>
      </w:r>
      <w:r w:rsidRPr="002F20B1">
        <w:rPr>
          <w:rFonts w:ascii="Garamond" w:hAnsi="Garamond"/>
          <w:i/>
          <w:sz w:val="24"/>
          <w:szCs w:val="24"/>
        </w:rPr>
        <w:t xml:space="preserve">hkronja “b” e pikës </w:t>
      </w:r>
      <w:proofErr w:type="gramStart"/>
      <w:r w:rsidRPr="002F20B1">
        <w:rPr>
          <w:rFonts w:ascii="Garamond" w:hAnsi="Garamond"/>
          <w:i/>
          <w:sz w:val="24"/>
          <w:szCs w:val="24"/>
        </w:rPr>
        <w:t xml:space="preserve">1 </w:t>
      </w:r>
      <w:r>
        <w:rPr>
          <w:rFonts w:ascii="Garamond" w:hAnsi="Garamond"/>
          <w:i/>
          <w:sz w:val="24"/>
          <w:szCs w:val="24"/>
        </w:rPr>
        <w:t xml:space="preserve"> me</w:t>
      </w:r>
      <w:proofErr w:type="gramEnd"/>
      <w:r>
        <w:rPr>
          <w:rFonts w:ascii="Garamond" w:hAnsi="Garamond"/>
          <w:i/>
          <w:sz w:val="24"/>
          <w:szCs w:val="24"/>
        </w:rPr>
        <w:t xml:space="preserve"> ligjin nr. 9163, datë 18.12.2003)</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mund të dalin nga një magazinë tatimore pa pagesën e akcizës, sipas pikave 3 deri në 5 të këtij neni, vetëm në rastet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eksport;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002F20B1" w:rsidRPr="0036516F">
        <w:rPr>
          <w:rFonts w:ascii="Garamond" w:hAnsi="Garamond"/>
          <w:sz w:val="24"/>
          <w:szCs w:val="24"/>
        </w:rPr>
        <w:t>për</w:t>
      </w:r>
      <w:proofErr w:type="gramEnd"/>
      <w:r w:rsidR="002F20B1" w:rsidRPr="0036516F">
        <w:rPr>
          <w:rFonts w:ascii="Garamond" w:hAnsi="Garamond"/>
          <w:sz w:val="24"/>
          <w:szCs w:val="24"/>
        </w:rPr>
        <w:t xml:space="preserve"> t’u dërguar në një magaz</w:t>
      </w:r>
      <w:r w:rsidR="002F20B1">
        <w:rPr>
          <w:rFonts w:ascii="Garamond" w:hAnsi="Garamond"/>
          <w:sz w:val="24"/>
          <w:szCs w:val="24"/>
        </w:rPr>
        <w:t>inë tjetër tatimore të miratuar</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furnizimin e anijeve ose të avionëve si artikuj të shitjes me pakicë për pasagjerët, me kusht që këto anije ose avionë ndalesën e parë ta kenë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Ngarkesat tregtare të nënprodukteve të naftës, të verës, pijeve alkoolike, alkoolit, cigareve, purove dhe produkteve të tjera të përpunuara të duhanit mund të zhvendosen nga vendi i importimit në një magazinë tatimore të miratuar për përpunim të mëtejshëm në kuadër të regjimit të pezullimit tatimor, sipas pikave 3 deri në 5 të këtij neni dhe të nenit 39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Nuk lejohet lëvizja e mallrave të akcizës, akciza e të cilave nuk është paguar, përveç rasteve kur lëvizja është miratuar me shkrim nga organi tatimor, sipas pikave 1 dhe 2 të këtij neni, nga Drejtoria e Përgjithshme e Doganave, për lëvizjet sipas pikës 2 të këtij neni, si dhe kur janë plotësuar kërkesat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e llogaritur si e pagueshme për mallrat e akcizës që dalin është siguruar nëpërmjet një garancie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që dalin sipas pikës 1 të këtij neni, shoqërohen me një dokument, që ka formën dhe përmbajtjen e përcaktuar nga udhëzimet e Ministrit të Financave dhe që lëshohet nga nisësi i mallit ose agjenti i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të dala sipas pikës 1 shkronjat “a” dhe “c” dhe pikës 2  të këtij neni, gjithashtu, përmbushin kërkesat e Drejtorisë së Përgjithshme të Doganave.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Në rastin e eksportit ose të furnizimit të anijeve dhe avionëve të transportit ndërkombëtar, shitësi duhet të provojë në organet tatimore se mallrat e akcizës, sipas rastit, janë eksportuar ose furnizuar si artikuj të shitjes me pakicë në anijet dhe avionët e transportit ndërkombëtar.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5. Çdo dërgesë e mallrave të akcizës, e dalë në kuadër të regjimit të pezullimit tatimor, kryhet në një kontenier të tipit të miratuar për këtë qëllim nga organi tatimor dhe vuloset nga nisësi me një vulë numerike të miratuar nga organi tatimor, sipas deklarimeve përkatëse të paraqitura pranë këtij organi.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6. Organet tatimore mund të kufizojnë ose të ndalojnë lëvizjen e mallrave të akcizës nga magazinat e miratuara të regjimit të pezullimit tatimor, duke njoftuar me shkrim personin e autorizuar të mallrave të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Mbajtja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i nënshtrohet akcizës është i detyruar të mbajë regjistrime, përmbajtja dhe </w:t>
      </w:r>
      <w:r w:rsidRPr="00056B10">
        <w:rPr>
          <w:rFonts w:ascii="Garamond" w:hAnsi="Garamond"/>
          <w:sz w:val="24"/>
          <w:szCs w:val="24"/>
        </w:rPr>
        <w:lastRenderedPageBreak/>
        <w:t xml:space="preserve">lloji i të cilave, për çdo mall akcize, si dhe vendi ku duhen mbajtur regjistrimet, të disponueshme për organet tatimore, përcaktohen në udhëzimet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rastet kur regjistrimet mbahen në kompjuter ose në çfarëdo lloj forme tjetër elektronike, personi që i nënshtrohet akcizës duhet të njoftojë organin tatimor për programin e përdorur dhe ta ndihmojë atë për të kuptuar dhe dokumentuar çdo sistem regjistrimesh.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përfaqësues tatimor, i autorizuar sipas dispozitave të nenit 7 të këtij ligji, duhet të përmbushë kërkesat e pikës 1 të këtij neni njëlloj si të ishte personi, në emër të të cilit ai vepron si përfaqësues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regjistrim nga data që është krijuar ruhet për një periudhë kohe, sipas afateve të caktuara në ligjin për kontabilitetin dhe u vihet në dispozicion punonjësve të autorizuar të organit tatimor, sipas kërkesës së tyre.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Çdo shtesë ose ndryshim në çdo regjistrim shoqërohet me shpjegime për arsyet e shtesës ose të ndryshimit dhe regjistrimi origjinal duhet të jetë i lexueshëm.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Inventarizimi dhe llogaritja e mallit gjendje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fund të çdo muaji kalendarik, personat e autorizuar për mallrat </w:t>
      </w:r>
      <w:proofErr w:type="gramStart"/>
      <w:r w:rsidRPr="00056B10">
        <w:rPr>
          <w:rFonts w:ascii="Garamond" w:hAnsi="Garamond"/>
          <w:sz w:val="24"/>
          <w:szCs w:val="24"/>
        </w:rPr>
        <w:t>e  akcizës</w:t>
      </w:r>
      <w:proofErr w:type="gramEnd"/>
      <w:r w:rsidRPr="00056B10">
        <w:rPr>
          <w:rFonts w:ascii="Garamond" w:hAnsi="Garamond"/>
          <w:sz w:val="24"/>
          <w:szCs w:val="24"/>
        </w:rPr>
        <w:t xml:space="preserve"> inventarizojnë të gjitha lëndët e para dhe mallrat e akcizës, të çdo lloji, që gjenden në magazinën e miratuar tatimore dhe dërgojnë në organet tatimore një raport të këtij inventari në formën dhe mënyrën e caktuar në udhëzimet e Ministrit të Financave për zbatimin e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Humbjet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Humbje në prodhim është diferenca ndërmjet sasisë së pritshme të prodhimit, llogaritur nga sasia e lëndës së parë të përdorur pas zbatimit të normativave të procesit të prodhimit dhe koeficienteve të humbjes në prodhim, të shpallura në autorizimin e personave të autorizuar të akcizës dhe sasisë së mallrave të akcizës të deklaruara si të prodhuara nga sasia e lëndëve të para të përdorura në periudhën e prodhimit.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Humbje në tranzit është diferenca ndërmjet sasisë së mallrave të akcizës, të deklaruara në dokumentin e transportit (ose sasia reale nëse është më e madhe) në vendin e nisjes (ose pikën e importit kur mallrat e akcizës janë të importuara) dhe sasisë së mallrave të akcizës gjendje në mjetin e transportit kur dërgesa arrin në destinacion. Kjo pikë nuk zbatohet për mallrat e akcizës nën regjimin e tranzitit të kontrolluara nga dogana.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Humbje në mallin gjendje (në magazinë) është diferenca ndërmjet sasisë së mallrave të akcizës, të regjistruara në regjistrat e magazinave tatimore të miratuara dhe sasisë së mallrave të akcizës të gjetura gjatë kryerjes së një kontrolli fizik të mallit gjendje.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Kur konstatohet një humbje për mallrat e akcizës që nuk gjenden, organet tatimore bëjnë vlerësimin e akcizës së pagueshme.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Vlerësimi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organet tatimore konstatojnë se një person detyrohet t'u paguajë atyre një akcizë të caktuar, ato bëjnë vlerësimin e akcizës së pagueshme nga personi dhe e njoftojnë këtë person për shumën në fjalë.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Organet tatimore bëjnë vlerësimin e akcizës së pagueshme, kur personi i detyruar për të paguar akcizën nuk mund të provojë se akciza e pagueshme është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mbajtur regjistrime, sipas kërkesave të këtij ligji ose të udhëzimeve të Ministrit të Financave në zbatim të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b)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përgatitur dokumente ose kopje të ndonjë dokumenti, sipas kërkesës së organeve tatimore;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harrese ose gabimi në regjistrim ose deklarim të bërë nga personi, të cilit i kërkohet të mbajë regjistrime ose të bëjë deklarime,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humbjeje, sipas nenit 13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inspektuar dhe kontrolluar në magazinat tatimore të miratuara</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Punonjësit e organeve tatimore, të pajisur me autorizim përkatës, për të inspektuar dhe </w:t>
      </w:r>
      <w:proofErr w:type="gramStart"/>
      <w:r w:rsidRPr="00056B10">
        <w:rPr>
          <w:rFonts w:ascii="Garamond" w:hAnsi="Garamond"/>
          <w:sz w:val="24"/>
          <w:szCs w:val="24"/>
        </w:rPr>
        <w:t>kontrolluar  magazinat</w:t>
      </w:r>
      <w:proofErr w:type="gramEnd"/>
      <w:r w:rsidRPr="00056B10">
        <w:rPr>
          <w:rFonts w:ascii="Garamond" w:hAnsi="Garamond"/>
          <w:sz w:val="24"/>
          <w:szCs w:val="24"/>
        </w:rPr>
        <w:t xml:space="preserve"> tatimore të miratuara, kanë këto të drejta: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të hyjnë në çdo kohë dhe të qëndrojnë për aq kohë sa është e nevojshme në çdo vend të magazinës tatimore ku ndodhen makineri, pajisje ndihmëse dhe aparate, që mund të përdoren për prodhimin e mallrave të akcizës dhe ku ushtron veprimtarinë ekonomike, me mallrat e akcizës, personi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hyjnë në çdo kohë në vendet e magazinës tatimore të tatimpaguesit të akcizës, ku magazinohen, mbahen ose shiten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inspektojnë trojet, ndërtesat ose mjediset e tjera dhe të inventarizojnë, sipas nevojave, çdo pjesë të tyre, proceset e prodhimit, kontenierët, pajisjet ndihmëse, mallrat dhe materialet, makineritë dhe aparatet, që i përkasin personit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verifikojnë nëse ekziston ndonjë tubacion, distileri, kontenier, pajisje ndihmëse, makineri ose aparat, ndonjë magazinë, mall ose artikull, që i nënshtrohen akcizës, të  cilat janë të fshehura.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të</w:t>
      </w:r>
      <w:proofErr w:type="gramEnd"/>
      <w:r w:rsidRPr="00056B10">
        <w:rPr>
          <w:rFonts w:ascii="Garamond" w:hAnsi="Garamond"/>
          <w:sz w:val="24"/>
          <w:szCs w:val="24"/>
        </w:rPr>
        <w:t xml:space="preserve"> analizojnë çdo aparat distilimi ose aparate të tjera të përdorura nga një person i autorizuar për prodhimin e mallrave të akcizës, në çfarëdo kohe, për të parandaluar ose zbuluar mashtrimet, me kusht që një veprim i tillë të mos dëmtojë funksionimin  e  aparateve;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të kalibrojnë, masin, peshojnë, provojnë, shenjojnë, etiketojnë, stampojnë, kyçin, vulosin dhe të shenjojnë ose sigurojnë aparatet, kontenierët, makineritë, pajisjet ndihmëse ose mallrat e akcizës dhe të mbyllin, vulosin dhe sigurojnë të gjitha ose çdonjërin prej tyre, kur prodhuesi i mallrave të akcizës nuk është duke punuar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të</w:t>
      </w:r>
      <w:proofErr w:type="gramEnd"/>
      <w:r w:rsidRPr="00056B10">
        <w:rPr>
          <w:rFonts w:ascii="Garamond" w:hAnsi="Garamond"/>
          <w:sz w:val="24"/>
          <w:szCs w:val="24"/>
        </w:rPr>
        <w:t xml:space="preserve"> marrin si mostra mallra në proces prodhimi, që janë prodhuar, janë gjendje ose janë  nën zotërimin e personit që kryen veprimtari si person i autorizuar akcize, të cilat do të vihen në dispozicion nga prodhuesi ose një person tjetër pa pagesë. Për marrjen e mostrave lëshohet dokumenti përkatës.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 xml:space="preserve">Kompetencat për të kontrolluar në mjedise </w:t>
      </w:r>
      <w:proofErr w:type="gramStart"/>
      <w:r w:rsidRPr="00056B10">
        <w:rPr>
          <w:rFonts w:ascii="Garamond" w:hAnsi="Garamond"/>
          <w:sz w:val="24"/>
          <w:szCs w:val="24"/>
        </w:rPr>
        <w:t>të  tjera</w:t>
      </w:r>
      <w:proofErr w:type="gramEnd"/>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Punonjësit e autorizuar të organeve tatimore, që kanë atributet e policisë gjyqësore, sipas ligjit nr.8677, datë 2.11.2000 “Për organizimin dhe funksionimin e policisë gjyqësore”, mund të ushtrojnë verifikime dhe kontrolle në mjedise të  tjera të personit që merret ose dyshohet se kryhen veprime që lidhen me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përmbushjen e detyrave të parashikuara në pikën 1 të këtij neni, punonjësit e autorizuar të organeve tatimore kanë këto kompetenca: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mbështetjen e punonjësve të Policisë Tatimore ose të Rendit, kur e shohin të nevojshme një gjë të tillë;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kryejnë verifikime dhe kontrolle në truall, ndërtesë ose mjedis tjetër në çdo kohë, si dhe të sekuestrojnë ose të marrin me vete çdo send, që përbën ose lidhet me shkelje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ose të realizojnë për aq sa është e nevojshme për realizimin e verifikimeve, </w:t>
      </w:r>
      <w:r w:rsidRPr="00056B10">
        <w:rPr>
          <w:rFonts w:ascii="Garamond" w:hAnsi="Garamond"/>
          <w:sz w:val="24"/>
          <w:szCs w:val="24"/>
        </w:rPr>
        <w:lastRenderedPageBreak/>
        <w:t xml:space="preserve">kontrolleve dhe sekuestrime, heqjen e çdo pengese ose bllokimi;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kontrollojnë personat që gjenden në objektin ku kryhen verifikimet dhe kontrollet.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Verifikimi ose kontrolli në banesa, të cilat nuk janë të deklaruara paraprakisht pranë organit tatimor si seli ose vendndodhje për kryerjen e një veprimtarie të caktuar, bëhet vetëm me pëlqimin e pronarit ose autorizimin e lëshuar nga gjykata.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1.Punonjësit</w:t>
      </w:r>
      <w:proofErr w:type="gramEnd"/>
      <w:r w:rsidRPr="00056B10">
        <w:rPr>
          <w:rFonts w:ascii="Garamond" w:hAnsi="Garamond"/>
          <w:sz w:val="24"/>
          <w:szCs w:val="24"/>
        </w:rPr>
        <w:t xml:space="preserve"> e autorizuar të organit tatimor përkatës mund të ndalojnë dhe të kontrollojnë automjetin ose anijen, kur ka të dhëna se ai ose ajo është ose mund të jetë duke transportuar mallra akcize, të cilat janë: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tatueshme me akcizë, e cila nuk është paguar ose siguruar,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duke</w:t>
      </w:r>
      <w:proofErr w:type="gramEnd"/>
      <w:r w:rsidRPr="00056B10">
        <w:rPr>
          <w:rFonts w:ascii="Garamond" w:hAnsi="Garamond"/>
          <w:sz w:val="24"/>
          <w:szCs w:val="24"/>
        </w:rPr>
        <w:t xml:space="preserve"> u larguar ilegalisht nga ose drejt ndonjë vendi;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subjekt</w:t>
      </w:r>
      <w:proofErr w:type="gramEnd"/>
      <w:r w:rsidRPr="00056B10">
        <w:rPr>
          <w:rFonts w:ascii="Garamond" w:hAnsi="Garamond"/>
          <w:sz w:val="24"/>
          <w:szCs w:val="24"/>
        </w:rPr>
        <w:t xml:space="preserve"> sekuestrimi për ndonjë arsye, sipas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sekuestruar regjistrimet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ka të dhëna se një dokument, skedar kompjuterik ose regjistrim tjetër përmban të dhëna që lidhen me mallrat e akcizës, për të cilat nuk është paguar akciza, punonjësit e autorizuar nga organi tatimor mund t'i sekuestrojnë këto regjistrime.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Nëse ndonjë regjistrim sekuestrohet në bazë të pikës 1 të këtij neni, punonjësit e autorizuar nga organi tatimor përgatisin një procesverbal të hollësishëm të regjistrimeve të sekuestruara dhe i japin një kopje të origjinalit të regjistrimeve </w:t>
      </w:r>
      <w:proofErr w:type="gramStart"/>
      <w:r w:rsidRPr="00056B10">
        <w:rPr>
          <w:rFonts w:ascii="Garamond" w:hAnsi="Garamond"/>
          <w:sz w:val="24"/>
          <w:szCs w:val="24"/>
        </w:rPr>
        <w:t>brenda</w:t>
      </w:r>
      <w:proofErr w:type="gramEnd"/>
      <w:r w:rsidRPr="00056B10">
        <w:rPr>
          <w:rFonts w:ascii="Garamond" w:hAnsi="Garamond"/>
          <w:sz w:val="24"/>
          <w:szCs w:val="24"/>
        </w:rPr>
        <w:t xml:space="preserve"> 24 orëve, vetëm personit të autorizuar nga tatimpaguesi i akcizës ose përfaqësuesi i tij fiskal.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Do të konsiderohet mbrojtje për organet tatimore ndaj çdo kërkese për dëm të shkaktuar për dhënien e kopjeve të origjinalit, sipas pikës 2 të këtij neni, personave që nuk e kishin këtë të drejtë për marrjen e këtyre të dhënave.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Përjashtimet</w:t>
      </w:r>
    </w:p>
    <w:p w:rsidR="002F20B1" w:rsidRDefault="00056B10" w:rsidP="002F20B1">
      <w:pPr>
        <w:pStyle w:val="Paragrafi"/>
        <w:jc w:val="center"/>
        <w:rPr>
          <w:rFonts w:ascii="Garamond" w:hAnsi="Garamond"/>
          <w:i/>
          <w:sz w:val="24"/>
          <w:szCs w:val="24"/>
        </w:rPr>
      </w:pPr>
      <w:r w:rsidRPr="00056B10">
        <w:rPr>
          <w:rFonts w:ascii="Garamond" w:hAnsi="Garamond"/>
          <w:i/>
          <w:sz w:val="24"/>
          <w:szCs w:val="24"/>
        </w:rPr>
        <w:t>(</w:t>
      </w:r>
      <w:r>
        <w:rPr>
          <w:rFonts w:ascii="Garamond" w:hAnsi="Garamond"/>
          <w:i/>
          <w:sz w:val="24"/>
          <w:szCs w:val="24"/>
        </w:rPr>
        <w:t xml:space="preserve">Shtuar </w:t>
      </w:r>
      <w:r w:rsidRPr="00056B10">
        <w:rPr>
          <w:rFonts w:ascii="Garamond" w:hAnsi="Garamond"/>
          <w:i/>
          <w:sz w:val="24"/>
          <w:szCs w:val="24"/>
        </w:rPr>
        <w:t xml:space="preserve">shkronja “c” </w:t>
      </w:r>
      <w:r>
        <w:rPr>
          <w:rFonts w:ascii="Garamond" w:hAnsi="Garamond"/>
          <w:i/>
          <w:sz w:val="24"/>
          <w:szCs w:val="24"/>
        </w:rPr>
        <w:t xml:space="preserve">në pikën 2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 shtuar pikat 3 dhe 4 me ligjin nr. 9163, datë 18.12.2003)</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zbatim të këtij ligji, organet tatimore lejojnë transanksione pa pagimin e akcizës, kur provohet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eksportohen;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doganor;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përfaqësitë diplomatike, të akredituara në Republikën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organizatat ndërkombëtare, në kuadër të marrëveshjeve të ratifikuara në Kuvendin e Shqipërisë, në të cilat parashikohet shprehimisht përjashtimi nga pagimi i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zbatim të këtij ligji, organet tatimore bëjnë rimbursimin e akcizës së paguar, kur provohet se: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subjekt i një procesi të miratuar;</w:t>
      </w:r>
    </w:p>
    <w:p w:rsidR="00056B10" w:rsidRDefault="00EA1B8E" w:rsidP="00056B10">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w:t>
      </w:r>
      <w:r w:rsidR="00056B10">
        <w:rPr>
          <w:rFonts w:ascii="Garamond" w:hAnsi="Garamond"/>
          <w:sz w:val="24"/>
          <w:szCs w:val="24"/>
        </w:rPr>
        <w:t>t</w:t>
      </w:r>
      <w:proofErr w:type="gramEnd"/>
      <w:r w:rsidR="00056B10">
        <w:rPr>
          <w:rFonts w:ascii="Garamond" w:hAnsi="Garamond"/>
          <w:sz w:val="24"/>
          <w:szCs w:val="24"/>
        </w:rPr>
        <w:t xml:space="preserve"> e akcizës eksportohen;</w:t>
      </w:r>
    </w:p>
    <w:p w:rsidR="00056B10" w:rsidRDefault="00056B10" w:rsidP="00056B10">
      <w:pPr>
        <w:pStyle w:val="Paragrafi"/>
        <w:rPr>
          <w:rFonts w:ascii="Garamond" w:hAnsi="Garamond"/>
          <w:sz w:val="24"/>
          <w:szCs w:val="24"/>
        </w:rPr>
      </w:pPr>
      <w:r>
        <w:rPr>
          <w:rFonts w:ascii="Garamond" w:hAnsi="Garamond"/>
          <w:sz w:val="24"/>
          <w:szCs w:val="24"/>
        </w:rPr>
        <w:t xml:space="preserve">c) </w:t>
      </w:r>
      <w:proofErr w:type="gramStart"/>
      <w:r w:rsidRPr="00CA5B68">
        <w:rPr>
          <w:rFonts w:ascii="Garamond" w:hAnsi="Garamond"/>
          <w:sz w:val="24"/>
          <w:szCs w:val="24"/>
        </w:rPr>
        <w:t>për</w:t>
      </w:r>
      <w:proofErr w:type="gramEnd"/>
      <w:r w:rsidRPr="00CA5B68">
        <w:rPr>
          <w:rFonts w:ascii="Garamond" w:hAnsi="Garamond"/>
          <w:sz w:val="24"/>
          <w:szCs w:val="24"/>
        </w:rPr>
        <w:t xml:space="preserve"> gazoilin e shitur për anijet e peshkimit në sasitë, kushtet dhe personat e përcaktuar </w:t>
      </w:r>
      <w:r w:rsidRPr="00CA5B68">
        <w:rPr>
          <w:rFonts w:ascii="Garamond" w:hAnsi="Garamond"/>
          <w:sz w:val="24"/>
          <w:szCs w:val="24"/>
        </w:rPr>
        <w:lastRenderedPageBreak/>
        <w:t>me vendim të Këshillit të Ministrave.</w:t>
      </w:r>
    </w:p>
    <w:p w:rsidR="002F20B1" w:rsidRPr="0036516F" w:rsidRDefault="002F20B1" w:rsidP="002F20B1">
      <w:pPr>
        <w:pStyle w:val="Paragrafi"/>
        <w:rPr>
          <w:rFonts w:ascii="Garamond" w:hAnsi="Garamond"/>
          <w:sz w:val="24"/>
          <w:szCs w:val="24"/>
        </w:rPr>
      </w:pPr>
      <w:r w:rsidRPr="0036516F">
        <w:rPr>
          <w:rFonts w:ascii="Garamond" w:hAnsi="Garamond"/>
          <w:sz w:val="24"/>
          <w:szCs w:val="24"/>
        </w:rPr>
        <w:t>3. Përjashtohet nga akcizat importimi i nënprodukteve të naftës, për nevojat e veta, nga subjektet e kërkimit të naftës dhe të vënies në shfrytëzim të zonave naftëmbajtëse, të cilat, në mbështetje të ligjeve nr.7746, datë 29.7.1993 “Për hidrokarburet” dhe nr.7811, datë 12.4.1994 “Për sistemin fiskal në sektorin e hidrokarbureve” dhe në bazë të marrëveshjeve, që kanë nënshkruar me Qeverinë Shqiptare, kanë rënë dakord për ndarjen e prodhimit dhe për tatimin mbi fitimin në masën 50 për qind. Përcaktimi dhe dokumentimi i sasive që këto subjekte përdorin për nevoja të shpimeve për kërkimin dhe vënien në shfrytëzim të zonave naftëmbajtëse do të përcaktohen në udhëzimin e përbashkët të Ministrit të Financave dhe të Ministrit të Industrisë dhe Energjetikës.</w:t>
      </w:r>
    </w:p>
    <w:p w:rsidR="002F20B1" w:rsidRPr="0036516F" w:rsidRDefault="002F20B1" w:rsidP="002F20B1">
      <w:pPr>
        <w:pStyle w:val="Paragrafi"/>
        <w:rPr>
          <w:rFonts w:ascii="Garamond" w:hAnsi="Garamond"/>
          <w:sz w:val="24"/>
          <w:szCs w:val="24"/>
        </w:rPr>
      </w:pPr>
      <w:r w:rsidRPr="0036516F">
        <w:rPr>
          <w:rFonts w:ascii="Garamond" w:hAnsi="Garamond"/>
          <w:sz w:val="24"/>
          <w:szCs w:val="24"/>
        </w:rPr>
        <w:t>4. Përjashtohet nga akciza sasia e karburantit, që përdoret për projektin pilot për mekanikën bujqësore dhe serat me ngrohje.</w:t>
      </w:r>
    </w:p>
    <w:p w:rsidR="002F20B1" w:rsidRPr="00056B10" w:rsidRDefault="002F20B1" w:rsidP="002F20B1">
      <w:pPr>
        <w:pStyle w:val="Paragrafi"/>
        <w:rPr>
          <w:rFonts w:ascii="Garamond" w:hAnsi="Garamond"/>
          <w:sz w:val="24"/>
          <w:szCs w:val="24"/>
        </w:rPr>
      </w:pPr>
      <w:r w:rsidRPr="0036516F">
        <w:rPr>
          <w:rFonts w:ascii="Garamond" w:hAnsi="Garamond"/>
          <w:sz w:val="24"/>
          <w:szCs w:val="24"/>
        </w:rPr>
        <w:t>Përcaktimi i sasisë së karburantit dhe skema e përdorimit të tij bëhen me vendim të Këshillit të Ministrave dhe udhëzim të përbashkët të Ministrisë së Financave dhe Ministrisë së Bujqësisë dhe Ushqimit.</w:t>
      </w:r>
    </w:p>
    <w:p w:rsidR="00EA1B8E" w:rsidRPr="00056B10" w:rsidRDefault="00EA1B8E" w:rsidP="002F20B1">
      <w:pPr>
        <w:pStyle w:val="Paragrafi"/>
        <w:ind w:firstLine="0"/>
        <w:rPr>
          <w:rFonts w:ascii="Garamond" w:hAnsi="Garamond"/>
          <w:sz w:val="24"/>
          <w:szCs w:val="24"/>
        </w:rPr>
      </w:pP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Kufijtë kohorë për vlerësimet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Organet tatimore nuk kanë të drejtë të bëjnë një vlerësim tatimor pas pesë vjetësh nga data në të cilën është krijuar detyrimi për akcizën, përveç rasteve të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vetëm për të bërë të frytshëm një apelim ndaj një vlerësimi të bërë brenda këtij kufiri kohor;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si rezultat i mospagimit, për shkak të mashtrimit;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për shkak se personi ka prodhuar ose tregtuar mallra me akcizë pa qenë i autorizuar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rastin e vlerësimeve të bëra si rezultat i mospagimit të akcizës nëpërmjet mashtrimit, periudha prej pesë vjetësh, e përmendur në pikën 1 të këtij neni, zëvendësohet me njëzet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 TË PËRGJITHSHME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Mallrat që i nënshtrohen akcizës sipas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të përshkruara në shtojcën 1, që i bashkëlidhet këtij ligji, i nënshtrohen akcizës, sipas tarifave të treguara në këtë shtojcë.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e pagueshme për mallrat e akcizës, të përshkruara në shtojcën 1 të këtij ligji, llogaritet në përputhje me nenet 22 dhe 23 të këtij ligji, përveç mallrave të detyruara për t’u pajisur me pulla akcize, sipas nenit 25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Akciza e pagueshme për mallrat e akcizës që kërkojnë pulla akcize, sipas nenit 25 të këtij ligji, llogaritet në përputhje me nenet 26, 27 dhe 28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Ngarkesat tregtare të verës, alkoolit, pijeve alkoolike ose cigareve, të importuara ose të prodhuara, në përputhje me dispozitat e këtij ligji, nuk kërkohet të pajisen me pullë, por vera, alkooli, pijet alkoolike ose cigaret do të trajtohen në të gjitha pikëpamjet sikur ngarkesat tregtare të verës, alkoolit, pijeve alkoolike ose cigareve të jenë në njësi ambalazhimi ose paketa, të cilat pajisen me pulla akcize, siç parashikohet në Kreun IV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Nuk u nënshtrohen pagimit të akcizave, sipas dispozitave të këtij ligji, mallrat e mëposhtme që mund të përmbajnë alkool: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ushqimore, ku përmbajtja e alkoolit nuk e tejkalon sasinë prej 8,5 litra alkool të pastër për 100 kilogramë produkt;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b) </w:t>
      </w:r>
      <w:proofErr w:type="gramStart"/>
      <w:r w:rsidRPr="00056B10">
        <w:rPr>
          <w:rFonts w:ascii="Garamond" w:hAnsi="Garamond"/>
          <w:sz w:val="24"/>
          <w:szCs w:val="24"/>
        </w:rPr>
        <w:t>aromat</w:t>
      </w:r>
      <w:proofErr w:type="gramEnd"/>
      <w:r w:rsidRPr="00056B10">
        <w:rPr>
          <w:rFonts w:ascii="Garamond" w:hAnsi="Garamond"/>
          <w:sz w:val="24"/>
          <w:szCs w:val="24"/>
        </w:rPr>
        <w:t xml:space="preserve"> dhe esencat alkoolike, të klasifikuara nën kodin N.C. 33.02.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për mallrat, që i nënshtrohen akcizës, në bazë të dispozitave të këtij ligji, paguhet në çastin e importimit ose të prodhimit të mallrave të akcizës në territorin e Republikës së Shqipërisë, përveç rasteve kur në këtë ligj parashikohet ndryshe.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paguhet sipas tarifave në fuqi në çastin e krijimit të detyrimit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Procedurat për mënyrën dhe kohën e pagimit të akcizës përcaktohen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Për mallrat e akcizës, që i nënshtrohen regjimit të pezullimit tatimor, çasti kur akciza bëhet e pagueshme është më e hershme sesa koha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pushon së qeni e pezulluar, në përputhje me regjimin e pezullimit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ka</w:t>
      </w:r>
      <w:proofErr w:type="gramEnd"/>
      <w:r w:rsidRPr="00056B10">
        <w:rPr>
          <w:rFonts w:ascii="Garamond" w:hAnsi="Garamond"/>
          <w:sz w:val="24"/>
          <w:szCs w:val="24"/>
        </w:rPr>
        <w:t xml:space="preserve"> shkelje ndaj ndonjë kërkese, që lidhet me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personi</w:t>
      </w:r>
      <w:proofErr w:type="gramEnd"/>
      <w:r w:rsidRPr="00056B10">
        <w:rPr>
          <w:rFonts w:ascii="Garamond" w:hAnsi="Garamond"/>
          <w:sz w:val="24"/>
          <w:szCs w:val="24"/>
        </w:rPr>
        <w:t xml:space="preserve"> i autorizuar pushon së qeni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trualli</w:t>
      </w:r>
      <w:proofErr w:type="gramEnd"/>
      <w:r w:rsidRPr="00056B10">
        <w:rPr>
          <w:rFonts w:ascii="Garamond" w:hAnsi="Garamond"/>
          <w:sz w:val="24"/>
          <w:szCs w:val="24"/>
        </w:rPr>
        <w:t xml:space="preserve">, ndërtesa ose çdo mjedis tjetër, në të cilin mbahen mallrat e akcizës, pushojnë së qeni magazinë tatimore e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përkatëse të akcizës konsumohen;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mallrat përkatëse të akcizës largohen nga magazinat tatimore, me përjashtim të  rastit që parashikon neni 10 i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lëshohet</w:t>
      </w:r>
      <w:proofErr w:type="gramEnd"/>
      <w:r w:rsidRPr="00056B10">
        <w:rPr>
          <w:rFonts w:ascii="Garamond" w:hAnsi="Garamond"/>
          <w:sz w:val="24"/>
          <w:szCs w:val="24"/>
        </w:rPr>
        <w:t xml:space="preserve"> një faturë, që lidhet me shitjen e mallrave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organi</w:t>
      </w:r>
      <w:proofErr w:type="gramEnd"/>
      <w:r w:rsidRPr="00056B10">
        <w:rPr>
          <w:rFonts w:ascii="Garamond" w:hAnsi="Garamond"/>
          <w:sz w:val="24"/>
          <w:szCs w:val="24"/>
        </w:rPr>
        <w:t xml:space="preserve"> tatimor zbulon ose njoftohet se mallra akcize nën regjimin e pezullimit tatimor nuk gjenden në magazinë ose se ka mospërputhje të pajustifikuara;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të çdo tatimpaguesi të akcizës  ose çasti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akcizës shoqërohet me dorëzimin e një deklarate nga personi i autorizuar i akcizës. Ministri i Financave përcakton në udhëzim datat dhe numrin e deklaratave, të dhënat që duhet të përmbajnë ato, mënyrën si dhe formën e tyre. Deklarata nënshkruhet nga personi i autorizuar i akcizës ose nga një person i autorizuar prej tij dhe i njohur si i tillë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KËRKESAT E PËRGJITHSHME PËR MALLRA TË AKCIZËS QË KËRKOJNË PULLA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Përkufizimi i pullës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Pulla e akcizës nënkupton një shirit unik të përgatitur sipas përcaktimeve të udhëzimit të Ministrit të Financave, në zbatim të këtij ligji, që përmban një ose disa nga treguesit e mëposhtëm:</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faktin</w:t>
      </w:r>
      <w:proofErr w:type="gramEnd"/>
      <w:r w:rsidRPr="00056B10">
        <w:rPr>
          <w:rFonts w:ascii="Garamond" w:hAnsi="Garamond"/>
          <w:sz w:val="24"/>
          <w:szCs w:val="24"/>
        </w:rPr>
        <w:t xml:space="preserve"> që është paguar akciza për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tarifën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shumën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çastin</w:t>
      </w:r>
      <w:proofErr w:type="gramEnd"/>
      <w:r w:rsidRPr="00056B10">
        <w:rPr>
          <w:rFonts w:ascii="Garamond" w:hAnsi="Garamond"/>
          <w:sz w:val="24"/>
          <w:szCs w:val="24"/>
        </w:rPr>
        <w:t xml:space="preserve"> e pagimit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faktin</w:t>
      </w:r>
      <w:proofErr w:type="gramEnd"/>
      <w:r w:rsidRPr="00056B10">
        <w:rPr>
          <w:rFonts w:ascii="Garamond" w:hAnsi="Garamond"/>
          <w:sz w:val="24"/>
          <w:szCs w:val="24"/>
        </w:rPr>
        <w:t xml:space="preserve"> që shitja e mallrave të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është e lejueshme vetëm në datat e treguara në pullë;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ii</w:t>
      </w:r>
      <w:proofErr w:type="gramStart"/>
      <w:r w:rsidRPr="00056B10">
        <w:rPr>
          <w:rFonts w:ascii="Garamond" w:hAnsi="Garamond"/>
          <w:sz w:val="24"/>
          <w:szCs w:val="24"/>
        </w:rPr>
        <w:t>.  nuk</w:t>
      </w:r>
      <w:proofErr w:type="gramEnd"/>
      <w:r w:rsidRPr="00056B10">
        <w:rPr>
          <w:rFonts w:ascii="Garamond" w:hAnsi="Garamond"/>
          <w:sz w:val="24"/>
          <w:szCs w:val="24"/>
        </w:rPr>
        <w:t xml:space="preserve"> është e lejueshme në ose pas datës së treguar në këtë pullë;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w:t>
      </w:r>
      <w:proofErr w:type="gramStart"/>
      <w:r w:rsidRPr="00056B10">
        <w:rPr>
          <w:rFonts w:ascii="Garamond" w:hAnsi="Garamond"/>
          <w:sz w:val="24"/>
          <w:szCs w:val="24"/>
        </w:rPr>
        <w:t>nuk</w:t>
      </w:r>
      <w:proofErr w:type="gramEnd"/>
      <w:r w:rsidRPr="00056B10">
        <w:rPr>
          <w:rFonts w:ascii="Garamond" w:hAnsi="Garamond"/>
          <w:sz w:val="24"/>
          <w:szCs w:val="24"/>
        </w:rPr>
        <w:t xml:space="preserve"> është e lejueshme në ose përpara datës së treguar në këtë pullë.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tipin e mallrave ose emrin e markës së mallrave për të cilat duhej të paguhej akciza;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Udhëzimet e Ministrit të Financave, në zbatim të këtij ligji, mund të ofrojnë dispozita të posaçme 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përmbajtjen</w:t>
      </w:r>
      <w:proofErr w:type="gramEnd"/>
      <w:r w:rsidRPr="00056B10">
        <w:rPr>
          <w:rFonts w:ascii="Garamond" w:hAnsi="Garamond"/>
          <w:sz w:val="24"/>
          <w:szCs w:val="24"/>
        </w:rPr>
        <w:t xml:space="preserve"> e printuar të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pamjen</w:t>
      </w:r>
      <w:proofErr w:type="gramEnd"/>
      <w:r w:rsidRPr="00056B10">
        <w:rPr>
          <w:rFonts w:ascii="Garamond" w:hAnsi="Garamond"/>
          <w:sz w:val="24"/>
          <w:szCs w:val="24"/>
        </w:rPr>
        <w:t xml:space="preserve"> e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tipin</w:t>
      </w:r>
      <w:proofErr w:type="gramEnd"/>
      <w:r w:rsidRPr="00056B10">
        <w:rPr>
          <w:rFonts w:ascii="Garamond" w:hAnsi="Garamond"/>
          <w:sz w:val="24"/>
          <w:szCs w:val="24"/>
        </w:rPr>
        <w:t xml:space="preserve"> dhe cilësinë e materialit nga i cili bëhet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shtresën</w:t>
      </w:r>
      <w:proofErr w:type="gramEnd"/>
      <w:r w:rsidRPr="00056B10">
        <w:rPr>
          <w:rFonts w:ascii="Garamond" w:hAnsi="Garamond"/>
          <w:sz w:val="24"/>
          <w:szCs w:val="24"/>
        </w:rPr>
        <w:t xml:space="preserve"> ku duhet të ngjitet pulla, në rastin e mallrave të akcizës që kanë më shumë se një shtresë ambalazhimi;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pozicionimin</w:t>
      </w:r>
      <w:proofErr w:type="gramEnd"/>
      <w:r w:rsidRPr="00056B10">
        <w:rPr>
          <w:rFonts w:ascii="Garamond" w:hAnsi="Garamond"/>
          <w:sz w:val="24"/>
          <w:szCs w:val="24"/>
        </w:rPr>
        <w:t xml:space="preserve"> e pullës në ambalazhimin e çdo malli akcize të përcaktuar;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kohën kur mallra akcize të specifikuara duhet të pajisen me pullë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kushtet</w:t>
      </w:r>
      <w:proofErr w:type="gramEnd"/>
      <w:r w:rsidRPr="00056B10">
        <w:rPr>
          <w:rFonts w:ascii="Garamond" w:hAnsi="Garamond"/>
          <w:sz w:val="24"/>
          <w:szCs w:val="24"/>
        </w:rPr>
        <w:t xml:space="preserve"> dhe kriteret e kufizimit të dhënies së pullave, të përcaktuara në pikën 3 të  nenit 26;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rastet</w:t>
      </w:r>
      <w:proofErr w:type="gramEnd"/>
      <w:r w:rsidRPr="00056B10">
        <w:rPr>
          <w:rFonts w:ascii="Garamond" w:hAnsi="Garamond"/>
          <w:sz w:val="24"/>
          <w:szCs w:val="24"/>
        </w:rPr>
        <w:t xml:space="preserve"> e përjashtimit të pagesës nëpërmjet deklarimit, të përcaktuar në nenin 28.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Pullat e akcizës janë letra me vlerë dhe monopol shtetëror.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Përdorimi i pullave fiskale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që i nënshtrohen akcizës, nëpërmjet pullave të akcizës, </w:t>
      </w:r>
      <w:proofErr w:type="gramStart"/>
      <w:r w:rsidRPr="00056B10">
        <w:rPr>
          <w:rFonts w:ascii="Garamond" w:hAnsi="Garamond"/>
          <w:sz w:val="24"/>
          <w:szCs w:val="24"/>
        </w:rPr>
        <w:t>duhet  kenë</w:t>
      </w:r>
      <w:proofErr w:type="gramEnd"/>
      <w:r w:rsidRPr="00056B10">
        <w:rPr>
          <w:rFonts w:ascii="Garamond" w:hAnsi="Garamond"/>
          <w:sz w:val="24"/>
          <w:szCs w:val="24"/>
        </w:rPr>
        <w:t xml:space="preserve"> një pullë të ngjitur në njësinë e ambalazhimit ose të paketës, siç përcaktohet në këtë ligj.</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Mallrat e akcizës të importuara që duhet të pajisen me pullë akcize, sipas dispozitave të këtij ligji, duhet ta kenë pullën e akcizës në çastin që importohen, pa cenuar dispozitat e nenit 39 të këtij ligji dhe dispozitat e Kodit Doganor, të cilat u lejojnë importuesve privatë për të importuar mallra akcize për konsum personal.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 e akcizës duhet të ngjitet në mënyrë të tillë që të griset ose të bëhet e papërshtatshme për ripërdorim kur kontenieri ose paketa hapet.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kur akciza bëhet e pagueshme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paguhet në bazë të shkallës tatimore në fuqi në çastin kur tatimi bëhet i detyrueshëm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për të cilat kërkohet të kenë pullë akcize, çasti kur akciza bëhet e pagueshme është më i hershmi i çastit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pulla</w:t>
      </w:r>
      <w:proofErr w:type="gramEnd"/>
      <w:r w:rsidRPr="00056B10">
        <w:rPr>
          <w:rFonts w:ascii="Garamond" w:hAnsi="Garamond"/>
          <w:sz w:val="24"/>
          <w:szCs w:val="24"/>
        </w:rPr>
        <w:t xml:space="preserve"> e akcizës kërkohet të vendoset në njësinë e ambalazhimit ose në paketë;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akcizës blihen pullat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gjenden jashtë magazinës tatimore të miratuar, pa qenë e lejuar dhe pa qenë të pajisura me pullat e akcizës të fiksuara;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ose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është</w:t>
      </w:r>
      <w:proofErr w:type="gramEnd"/>
      <w:r w:rsidRPr="00056B10">
        <w:rPr>
          <w:rFonts w:ascii="Garamond" w:hAnsi="Garamond"/>
          <w:sz w:val="24"/>
          <w:szCs w:val="24"/>
        </w:rPr>
        <w:t xml:space="preserve"> zbuluar se pulla e akcizës e ngjitur në mallrat e akcizës është ripërdorur, manipuluar apo vjedhur ose nuk paraqet detyrimin e duhur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Organi tatimor, në raste të veçanta, me miratim të Ministrit të Financave, mund të kufizojë dhënien e pullave në masë të njëjtë për të gjithë personat.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1. Pagesa e akcizës për mallrat, për të cilat kërkohet detyrimisht pajisja me pulla akcize, bëhet nëpërmjet blerjes së pullave të akcizës në vlerë të barabartë me tatimin e detyrueshëm për t'u paguar mbi sasinë ose vlerën e mallrave të akcizës në njësi ambalazhimi ose ambalazh tjetër, në të cilin duhet ngjitur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Blerja e pullave të akcizës bëhet në vendin e përcaktuar nga organet tatimore, në përputhje me procedurat e përcaktuara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Furnizimi me pulla bëhet kundrejt pagesës.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Pagesa e akcizës për mallrat e akcizës, për të cilat kërkohet pajisja me pullë, bëhet nëpërmjet blerjes së pullave të akcizës në sasinë përkatëse, përpara se mallrat të importohen ose të nxirren për shitje nga trojet, ndërtesat ose mjediset e tjera të autorizuara për prodhim.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28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deklaratave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tatimit për mallrat e akcizës, që duhen pajisur me pullë, shoqërohet me dorëzimin e një deklarate, e cila përmban të dhënat dhe formën e përcaktuar në udhëzimin e Ministrit të Financave.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Përveç kërkesave të përgjithshme për mbajtje regjistrimesh, të përcaktuara në nenin 11 pikat 1 dhe 2 të këtij ligji, personat që i nënshtrohen akcizës, të cilët prodhojnë ose merren në çfarëdo lloj forme tjetër me mallrat e akcizës, që kërkohet të pajisen me pullë, detyrohen të mbajnë regjistrime të sakta e të përditshme, sipas kërkesave të udhëzimit të Ministrit të Financave.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Kërkesa për autorizim akcize dhe miratim trualli, ndërtese ose mjedisi tjetër</w:t>
      </w:r>
      <w:proofErr w:type="gramStart"/>
      <w:r w:rsidRPr="00056B10">
        <w:rPr>
          <w:rFonts w:ascii="Garamond" w:hAnsi="Garamond"/>
          <w:sz w:val="24"/>
          <w:szCs w:val="24"/>
        </w:rPr>
        <w:t>,në</w:t>
      </w:r>
      <w:proofErr w:type="gramEnd"/>
      <w:r w:rsidRPr="00056B10">
        <w:rPr>
          <w:rFonts w:ascii="Garamond" w:hAnsi="Garamond"/>
          <w:sz w:val="24"/>
          <w:szCs w:val="24"/>
        </w:rPr>
        <w:t xml:space="preserve"> të cilat gjenden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që dëshiron të hapë ose të vazhdojë veprimtarinë në një depo të nënprodukteve të naftës, duhet të bëjë kërkesë pranë organit tatimor për autorizim akcize, në mbështetje të dispozitave të nenit 4 të këtij ligji dhe për miratimin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Depoja e nënprodukteve të naftës nuk mund të funksionojë në qoftë se personi i autorizuar nuk pajiset me autorizim në përputhje me nenin 4 të këtij ligji dhe trualli, ndërtesa ose mjedisi tjetër, ku ndodhet depoja e nënprodukteve të naftës, nuk është miratuar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Dispozitat e këtij kreu nuk zbatohen për depot e miratuara si magazina doganore, sipas Kodit Doganor dhe dispozitave zbatuese të tij, të cilat përdoren vetëm për magazinimin e nënprodukteve të naftës të importuara.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Furnizimi i depove me nënprodukte të naftës, magazinimi dhe nxjerrja e nënprodukteve të naftës nga depot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njofton organin tatimor të paktën 1 ditë pune përpara marrjes së furnizimit dhe ai nuk duhet që, pa lejen e organit tatimor, të shkarkojë nënproduktet e naftës në </w:t>
      </w:r>
      <w:r w:rsidRPr="00056B10">
        <w:rPr>
          <w:rFonts w:ascii="Garamond" w:hAnsi="Garamond"/>
          <w:sz w:val="24"/>
          <w:szCs w:val="24"/>
        </w:rPr>
        <w:lastRenderedPageBreak/>
        <w:t xml:space="preserve">depozitat e ruajtjes ose tubacionet e dërgimit dhe të thyejë vulën e vendosur për qëllime transporti.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Të gjitha furnizimet e marra dhe të gjitha lëvrimet e nënprodukteve të naftës për qëllime të këtij ligji duhet të maten me një aparat matës, që mat në mënyrë të saktë dhe tregon sasinë e lëngut që rrjedh në të. Aparati matës paraqitet nga personi i autorizuar i depos dhe miratohet nga organi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Të gjitha nënproduktet e naftës ruhen në depozita të miratura nga organi tatimor dhe personi i autorizuar i depos duhet të vulosë të gjitha hyrjet, daljet dhe pajisjet matëse dhe të ofrojë ndihmën e kërkuar nga organi tatimor për të matur kapacitetin magazinues të një depozite, si dhe të përmbushë të gjitha kushtet e tjera, të përcaktuara nga organi tatimor në miratimin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Gjendja e çdo nënprodukti nafte në depo duhet të jetë e matshme nga organi tatimor me anë të zhytjes fizike të një vizoreje matëse të shkallëzuar, që tregon sasinë, duke iu referuar shkallëzimeve të vizores ose ndonjë metode tjetër të miratuar nga organi tatimor, sipas deklarimit të paraqitur nga personat e autorizuar.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duhet të mbajë regjistrime të veçanta dhe të bëjë inventarizimin për çdo depozitë magazinimi të miratuar, për të treguar në çdo fund muaji kalendarik ose në çdo kohë tjetër të kërkuar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sipas matjeve të mëparshme (gjendja në fillim);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në datën e inventarizimit aktual (gjendja në fund);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të furnizuar nga çdo depozitë magazinimi, e shoqëruar me hollësitë për çdo sasi dhe akcizën përkatëse;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çdo</w:t>
      </w:r>
      <w:proofErr w:type="gramEnd"/>
      <w:r w:rsidRPr="00056B10">
        <w:rPr>
          <w:rFonts w:ascii="Garamond" w:hAnsi="Garamond"/>
          <w:sz w:val="24"/>
          <w:szCs w:val="24"/>
        </w:rPr>
        <w:t xml:space="preserve"> diferencë të zbuluar (mospërputhje).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Organi tatimor mund t'i kërkojë personit të autorizuar të depos së nënprodukteve të naftës të mbajë regjistrime shtesë.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i pagesës së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Çasti kur akciza bëhet e pagueshme për mallrat e akcizës të mbajtura në një depo të nënprodukteve të naftës do të jetë më i hershmi ndërmjet: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çastit</w:t>
      </w:r>
      <w:proofErr w:type="gramEnd"/>
      <w:r w:rsidRPr="00056B10">
        <w:rPr>
          <w:rFonts w:ascii="Garamond" w:hAnsi="Garamond"/>
          <w:sz w:val="24"/>
          <w:szCs w:val="24"/>
        </w:rPr>
        <w:t xml:space="preserve"> të largimit (daljes) të tyre nga depozitat e miratuara si depo të nënprodukteve të naftës;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çastit</w:t>
      </w:r>
      <w:proofErr w:type="gramEnd"/>
      <w:r w:rsidRPr="00056B10">
        <w:rPr>
          <w:rFonts w:ascii="Garamond" w:hAnsi="Garamond"/>
          <w:sz w:val="24"/>
          <w:szCs w:val="24"/>
        </w:rPr>
        <w:t xml:space="preserve"> kur mallrat e akcizës nuk gjenden ose kur mospërputhjet nuk justifikohen.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Për depot e nënprodukteve të naftës të miratuara zbatohen dispozitat e përgjithshme të neneve 11, 12, 13 dhe 14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nga inventari del se sasi të caktuara mallrash akcize mungojnë, mungesat i njoftohen degës përkatëse të tatimeve menjëherë ose, kur nuk arrihet të njoftohet menjëherë, njoftohen ditën e nesërme të punës dhe, nëse vërtetohet mospërputhje, akciza paguhet nga administratori i depos së miratuar, sipas shkallës tatimore në fuqi, në kohën kur u zbuluan mungesat, brenda 10 ditëve </w:t>
      </w:r>
      <w:r w:rsidRPr="00056B10">
        <w:rPr>
          <w:rFonts w:ascii="Garamond" w:hAnsi="Garamond"/>
          <w:sz w:val="24"/>
          <w:szCs w:val="24"/>
        </w:rPr>
        <w:lastRenderedPageBreak/>
        <w:t xml:space="preserve">nga zbulimi.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Personi i autorizuar për administrimin e depos është i detyruar të paguajë sipas vlerësimit të bërë në mbështetje të nenit 14 dhe pagesa bëhet në përputhje me pikën 3 të nenit 22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Deklarata e kërkuar në përputhje me këtë ligj bëhet sipas formularit të përcaktuar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Ndihma e ofruar punonjësve të autorizuar të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Punonjësve të autorizuar të organeve tatimore u ofrohet ndihma e kërkuar për mundësimin e hyrjes në çdo pjesë të depos së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Administratori i depos së miratuar pajis punonjësit e autorizuar të organeve tatimore me të gjitha veshjet mbrojtëse të nevojshme, duke i udhëzuar ata për rregullat standarde të sigurisë, që janë në fuqi për sektorin. </w:t>
      </w:r>
    </w:p>
    <w:p w:rsidR="00EA1B8E" w:rsidRPr="00056B10" w:rsidRDefault="00EA1B8E" w:rsidP="00EA1B8E">
      <w:pPr>
        <w:pStyle w:val="KreuNr"/>
        <w:rPr>
          <w:rFonts w:ascii="Garamond" w:hAnsi="Garamond"/>
          <w:sz w:val="24"/>
          <w:szCs w:val="24"/>
        </w:rPr>
      </w:pPr>
      <w:r w:rsidRPr="00056B10">
        <w:rPr>
          <w:rFonts w:ascii="Garamond" w:hAnsi="Garamond"/>
          <w:sz w:val="24"/>
          <w:szCs w:val="24"/>
        </w:rPr>
        <w:t>KREU VI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DISPOZITA TË POSAÇME PËR DISA NGA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Metoda e llogaritjes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akciza llogaritet sipas vëllimit ose peshës së mallrave, për të cilat është e detyrueshme të paguhet akcizë, vëllimi ose pesha e tyre përcaktohen në përputhje me udhëzimin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akciza llogaritet sipas vlerës së mallrave, për të cilat është e detyrueshme të paguhet akcizë, vlera e tatueshme për qëllimet e akcizës do të jetë: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importuara të akcizës, vlera doganore siç përcaktohet nga Kodi Doganor, pavarësisht nga fakti që detyrimi doganor paguhet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prodhuara në Shqipëri dhe që i janë shitur një blerësi, që nuk është person i lidhur (siç përcaktohet në ligjin për tatimin mbi të ardhurat), shuma e paguar faktikisht për mallrat e shitura, përfshirë vlerën e paketimit, por përjashtuar TVSH-në;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për mallrat e akcizës, të prodhuara në Shqipëri dhe që i janë shitur një blerësi, që është një person i lidhur (siç përcaktohet në ligjin për tatimin mbi të ardhurat), shuma që duhej të paguhej nga një blerës, person i palidhur për mallrat e akcizës të shitura, që përfshin vlerën e paketimit, por jo TVSH-në, sipas përcaktimit të organeve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gazoilin, sipas përcaktimit të bërë në udhëzimin e përbashkët të Ministrit të Financave dhe Ministrit të Industrisë dhe Energjetikës.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nënproduktet e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mbështetje të pikës 2 të këtij neni, akciza mbi nënproduktet e naftës llogaritet mbi vëllimin e produktit të matur në një temperaturë standarde prej 15°C. Kur vëllimi matet në një temperaturë të ndryshme nga 15°C, vëllimi duhet të saktësohet, në përputhje me standardet ndërkombëtare në fuqi, të cilat përcaktohen në udhëzimin e Ministrit të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Dispozitat rregulluese në pikën 1 të këtij neni nuk zbatohen për naftën e rëndë, sipas kodit N.K. 27.10.00.74 dhe 27.10.00.78 ose gazin natyror të lëngëzuar, sipas kodit N.K. 27.11.12.11 dhe 27.11.19.00 dhe metoda e rregullimit për një detyrim të tillë akcize përcaktohet në përputhje me udhëzimet e Ministrit.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38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Zëvendësuesit e lëndëve djegëse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lëng i përdorur si zëvendësues për lëndët djegëse tatohet me akcizë sipas së njëjtës tarifë tatimore dhe në bazë të të njëjtave kushte, si për lëndën djegëse të cilën ka zëvendësuar.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do të llogaritet mbi çdo substancë që i shtohet lëndëve djegëse me të njëjtën tarifë dhe në bazë të të njëjtave kushte si për lëndët djegëse të cilat i janë shtuar, kur përdorimi i kësaj substance është: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si</w:t>
      </w:r>
      <w:proofErr w:type="gramEnd"/>
      <w:r w:rsidRPr="00056B10">
        <w:rPr>
          <w:rFonts w:ascii="Garamond" w:hAnsi="Garamond"/>
          <w:sz w:val="24"/>
          <w:szCs w:val="24"/>
        </w:rPr>
        <w:t xml:space="preserve"> lëndë djegëse për motorë, mjete ose makineri të tjera;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si</w:t>
      </w:r>
      <w:proofErr w:type="gramEnd"/>
      <w:r w:rsidRPr="00056B10">
        <w:rPr>
          <w:rFonts w:ascii="Garamond" w:hAnsi="Garamond"/>
          <w:sz w:val="24"/>
          <w:szCs w:val="24"/>
        </w:rPr>
        <w:t xml:space="preserve"> lëndë shtuese ose zgjeruese: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w:t>
      </w:r>
      <w:proofErr w:type="gramStart"/>
      <w:r w:rsidRPr="00056B10">
        <w:rPr>
          <w:rFonts w:ascii="Garamond" w:hAnsi="Garamond"/>
          <w:sz w:val="24"/>
          <w:szCs w:val="24"/>
        </w:rPr>
        <w:t>i</w:t>
      </w:r>
      <w:proofErr w:type="gramEnd"/>
      <w:r w:rsidRPr="00056B10">
        <w:rPr>
          <w:rFonts w:ascii="Garamond" w:hAnsi="Garamond"/>
          <w:sz w:val="24"/>
          <w:szCs w:val="24"/>
        </w:rPr>
        <w:t xml:space="preserve">. në çdo substancë për të cilën aplikohet akcizë, në bazë të pikës 1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në</w:t>
      </w:r>
      <w:proofErr w:type="gramEnd"/>
      <w:r w:rsidRPr="00056B10">
        <w:rPr>
          <w:rFonts w:ascii="Garamond" w:hAnsi="Garamond"/>
          <w:sz w:val="24"/>
          <w:szCs w:val="24"/>
        </w:rPr>
        <w:t xml:space="preserve"> çdo nënprodukt nafte, që është përdorur ose do të përdoret, siç përmendet  në shkronjën “a” të këtij neni.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referencë për lëndët djegëse, të përdorura në këtë ligj, interpretohet si referencë ndaj çdo substance mbi të cilën është vendosur akciza sipas këtij neni dhe në këtë mënyrë referencat ndaj akcizës mbi nënproduktet e naftës interpretohen si referenca ndaj akcizës së aplikuar ndaj çdo substance mbi të cilën vendoset akciza në bazë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Organi tatimor vendos që çdo substancë, ndaj së cilës është aplikuar akciza sipas këtij neni, të trajtohet për qëllime të këtij neni njëlloj si të ishte: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vaj</w:t>
      </w:r>
      <w:proofErr w:type="gramEnd"/>
      <w:r w:rsidRPr="00056B10">
        <w:rPr>
          <w:rFonts w:ascii="Garamond" w:hAnsi="Garamond"/>
          <w:sz w:val="24"/>
          <w:szCs w:val="24"/>
        </w:rPr>
        <w:t xml:space="preserve"> i rëndë ose i lehtë;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benzinë</w:t>
      </w:r>
      <w:proofErr w:type="gramEnd"/>
      <w:r w:rsidRPr="00056B10">
        <w:rPr>
          <w:rFonts w:ascii="Garamond" w:hAnsi="Garamond"/>
          <w:sz w:val="24"/>
          <w:szCs w:val="24"/>
        </w:rPr>
        <w:t xml:space="preserve"> për avionë;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gazoil</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benzinë</w:t>
      </w:r>
      <w:proofErr w:type="gramEnd"/>
      <w:r w:rsidRPr="00056B10">
        <w:rPr>
          <w:rFonts w:ascii="Garamond" w:hAnsi="Garamond"/>
          <w:sz w:val="24"/>
          <w:szCs w:val="24"/>
        </w:rPr>
        <w:t xml:space="preserve"> me ose pa plumb;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vajguri</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Organi tatimor mund të vendosë që çdo substancë e tatueshme me akcizë, sipas dispozitave të pikave 1 ose 2 të këtij neni, të tatohet me akcizë me të njëjtën tarifë tatimore dhe të trajtohet, për qëllime të këtij ligji, njëlloj si të ishte një nga substancat e përcaktuara specifikisht në pikën 4 të këtij neni, me të cilën përafrohet më tepër.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qëllime të këtij neni, termi “lëng” nuk përfshin substancat që shndërrohen në gjendje të gaztë në një temperaturë prej 150C dhe nën një trysni prej 1013</w:t>
      </w:r>
      <w:proofErr w:type="gramStart"/>
      <w:r w:rsidRPr="00056B10">
        <w:rPr>
          <w:rFonts w:ascii="Garamond" w:hAnsi="Garamond"/>
          <w:sz w:val="24"/>
          <w:szCs w:val="24"/>
        </w:rPr>
        <w:t>,25</w:t>
      </w:r>
      <w:proofErr w:type="gramEnd"/>
      <w:r w:rsidRPr="00056B10">
        <w:rPr>
          <w:rFonts w:ascii="Garamond" w:hAnsi="Garamond"/>
          <w:sz w:val="24"/>
          <w:szCs w:val="24"/>
        </w:rPr>
        <w:t xml:space="preserve"> milibarë.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Ngarkesat tregtare të disa mallrave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Ngarkesat tregtare të produkteve të përpunuara të duhanit, alkoolit, pijeve alkoolike, nënprodukteve të naftës dhe të verës mund të importohen dhe të zhvendosen nga pika doganore e hyrjes ose të prodhohen dhe lëvizen nën regjimin e pezullimit tatimor nga një magazinë tatimore e miratuar e prodhimit, për përpunim të mëtejshëm, në një magazinë tjetër tatimore të miratuar, kur plotësohen kushtet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importuesi ose prodhuesi është personi që do të përpunojë ngarkesën tregtare për të prodhuar produktet e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ngarkesa transportohet me një kontenier të sigurt, sipas tipit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kontenieri i miratuar si i sigurt, sipas shkronjës “b” të këtij neni, është i vulosur me vulë të numëruar, të një tipi të miratuar nga organi tatimor në vendin e nisjes, dhe vula kontrollohet nga dogana në import (kur është e mundur) dhe nga punonjësit e autorizuar të organit tatimor pas mbërritjes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kur</w:t>
      </w:r>
      <w:proofErr w:type="gramEnd"/>
      <w:r w:rsidRPr="00056B10">
        <w:rPr>
          <w:rFonts w:ascii="Garamond" w:hAnsi="Garamond"/>
          <w:sz w:val="24"/>
          <w:szCs w:val="24"/>
        </w:rPr>
        <w:t xml:space="preserve"> hapja e kontenierit ose prishja e vulës bëhen në prani të punonjësit të autorizuar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kur</w:t>
      </w:r>
      <w:proofErr w:type="gramEnd"/>
      <w:r w:rsidRPr="00056B10">
        <w:rPr>
          <w:rFonts w:ascii="Garamond" w:hAnsi="Garamond"/>
          <w:sz w:val="24"/>
          <w:szCs w:val="24"/>
        </w:rPr>
        <w:t xml:space="preserve"> të jetë bërë garancia e miratuar për vleftën e plotë të tatimit për ngarkesën  përkatëse;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lastRenderedPageBreak/>
        <w:t>dh</w:t>
      </w:r>
      <w:proofErr w:type="gramEnd"/>
      <w:r w:rsidRPr="00056B10">
        <w:rPr>
          <w:rFonts w:ascii="Garamond" w:hAnsi="Garamond"/>
          <w:sz w:val="24"/>
          <w:szCs w:val="24"/>
        </w:rPr>
        <w:t xml:space="preserve">) kur plotësohet çdo kusht tjetër i vendosur nga organet tatimore, sipas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nuk plotësohen kërkesat e pikës 1 të këtij neni, akciza paguhet në përputhje me pikën 2 të nenit 21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SHKELJET, KUNDËRVATJET DHE SANKSIONET</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pajisjen me autorizim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Kur një person prodhon mallra akcize, pa qenë i autorizuar sipas nenit 4 të këtij ligji, i bëhet një vlerësim tatimor sipas nenit 14 të këtij ligji, për akcizën e papaguar mbi sasinë e mallrave të akcizës, të prodhuara para se të zbatohej shkelja dhe ndaj tij merren masat e mëposhtme: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detyrohet të paguajë një gjobë në nivelin F të shkallës standarde, sipas nenit 51 të këtij ligji,  plus dyfishin e tatimit të pagueshëm për mallrat e akcizës, të prodhuara ose të vlerësuara si të prodhuara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lëndët e para, makineritë e pajisjet, mjetet ndihmëse, materialet e duhura për prodhimin e mallrave të akcizës dhe të gjitha mallrat e akcizës të gjendura në çfarëdo kohe në vendet, trojet, ndërtesat ose mjediset e tjera. Me mallrat e sekuestruara procedohet sipas legjislacionit në fuqi.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 /ose vlerësimi i vendosur sipas nenit 14 të këtij ligji nuk paguhen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të kërkuar miratimin e një trualli, ndërtese ose mjedisi tjetër si magazinë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një personi i gjenden mallra akcize në çdo truall, ndërtesë ose mjedis tjetër nën kontrollin e tij, por të pamiratuara si magazina tatimore dhe për këto mallra nuk është paguar akciza, i bëhet vlerësimi tatimor, sipas nenit 14 të këtij ligji, për akcizën e papaguar mbi mallrat e gjetura në atë truall, ndërtesë ose mjedis tjetër ose që vlerësohet të jenë larguar nga ky truall, ndërtesë ose mjedis tjetër dhe ndaj këtij personi merren masat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dënohet me gjobë të nivelit E, të shkallës standarde, sipas nenit 51 të këtij ligji, plus dyfishin e akcizës së pagueshme për mallrat e akcizës, të gjetura në atë truall, ndërtesë ose mjedis tjetër ose që vlerësohet të jenë larguar nga ky truall, ndërtesë ose mjedis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të gjitha mallrat e akcizës që gjenden në këtë truall, ndërtesë ose mjedis tjetër, pavarësisht nëse për këto mallra është paguar akciza ose jo. Me mallrat e sekuestruara procedohet sipas legjislacionit në fuqi;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dhe/ose   vlerësimi i vendosur sipas nenit 14 të këtij ligji nuk paguhet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t’u pajisur me autorizim akcize të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përfaqësuesi tatimor nuk respekton kërkesat e përcaktuara në këtë ligj, </w:t>
      </w:r>
      <w:proofErr w:type="gramStart"/>
      <w:r w:rsidRPr="00056B10">
        <w:rPr>
          <w:rFonts w:ascii="Garamond" w:hAnsi="Garamond"/>
          <w:sz w:val="24"/>
          <w:szCs w:val="24"/>
        </w:rPr>
        <w:t>ky</w:t>
      </w:r>
      <w:proofErr w:type="gramEnd"/>
      <w:r w:rsidRPr="00056B10">
        <w:rPr>
          <w:rFonts w:ascii="Garamond" w:hAnsi="Garamond"/>
          <w:sz w:val="24"/>
          <w:szCs w:val="24"/>
        </w:rPr>
        <w:t xml:space="preserve"> i fundit dhe personi që përfaqëson dënohen me gjoba, në përputhje me nenin 40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43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detyrimeve për mbajtjen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Mosmbajtja ose mosruajtja e regjistrimeve për periudhën e caktuar ose mosdhënia e regjistrimeve, sipas kërkesës së organeve tatimore, dënohet me një gjobë të nivelit D, të shkallës standarde, sipas nenit 51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Gjobat për fshehjen e qëllimshme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çdo rast, kur në bazë të dispozitave të këtij ligji vërtetohet se veprimtaria e një personi përbën fshehje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ta paguajë akcizën e fshehur;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të paguajë një gjobë sa dyfishi i akcizës së fshehur ose që konsiderohet e fshehur, për shkak të mosrespektimit të kushteve dhe të rregullave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atij</w:t>
      </w:r>
      <w:proofErr w:type="gramEnd"/>
      <w:r w:rsidRPr="00056B10">
        <w:rPr>
          <w:rFonts w:ascii="Garamond" w:hAnsi="Garamond"/>
          <w:sz w:val="24"/>
          <w:szCs w:val="24"/>
        </w:rPr>
        <w:t xml:space="preserve"> i sekuestrohen lëndët e para,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në</w:t>
      </w:r>
      <w:proofErr w:type="gramEnd"/>
      <w:r w:rsidRPr="00056B10">
        <w:rPr>
          <w:rFonts w:ascii="Garamond" w:hAnsi="Garamond"/>
          <w:sz w:val="24"/>
          <w:szCs w:val="24"/>
        </w:rPr>
        <w:t xml:space="preserve"> rast të mosplotësimit të kushteve të shkronjave “a” dhe “b” të këtij neni, personit që ka bërë shkeljen i sekuestrohen magazinat tatimore dhe vendet, tokat, ndërtesat ose mjediset e tjera të tij që janë përdorur për fshehje ose tentativë për fshehje të akcizës dhe bëhet kallzim për ndjekje penale kur dyshohet se ka elemente të kësaj vepre.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Pengesa dhe bllokimi i veprimtarisë së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Pengesa dhe bllokimi  i punonjësit të autorizuar të organeve tatimore ose personave të tjerë të autorizuar në kryerjen e detyrave të tyre, për kontrollin e akcizës, në mënyrë të drejtpërdrejtë ose nëpërmjet një personi tjetër, kur nuk është vepër penale, përbën kundërvajtje administrative dhe dënohet me gjobë të nivelit F, të shkallës standarde, sipas nenit 51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Kundërshtimi i personit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Nëse pas kërkesës së punonjësve të autorizuar të organeve tatimore për të ndaluar, personi i ngarkuar për çdonjërin nga automjetet ose anijet e tilla kundërshton të ndalojë ose të lejojë që automjeti ose mjeti lundrues të kontrollohet: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detyrohet</w:t>
      </w:r>
      <w:proofErr w:type="gramEnd"/>
      <w:r w:rsidRPr="00056B10">
        <w:rPr>
          <w:rFonts w:ascii="Garamond" w:hAnsi="Garamond"/>
          <w:sz w:val="24"/>
          <w:szCs w:val="24"/>
        </w:rPr>
        <w:t xml:space="preserve"> të paguajë një gjobë të nivelit C, të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nuk</w:t>
      </w:r>
      <w:proofErr w:type="gramEnd"/>
      <w:r w:rsidRPr="00056B10">
        <w:rPr>
          <w:rFonts w:ascii="Garamond" w:hAnsi="Garamond"/>
          <w:sz w:val="24"/>
          <w:szCs w:val="24"/>
        </w:rPr>
        <w:t xml:space="preserve"> lejohet të largohet nga automjeti;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bëhet</w:t>
      </w:r>
      <w:proofErr w:type="gramEnd"/>
      <w:r w:rsidRPr="00056B10">
        <w:rPr>
          <w:rFonts w:ascii="Garamond" w:hAnsi="Garamond"/>
          <w:sz w:val="24"/>
          <w:szCs w:val="24"/>
        </w:rPr>
        <w:t xml:space="preserve"> kallëzimi për ndjekje penale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ndërmerren të gjitha masat e nevojshme për ndalimin e automjetit ose mjetit lundrues.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47</w:t>
      </w:r>
    </w:p>
    <w:p w:rsidR="00EA1B8E" w:rsidRDefault="00EA1B8E" w:rsidP="00EA1B8E">
      <w:pPr>
        <w:pStyle w:val="NeniTitull"/>
        <w:rPr>
          <w:rFonts w:ascii="Garamond" w:hAnsi="Garamond"/>
          <w:sz w:val="24"/>
          <w:szCs w:val="24"/>
        </w:rPr>
      </w:pPr>
      <w:r w:rsidRPr="00056B10">
        <w:rPr>
          <w:rFonts w:ascii="Garamond" w:hAnsi="Garamond"/>
          <w:sz w:val="24"/>
          <w:szCs w:val="24"/>
        </w:rPr>
        <w:t>Shkelja e afatit kohor për pagesën e akcizës</w:t>
      </w:r>
    </w:p>
    <w:p w:rsidR="002F20B1" w:rsidRDefault="002F20B1" w:rsidP="002F20B1">
      <w:pPr>
        <w:pStyle w:val="Paragrafi"/>
        <w:jc w:val="center"/>
        <w:rPr>
          <w:rFonts w:ascii="Garamond" w:hAnsi="Garamond"/>
          <w:i/>
          <w:sz w:val="24"/>
          <w:szCs w:val="24"/>
        </w:rPr>
      </w:pPr>
      <w:r>
        <w:rPr>
          <w:rFonts w:ascii="Garamond" w:hAnsi="Garamond"/>
          <w:i/>
          <w:sz w:val="24"/>
          <w:szCs w:val="24"/>
        </w:rPr>
        <w:t>(Ndryshuar me ligjin nr. 9163, datë 18.12.2003)</w:t>
      </w:r>
    </w:p>
    <w:p w:rsidR="002F20B1" w:rsidRPr="002F20B1" w:rsidRDefault="002F20B1" w:rsidP="002F20B1"/>
    <w:p w:rsidR="00EA1B8E" w:rsidRPr="00056B10" w:rsidRDefault="00EA1B8E" w:rsidP="00EA1B8E">
      <w:pPr>
        <w:pStyle w:val="Paragrafi"/>
        <w:rPr>
          <w:rFonts w:ascii="Garamond" w:hAnsi="Garamond"/>
          <w:sz w:val="24"/>
          <w:szCs w:val="24"/>
        </w:rPr>
      </w:pPr>
    </w:p>
    <w:p w:rsidR="00EA1B8E" w:rsidRPr="00056B10" w:rsidRDefault="00E07404" w:rsidP="00EA1B8E">
      <w:pPr>
        <w:pStyle w:val="Paragrafi"/>
        <w:rPr>
          <w:rFonts w:ascii="Garamond" w:hAnsi="Garamond"/>
          <w:sz w:val="24"/>
          <w:szCs w:val="24"/>
        </w:rPr>
      </w:pPr>
      <w:r w:rsidRPr="0036516F">
        <w:rPr>
          <w:rFonts w:ascii="Garamond" w:hAnsi="Garamond"/>
          <w:sz w:val="24"/>
          <w:szCs w:val="24"/>
        </w:rPr>
        <w:t>Kur personi i autorizuar i akcizës nuk ka paguar shumën e caktuar brenda datës së caktuar, ai është i detyruar të paguajë një gjobë të nivelit B, të shkallës standarde, sipas nenit 51 të ligjit nr.8976, datë 12.12.2002 "Për akcizat”, ndryshuar me ligjin nr.9041, datë 27.3.2003, plus interesin e llogaritur në përputhje me ligjin nr.8980, datë 12.12.2002 “Për procedurat tatimore në Republikën e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48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afatit kohor për dorëzimin e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personi i autorizuar i akcizës nuk dorëzon deklaratën në datën e përcaktuar, në përputhje me nenin 23 të këtij ligji, ai detyrohet të paguajë një gjobë të nivelit A, të shkallës standarde, sipas nenit 51 të këtij ligji, dhe për të bëhet një vlerësim sipas nenit 14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49</w:t>
      </w:r>
    </w:p>
    <w:p w:rsidR="00EA1B8E" w:rsidRDefault="00EA1B8E" w:rsidP="00EA1B8E">
      <w:pPr>
        <w:pStyle w:val="NeniTitull"/>
        <w:rPr>
          <w:rFonts w:ascii="Garamond" w:hAnsi="Garamond"/>
          <w:sz w:val="24"/>
          <w:szCs w:val="24"/>
        </w:rPr>
      </w:pPr>
      <w:r w:rsidRPr="00056B10">
        <w:rPr>
          <w:rFonts w:ascii="Garamond" w:hAnsi="Garamond"/>
          <w:sz w:val="24"/>
          <w:szCs w:val="24"/>
        </w:rPr>
        <w:t>Shkeljet për mbajtjen, transportin ose shitjen e mallrave të akcizës pa pullë</w:t>
      </w:r>
    </w:p>
    <w:p w:rsidR="00E07404" w:rsidRDefault="00E07404" w:rsidP="00E07404">
      <w:pPr>
        <w:pStyle w:val="Paragrafi"/>
        <w:jc w:val="center"/>
        <w:rPr>
          <w:rFonts w:ascii="Garamond" w:hAnsi="Garamond"/>
          <w:i/>
          <w:sz w:val="24"/>
          <w:szCs w:val="24"/>
        </w:rPr>
      </w:pPr>
      <w:r>
        <w:rPr>
          <w:rFonts w:ascii="Garamond" w:hAnsi="Garamond"/>
          <w:i/>
          <w:sz w:val="24"/>
          <w:szCs w:val="24"/>
        </w:rPr>
        <w:t>(Ndryshuar fjalë në pikën 2 me ligjin nr. 9163, datë 18.12.2003)</w:t>
      </w:r>
    </w:p>
    <w:p w:rsidR="00EA1B8E" w:rsidRPr="00056B10" w:rsidRDefault="00EA1B8E" w:rsidP="00E07404">
      <w:pPr>
        <w:pStyle w:val="Paragrafi"/>
        <w:ind w:firstLine="0"/>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mall akcizë, për të cilin kërkohet pajisja me pulla akcize, sipas dispozitave të nenit 25 të këtij ligji, kur ofrohet për shitje ose tregtohet në çfarëdo lloj mënyre tjetër, pa qenë i pajisur me pullë, sekuestrohet dhe personi që zotëron mallrat e akcizës dënohet në përputhje me dispozitat e nenit 44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mallrat e akcizës, për të cilat kërkohet pajisja me pullë, gjenden pa pulla në përputhje me dispozitat e nenit 27 të këtij ligji, pavarësisht nga fakti se për to është paguar akciza ose jo, </w:t>
      </w:r>
      <w:r w:rsidR="00E07404" w:rsidRPr="0036516F">
        <w:rPr>
          <w:rFonts w:ascii="Garamond" w:hAnsi="Garamond"/>
          <w:sz w:val="24"/>
          <w:szCs w:val="24"/>
        </w:rPr>
        <w:t>konfiskohen</w:t>
      </w:r>
      <w:r w:rsidRPr="00056B10">
        <w:rPr>
          <w:rFonts w:ascii="Garamond" w:hAnsi="Garamond"/>
          <w:sz w:val="24"/>
          <w:szCs w:val="24"/>
        </w:rPr>
        <w:t xml:space="preserve"> dhe pronari i mjedisit ose i mjediseve në të cilin mbahen këto mallra akcize të papajisura me pulla, dënohet me një gjobë, që është më e madhe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dyfishi</w:t>
      </w:r>
      <w:proofErr w:type="gramEnd"/>
      <w:r w:rsidRPr="00056B10">
        <w:rPr>
          <w:rFonts w:ascii="Garamond" w:hAnsi="Garamond"/>
          <w:sz w:val="24"/>
          <w:szCs w:val="24"/>
        </w:rPr>
        <w:t xml:space="preserve"> i vlerës së tregut (që përcaktohet nga organi tatimor) të mallrave të akcizës të gjetura pa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niveli</w:t>
      </w:r>
      <w:proofErr w:type="gramEnd"/>
      <w:r w:rsidRPr="00056B10">
        <w:rPr>
          <w:rFonts w:ascii="Garamond" w:hAnsi="Garamond"/>
          <w:sz w:val="24"/>
          <w:szCs w:val="24"/>
        </w:rPr>
        <w:t xml:space="preserve"> E i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Organi tatimor mund të heqë certifikatën e ushtrimit të veprimtarisë për një periudhë 6-mujore.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Me mallrat e sekuestruara procedohet nga organet tatimore, duke i shkatërruar ose duke i administruar, sipas legjislacionit në fuqi.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Shkeljet për ndërhyrjet në pullat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Vendosja e pullave të falsifikuara ose të manipuluara në mallrat e akcizës ose falsifikimi apo manipulimi i pullave të akcizës ose heqja e tyre për ripërdorimin për të shmangur pagesën e akcizës, ose falsifikimin apo vjedhjen e pullave të akcizës, përbëjnë vepër penale dhe dënohen me gjobë të barabartë me dyfishin e vlerës së tregut të mallrave të akcizës, në të cilat janë vendosur ose synohej të vendoseshin këto pulla, dhe me heqje lirie deri në 2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Shkalla standarde e gjobave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Shkalla standarde nënkupton gjobat e vendosura si më poshtë: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tblInd w:w="2235" w:type="dxa"/>
        <w:tblLayout w:type="fixed"/>
        <w:tblLook w:val="0000" w:firstRow="0" w:lastRow="0" w:firstColumn="0" w:lastColumn="0" w:noHBand="0" w:noVBand="0"/>
      </w:tblPr>
      <w:tblGrid>
        <w:gridCol w:w="2126"/>
        <w:gridCol w:w="2835"/>
      </w:tblGrid>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Shkalla e referencës</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Shuma e penaliteteve, lekë</w:t>
            </w:r>
          </w:p>
        </w:tc>
      </w:tr>
      <w:tr w:rsidR="00EA1B8E" w:rsidRPr="00056B10">
        <w:tc>
          <w:tcPr>
            <w:tcW w:w="2126" w:type="dxa"/>
          </w:tcPr>
          <w:p w:rsidR="00EA1B8E" w:rsidRPr="00056B10" w:rsidRDefault="00EA1B8E" w:rsidP="00EA1B8E">
            <w:pPr>
              <w:pStyle w:val="Tabele"/>
              <w:rPr>
                <w:rFonts w:ascii="Garamond" w:hAnsi="Garamond"/>
                <w:sz w:val="24"/>
                <w:szCs w:val="24"/>
              </w:rPr>
            </w:pPr>
          </w:p>
        </w:tc>
        <w:tc>
          <w:tcPr>
            <w:tcW w:w="2835" w:type="dxa"/>
          </w:tcPr>
          <w:p w:rsidR="00EA1B8E" w:rsidRPr="00056B10" w:rsidRDefault="00EA1B8E" w:rsidP="00EA1B8E">
            <w:pPr>
              <w:pStyle w:val="Tabele"/>
              <w:rPr>
                <w:rFonts w:ascii="Garamond" w:hAnsi="Garamond"/>
                <w:sz w:val="24"/>
                <w:szCs w:val="24"/>
              </w:rPr>
            </w:pP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A</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B</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C</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D</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E</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F</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G</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lastRenderedPageBreak/>
              <w:t>H</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5 000 000</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Apelimet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Procedurat e apelimit janë të njëjta me ato të përcaktuara në ligjin për procedurat tatimore në Republikën e Shqipërisë.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Shfuqizime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Ligjet nr. 8437, datë 28.12.1998 “Për akcizat në Republikën e Shqipërisë”, nr. 8717, datë 15.12.2000 “Për vendosjen e pullave në artikujt e duhanit dhe të pijeve alkoolike”, si dhe çdo dispozitë tjetër që bie në kundërshtim me dispozitat e këtij ligji, shfuqizohen.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54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Organet e ngarkuara me zbatimin e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Me zbatimin e këtij ligji ngarkohet Ministria e Financave dhe organet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Nxjerrja e akteve nënligjore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Ministria e Financave, në zbatim të këtij ligji, nxjerr udhëzime: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mënyrën e prodhimit, ambalazhimit, mbajtjes dhe magazinimit të mallrave të akcizës të prodhuara në vend dhe ambalazhimin, mbajtjen e magazinimin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dhënien e autorizimeve personave dhe miratimin e trojeve, ndërtesave ose mjediseve të tjera, si dhe për revokimin ose ndryshimin e autorizimeve ose miratimeve;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sipas ose në përputhje me udhëzimet, se kur fillon dhe përfundon prodhimi i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forcën, sasinë, vëllimin ose peshën e mallrave të akcizës për qëllime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mënyrën e mbledhjes së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për të përcaktuar rregullat e kontrollit të përdorimit të lëndëve të para dhe për moslejimin e përdorimit të substancave shtesë, përzierjen ose veprime të tjera në mallrat e akcizës ose që lidhen me këto mallra;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për</w:t>
      </w:r>
      <w:proofErr w:type="gramEnd"/>
      <w:r w:rsidRPr="00056B10">
        <w:rPr>
          <w:rFonts w:ascii="Garamond" w:hAnsi="Garamond"/>
          <w:sz w:val="24"/>
          <w:szCs w:val="24"/>
        </w:rPr>
        <w:t xml:space="preserve"> të lejuar, në rrethana të caktuara, zbritjen ose rimbursimin e detyrimit për disa tipa të caktuar të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transportin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për</w:t>
      </w:r>
      <w:proofErr w:type="gramEnd"/>
      <w:r w:rsidRPr="00056B10">
        <w:rPr>
          <w:rFonts w:ascii="Garamond" w:hAnsi="Garamond"/>
          <w:sz w:val="24"/>
          <w:szCs w:val="24"/>
        </w:rPr>
        <w:t xml:space="preserve"> t’u kërkuar personave të autorizuar të akcizës mbajtjen e regjistrimeve;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g) për të përcaktuar mënyrën e prodhimit të pullave të akcizës, personat e duhur, natyrën dhe të dhënat e përmbajtura dhe dispozita të tjera për prodhimin dhe shpërndarjen e pullave, si dhe tipin e përshkrimin e mallrave të akcizës, për të cilat kërkohet pajisja me pullë;</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gj</w:t>
      </w:r>
      <w:proofErr w:type="gramEnd"/>
      <w:r w:rsidRPr="00056B10">
        <w:rPr>
          <w:rFonts w:ascii="Garamond" w:hAnsi="Garamond"/>
          <w:sz w:val="24"/>
          <w:szCs w:val="24"/>
        </w:rPr>
        <w:t>) për zbatimin e neneve 4, 5, 6, 10, 11, 12, 19, 22, 23, 24, 25, 26, 27, 28, 32, 36, 37, 38, 39.</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udhëzimet e Ministrit të Financave parashikohen rregulla normative të posaçme, në varësi të kategorive të personave, trojeve, ndërtesave ose mjediseve të tjera, ose mallra akcize të llojeve dhe përshkrimeve të ndryshme.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Hyrja në fuqi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hyn në fuqi 15 ditë pas botimit në Fletoren Zyrtare dhe i fillon efektet e tij ligjore </w:t>
      </w:r>
      <w:r w:rsidRPr="00056B10">
        <w:rPr>
          <w:rFonts w:ascii="Garamond" w:hAnsi="Garamond"/>
          <w:sz w:val="24"/>
          <w:szCs w:val="24"/>
        </w:rPr>
        <w:lastRenderedPageBreak/>
        <w:t xml:space="preserve">më 1 korrik 2003. </w:t>
      </w:r>
    </w:p>
    <w:p w:rsidR="00EA1B8E" w:rsidRPr="00056B10" w:rsidRDefault="00EA1B8E" w:rsidP="00EA1B8E">
      <w:pPr>
        <w:pStyle w:val="Paragrafi"/>
        <w:rPr>
          <w:rFonts w:ascii="Garamond" w:hAnsi="Garamond"/>
          <w:sz w:val="24"/>
          <w:szCs w:val="24"/>
        </w:rPr>
      </w:pPr>
    </w:p>
    <w:p w:rsidR="00EA1B8E" w:rsidRPr="00056B10" w:rsidRDefault="00EA1B8E" w:rsidP="00EA1B8E">
      <w:pPr>
        <w:pStyle w:val="Shpallja"/>
        <w:rPr>
          <w:rFonts w:ascii="Garamond" w:hAnsi="Garamond"/>
          <w:sz w:val="24"/>
          <w:szCs w:val="24"/>
        </w:rPr>
      </w:pPr>
      <w:r w:rsidRPr="00056B10">
        <w:rPr>
          <w:rFonts w:ascii="Garamond" w:hAnsi="Garamond"/>
          <w:sz w:val="24"/>
          <w:szCs w:val="24"/>
        </w:rPr>
        <w:t xml:space="preserve">Shpallur me dekretin nr. 3647, datë 8. 1. 2003 të Presidentit të Republikës së Shqipërisë, </w:t>
      </w:r>
    </w:p>
    <w:p w:rsidR="00EA1B8E" w:rsidRPr="00056B10" w:rsidRDefault="00EA1B8E" w:rsidP="00EA1B8E">
      <w:pPr>
        <w:pStyle w:val="Shpallja"/>
        <w:rPr>
          <w:rFonts w:ascii="Garamond" w:hAnsi="Garamond"/>
          <w:sz w:val="24"/>
          <w:szCs w:val="24"/>
        </w:rPr>
      </w:pPr>
      <w:r w:rsidRPr="00056B10">
        <w:rPr>
          <w:rFonts w:ascii="Garamond" w:hAnsi="Garamond"/>
          <w:sz w:val="24"/>
          <w:szCs w:val="24"/>
        </w:rPr>
        <w:t>Alfred Moisiu.</w:t>
      </w:r>
    </w:p>
    <w:p w:rsidR="00EA1B8E" w:rsidRPr="00056B10" w:rsidRDefault="00EA1B8E" w:rsidP="00EA1B8E">
      <w:pPr>
        <w:pStyle w:val="Paragrafi"/>
        <w:rPr>
          <w:rFonts w:ascii="Garamond" w:hAnsi="Garamond"/>
          <w:sz w:val="24"/>
          <w:szCs w:val="24"/>
        </w:rPr>
      </w:pPr>
    </w:p>
    <w:p w:rsidR="000B4AC6" w:rsidRPr="006220C6" w:rsidRDefault="000B4AC6" w:rsidP="000B4AC6">
      <w:pPr>
        <w:pStyle w:val="TitulliNr"/>
      </w:pPr>
      <w:r w:rsidRPr="006220C6">
        <w:t>SHTOJCA 1</w:t>
      </w:r>
    </w:p>
    <w:p w:rsidR="000B4AC6" w:rsidRPr="006220C6" w:rsidRDefault="000B4AC6" w:rsidP="000B4AC6">
      <w:pPr>
        <w:pStyle w:val="TitulliTitull"/>
      </w:pPr>
      <w:r w:rsidRPr="006220C6">
        <w:t>MALLRAT E TATUESHME ME AKCIZË NË REPUBLIKËN E SHQIPËRISË</w:t>
      </w:r>
    </w:p>
    <w:p w:rsidR="00E07404" w:rsidRDefault="00E07404" w:rsidP="00E07404">
      <w:pPr>
        <w:pStyle w:val="Paragrafi"/>
        <w:jc w:val="center"/>
        <w:rPr>
          <w:rFonts w:ascii="Garamond" w:hAnsi="Garamond"/>
          <w:i/>
          <w:sz w:val="24"/>
          <w:szCs w:val="24"/>
        </w:rPr>
      </w:pPr>
      <w:r>
        <w:rPr>
          <w:rFonts w:ascii="Garamond" w:hAnsi="Garamond"/>
          <w:i/>
          <w:sz w:val="24"/>
          <w:szCs w:val="24"/>
        </w:rPr>
        <w:t xml:space="preserve"> (Zëvendësuar me ligjin nr. 9163, datë 18.12.2003</w:t>
      </w:r>
      <w:r w:rsidR="00A1467F">
        <w:rPr>
          <w:rFonts w:ascii="Garamond" w:hAnsi="Garamond"/>
          <w:i/>
          <w:sz w:val="24"/>
          <w:szCs w:val="24"/>
        </w:rPr>
        <w:t>; ndryshuar kodi NK 240220 me ligjin nr. 9269, datë 29.7.2004</w:t>
      </w:r>
      <w:r w:rsidR="000B4AC6">
        <w:rPr>
          <w:rFonts w:ascii="Garamond" w:hAnsi="Garamond"/>
          <w:i/>
          <w:sz w:val="24"/>
          <w:szCs w:val="24"/>
        </w:rPr>
        <w:t xml:space="preserve">; ndryshuar me ligjin nr. </w:t>
      </w:r>
      <w:r w:rsidR="000B4AC6">
        <w:rPr>
          <w:rFonts w:ascii="Garamond" w:hAnsi="Garamond"/>
          <w:i/>
          <w:sz w:val="24"/>
          <w:szCs w:val="24"/>
        </w:rPr>
        <w:t>nr. 9328, datë 6.12.2004</w:t>
      </w:r>
      <w:r>
        <w:rPr>
          <w:rFonts w:ascii="Garamond" w:hAnsi="Garamond"/>
          <w:i/>
          <w:sz w:val="24"/>
          <w:szCs w:val="24"/>
        </w:rPr>
        <w:t>)</w:t>
      </w:r>
    </w:p>
    <w:p w:rsidR="00E07404" w:rsidRPr="00056B10" w:rsidRDefault="00E07404" w:rsidP="00EA1B8E">
      <w:pPr>
        <w:pStyle w:val="TitulliTitull"/>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062"/>
        <w:gridCol w:w="38"/>
        <w:gridCol w:w="2088"/>
      </w:tblGrid>
      <w:tr w:rsidR="000B4AC6" w:rsidRPr="006220C6" w:rsidTr="00B04F69">
        <w:trPr>
          <w:jc w:val="center"/>
        </w:trPr>
        <w:tc>
          <w:tcPr>
            <w:tcW w:w="2127" w:type="dxa"/>
          </w:tcPr>
          <w:p w:rsidR="000B4AC6" w:rsidRPr="006220C6" w:rsidRDefault="000B4AC6" w:rsidP="00B04F69">
            <w:pPr>
              <w:pStyle w:val="Tabele"/>
            </w:pPr>
          </w:p>
          <w:p w:rsidR="000B4AC6" w:rsidRPr="006220C6" w:rsidRDefault="000B4AC6" w:rsidP="00B04F69">
            <w:pPr>
              <w:pStyle w:val="Tabele"/>
            </w:pPr>
            <w:r w:rsidRPr="006220C6">
              <w:t>Kodi NK</w:t>
            </w:r>
          </w:p>
        </w:tc>
        <w:tc>
          <w:tcPr>
            <w:tcW w:w="5062" w:type="dxa"/>
          </w:tcPr>
          <w:p w:rsidR="000B4AC6" w:rsidRPr="006220C6" w:rsidRDefault="000B4AC6" w:rsidP="00B04F69">
            <w:pPr>
              <w:pStyle w:val="Tabele"/>
            </w:pPr>
            <w:r w:rsidRPr="006220C6">
              <w:t>Përshkrimi</w:t>
            </w:r>
          </w:p>
        </w:tc>
        <w:tc>
          <w:tcPr>
            <w:tcW w:w="2126" w:type="dxa"/>
            <w:gridSpan w:val="2"/>
          </w:tcPr>
          <w:p w:rsidR="000B4AC6" w:rsidRPr="006220C6" w:rsidRDefault="000B4AC6" w:rsidP="00B04F69">
            <w:pPr>
              <w:pStyle w:val="Tabele"/>
            </w:pPr>
          </w:p>
          <w:p w:rsidR="000B4AC6" w:rsidRPr="006220C6" w:rsidRDefault="000B4AC6" w:rsidP="00B04F69">
            <w:pPr>
              <w:pStyle w:val="Tabele"/>
            </w:pPr>
            <w:r w:rsidRPr="006220C6">
              <w:t>Shkalla tatimore</w:t>
            </w:r>
          </w:p>
        </w:tc>
      </w:tr>
      <w:tr w:rsidR="000B4AC6" w:rsidRPr="006220C6" w:rsidTr="00B04F69">
        <w:trPr>
          <w:jc w:val="center"/>
        </w:trPr>
        <w:tc>
          <w:tcPr>
            <w:tcW w:w="2127" w:type="dxa"/>
          </w:tcPr>
          <w:p w:rsidR="000B4AC6" w:rsidRPr="006220C6" w:rsidRDefault="000B4AC6" w:rsidP="00B04F69">
            <w:pPr>
              <w:pStyle w:val="Tabele"/>
            </w:pPr>
            <w:r w:rsidRPr="006220C6">
              <w:t>I</w:t>
            </w:r>
          </w:p>
        </w:tc>
        <w:tc>
          <w:tcPr>
            <w:tcW w:w="5062" w:type="dxa"/>
          </w:tcPr>
          <w:p w:rsidR="000B4AC6" w:rsidRPr="006220C6" w:rsidRDefault="000B4AC6" w:rsidP="00B04F69">
            <w:pPr>
              <w:pStyle w:val="Tabele"/>
            </w:pPr>
            <w:r w:rsidRPr="006220C6">
              <w:t>KAFE</w:t>
            </w:r>
          </w:p>
        </w:tc>
        <w:tc>
          <w:tcPr>
            <w:tcW w:w="2126" w:type="dxa"/>
            <w:gridSpan w:val="2"/>
          </w:tcPr>
          <w:p w:rsidR="000B4AC6" w:rsidRPr="006220C6" w:rsidRDefault="000B4AC6" w:rsidP="00B04F69">
            <w:pPr>
              <w:pStyle w:val="Tabele"/>
            </w:pPr>
          </w:p>
        </w:tc>
      </w:tr>
      <w:tr w:rsidR="000B4AC6" w:rsidRPr="006220C6" w:rsidTr="00B04F69">
        <w:trPr>
          <w:jc w:val="center"/>
        </w:trPr>
        <w:tc>
          <w:tcPr>
            <w:tcW w:w="2127" w:type="dxa"/>
          </w:tcPr>
          <w:p w:rsidR="000B4AC6" w:rsidRPr="006220C6" w:rsidRDefault="000B4AC6" w:rsidP="00B04F69">
            <w:pPr>
              <w:pStyle w:val="Tabele"/>
            </w:pPr>
            <w:r w:rsidRPr="006220C6">
              <w:t>09 01 11 00</w:t>
            </w:r>
          </w:p>
          <w:p w:rsidR="000B4AC6" w:rsidRPr="006220C6" w:rsidRDefault="000B4AC6" w:rsidP="00B04F69">
            <w:pPr>
              <w:pStyle w:val="Tabele"/>
            </w:pPr>
            <w:r w:rsidRPr="006220C6">
              <w:t>09 01 12 00</w:t>
            </w:r>
          </w:p>
        </w:tc>
        <w:tc>
          <w:tcPr>
            <w:tcW w:w="5062" w:type="dxa"/>
          </w:tcPr>
          <w:p w:rsidR="000B4AC6" w:rsidRPr="006220C6" w:rsidRDefault="000B4AC6" w:rsidP="00B04F69">
            <w:pPr>
              <w:pStyle w:val="Tabele"/>
            </w:pPr>
            <w:r w:rsidRPr="006220C6">
              <w:t>Kafe jo e pjekur e dekafeinizuar ose jo</w:t>
            </w:r>
          </w:p>
        </w:tc>
        <w:tc>
          <w:tcPr>
            <w:tcW w:w="2126" w:type="dxa"/>
            <w:gridSpan w:val="2"/>
          </w:tcPr>
          <w:p w:rsidR="000B4AC6" w:rsidRPr="006220C6" w:rsidRDefault="000B4AC6" w:rsidP="00B04F69">
            <w:pPr>
              <w:pStyle w:val="Tabele"/>
            </w:pPr>
            <w:r w:rsidRPr="006220C6">
              <w:t>40 lekë/kg</w:t>
            </w:r>
          </w:p>
        </w:tc>
      </w:tr>
      <w:tr w:rsidR="000B4AC6" w:rsidRPr="006220C6" w:rsidTr="00B04F69">
        <w:trPr>
          <w:jc w:val="center"/>
        </w:trPr>
        <w:tc>
          <w:tcPr>
            <w:tcW w:w="2127" w:type="dxa"/>
          </w:tcPr>
          <w:p w:rsidR="000B4AC6" w:rsidRPr="006220C6" w:rsidRDefault="000B4AC6" w:rsidP="00B04F69">
            <w:pPr>
              <w:pStyle w:val="Tabele"/>
            </w:pPr>
            <w:r w:rsidRPr="006220C6">
              <w:t>09 01 21 00</w:t>
            </w:r>
          </w:p>
          <w:p w:rsidR="000B4AC6" w:rsidRPr="006220C6" w:rsidRDefault="000B4AC6" w:rsidP="00B04F69">
            <w:pPr>
              <w:pStyle w:val="Tabele"/>
            </w:pPr>
            <w:r w:rsidRPr="006220C6">
              <w:t>09 01 22 00</w:t>
            </w:r>
          </w:p>
        </w:tc>
        <w:tc>
          <w:tcPr>
            <w:tcW w:w="5062" w:type="dxa"/>
          </w:tcPr>
          <w:p w:rsidR="000B4AC6" w:rsidRPr="006220C6" w:rsidRDefault="000B4AC6" w:rsidP="00B04F69">
            <w:pPr>
              <w:pStyle w:val="Tabele"/>
            </w:pPr>
            <w:r w:rsidRPr="006220C6">
              <w:t>Kafe e pjekur e dekafeinizuar ose jo</w:t>
            </w:r>
          </w:p>
        </w:tc>
        <w:tc>
          <w:tcPr>
            <w:tcW w:w="2126" w:type="dxa"/>
            <w:gridSpan w:val="2"/>
          </w:tcPr>
          <w:p w:rsidR="000B4AC6" w:rsidRPr="006220C6" w:rsidRDefault="000B4AC6" w:rsidP="00B04F69">
            <w:pPr>
              <w:pStyle w:val="Tabele"/>
            </w:pPr>
            <w:r w:rsidRPr="006220C6">
              <w:t>80 lekë/kg</w:t>
            </w:r>
          </w:p>
        </w:tc>
      </w:tr>
      <w:tr w:rsidR="000B4AC6" w:rsidRPr="006220C6" w:rsidTr="00B04F69">
        <w:trPr>
          <w:jc w:val="center"/>
        </w:trPr>
        <w:tc>
          <w:tcPr>
            <w:tcW w:w="2127" w:type="dxa"/>
          </w:tcPr>
          <w:p w:rsidR="000B4AC6" w:rsidRPr="006220C6" w:rsidRDefault="000B4AC6" w:rsidP="00B04F69">
            <w:pPr>
              <w:pStyle w:val="Tabele"/>
            </w:pPr>
            <w:r w:rsidRPr="006220C6">
              <w:t>09 01 90</w:t>
            </w:r>
          </w:p>
        </w:tc>
        <w:tc>
          <w:tcPr>
            <w:tcW w:w="5062" w:type="dxa"/>
          </w:tcPr>
          <w:p w:rsidR="000B4AC6" w:rsidRPr="006220C6" w:rsidRDefault="000B4AC6" w:rsidP="00B04F69">
            <w:pPr>
              <w:pStyle w:val="Tabele"/>
            </w:pPr>
            <w:r w:rsidRPr="006220C6">
              <w:t>Lëkura dhe lëvoret e kafesë</w:t>
            </w:r>
          </w:p>
          <w:p w:rsidR="000B4AC6" w:rsidRPr="006220C6" w:rsidRDefault="000B4AC6" w:rsidP="00B04F69">
            <w:pPr>
              <w:pStyle w:val="Tabele"/>
            </w:pPr>
            <w:r w:rsidRPr="006220C6">
              <w:t>Zëvendësuesit e kafesë që përmbajnë kafe</w:t>
            </w:r>
          </w:p>
        </w:tc>
        <w:tc>
          <w:tcPr>
            <w:tcW w:w="2126" w:type="dxa"/>
            <w:gridSpan w:val="2"/>
          </w:tcPr>
          <w:p w:rsidR="000B4AC6" w:rsidRPr="006220C6" w:rsidRDefault="000B4AC6" w:rsidP="00B04F69">
            <w:pPr>
              <w:pStyle w:val="Tabele"/>
            </w:pPr>
            <w:r w:rsidRPr="006220C6">
              <w:t>40 lekë/kg</w:t>
            </w:r>
          </w:p>
        </w:tc>
      </w:tr>
      <w:tr w:rsidR="000B4AC6" w:rsidRPr="006220C6" w:rsidTr="00B04F69">
        <w:trPr>
          <w:jc w:val="center"/>
        </w:trPr>
        <w:tc>
          <w:tcPr>
            <w:tcW w:w="2127" w:type="dxa"/>
          </w:tcPr>
          <w:p w:rsidR="000B4AC6" w:rsidRPr="006220C6" w:rsidRDefault="000B4AC6" w:rsidP="00B04F69">
            <w:pPr>
              <w:pStyle w:val="Tabele"/>
            </w:pPr>
            <w:r w:rsidRPr="006220C6">
              <w:t>21 01 11</w:t>
            </w:r>
          </w:p>
          <w:p w:rsidR="000B4AC6" w:rsidRPr="006220C6" w:rsidRDefault="000B4AC6" w:rsidP="00B04F69">
            <w:pPr>
              <w:pStyle w:val="Tabele"/>
            </w:pPr>
            <w:r w:rsidRPr="006220C6">
              <w:t>21 01 12</w:t>
            </w:r>
          </w:p>
        </w:tc>
        <w:tc>
          <w:tcPr>
            <w:tcW w:w="5062" w:type="dxa"/>
          </w:tcPr>
          <w:p w:rsidR="000B4AC6" w:rsidRPr="006220C6" w:rsidRDefault="000B4AC6" w:rsidP="00B04F69">
            <w:pPr>
              <w:pStyle w:val="Tabele"/>
            </w:pPr>
            <w:r w:rsidRPr="006220C6">
              <w:t>Ekstrakte, esenca, koncentrate kafeje dhe përgatitje prej tyre (neskafe etj.)</w:t>
            </w:r>
          </w:p>
        </w:tc>
        <w:tc>
          <w:tcPr>
            <w:tcW w:w="2126" w:type="dxa"/>
            <w:gridSpan w:val="2"/>
          </w:tcPr>
          <w:p w:rsidR="000B4AC6" w:rsidRPr="006220C6" w:rsidRDefault="000B4AC6" w:rsidP="00B04F69">
            <w:pPr>
              <w:pStyle w:val="Tabele"/>
            </w:pPr>
            <w:r w:rsidRPr="006220C6">
              <w:t>250 lekë/kg</w:t>
            </w:r>
          </w:p>
        </w:tc>
      </w:tr>
      <w:tr w:rsidR="000B4AC6" w:rsidRPr="006220C6" w:rsidTr="00B04F69">
        <w:trPr>
          <w:jc w:val="center"/>
        </w:trPr>
        <w:tc>
          <w:tcPr>
            <w:tcW w:w="2127" w:type="dxa"/>
          </w:tcPr>
          <w:p w:rsidR="000B4AC6" w:rsidRPr="006220C6" w:rsidRDefault="000B4AC6" w:rsidP="00B04F69">
            <w:pPr>
              <w:pStyle w:val="Tabele"/>
            </w:pPr>
            <w:r w:rsidRPr="006220C6">
              <w:t>II</w:t>
            </w:r>
          </w:p>
        </w:tc>
        <w:tc>
          <w:tcPr>
            <w:tcW w:w="5062" w:type="dxa"/>
          </w:tcPr>
          <w:p w:rsidR="000B4AC6" w:rsidRPr="006220C6" w:rsidRDefault="000B4AC6" w:rsidP="00B04F69">
            <w:pPr>
              <w:pStyle w:val="Tabele"/>
            </w:pPr>
            <w:r w:rsidRPr="006220C6">
              <w:t>LËNGJE FRUTASH, UJË DHE PIJE FRESKUESE</w:t>
            </w:r>
          </w:p>
        </w:tc>
        <w:tc>
          <w:tcPr>
            <w:tcW w:w="2126" w:type="dxa"/>
            <w:gridSpan w:val="2"/>
          </w:tcPr>
          <w:p w:rsidR="000B4AC6" w:rsidRPr="006220C6" w:rsidRDefault="000B4AC6" w:rsidP="00B04F69">
            <w:pPr>
              <w:pStyle w:val="Tabele"/>
            </w:pPr>
          </w:p>
        </w:tc>
      </w:tr>
      <w:tr w:rsidR="000B4AC6" w:rsidRPr="006220C6" w:rsidTr="00B04F69">
        <w:trPr>
          <w:jc w:val="center"/>
        </w:trPr>
        <w:tc>
          <w:tcPr>
            <w:tcW w:w="2127" w:type="dxa"/>
          </w:tcPr>
          <w:p w:rsidR="000B4AC6" w:rsidRPr="006220C6" w:rsidRDefault="000B4AC6" w:rsidP="00B04F69">
            <w:pPr>
              <w:pStyle w:val="Tabele"/>
            </w:pPr>
            <w:r w:rsidRPr="006220C6">
              <w:t>20 09</w:t>
            </w:r>
          </w:p>
        </w:tc>
        <w:tc>
          <w:tcPr>
            <w:tcW w:w="5062" w:type="dxa"/>
          </w:tcPr>
          <w:p w:rsidR="000B4AC6" w:rsidRPr="006220C6" w:rsidRDefault="000B4AC6" w:rsidP="00B04F69">
            <w:pPr>
              <w:pStyle w:val="Tabele"/>
            </w:pPr>
            <w:r w:rsidRPr="006220C6">
              <w:t>Lëngje frutash dhe perimesh të pafermentuara, pa shtesa alkoolike, që përmbajnë ose jo lëndë ëmbëlsuese</w:t>
            </w:r>
          </w:p>
        </w:tc>
        <w:tc>
          <w:tcPr>
            <w:tcW w:w="2126" w:type="dxa"/>
            <w:gridSpan w:val="2"/>
          </w:tcPr>
          <w:p w:rsidR="000B4AC6" w:rsidRPr="006220C6" w:rsidRDefault="000B4AC6" w:rsidP="00B04F69">
            <w:pPr>
              <w:pStyle w:val="Tabele"/>
            </w:pPr>
            <w:r w:rsidRPr="006220C6">
              <w:t>2 lekë/litri</w:t>
            </w:r>
          </w:p>
        </w:tc>
      </w:tr>
      <w:tr w:rsidR="000B4AC6" w:rsidRPr="006220C6" w:rsidTr="00B04F69">
        <w:trPr>
          <w:jc w:val="center"/>
        </w:trPr>
        <w:tc>
          <w:tcPr>
            <w:tcW w:w="2127" w:type="dxa"/>
          </w:tcPr>
          <w:p w:rsidR="000B4AC6" w:rsidRPr="006220C6" w:rsidRDefault="000B4AC6" w:rsidP="00B04F69">
            <w:pPr>
              <w:pStyle w:val="Tabele"/>
            </w:pPr>
            <w:r w:rsidRPr="006220C6">
              <w:t>22 02</w:t>
            </w:r>
          </w:p>
        </w:tc>
        <w:tc>
          <w:tcPr>
            <w:tcW w:w="5062" w:type="dxa"/>
          </w:tcPr>
          <w:p w:rsidR="000B4AC6" w:rsidRPr="006220C6" w:rsidRDefault="000B4AC6" w:rsidP="00B04F69">
            <w:pPr>
              <w:pStyle w:val="Tabele"/>
            </w:pPr>
            <w:r w:rsidRPr="006220C6">
              <w:t>Ujërat minerale ose të gazuara me ëmbëlsues ose aromatizues shtesë, pijet freskuese joalkoolike, përjashtim lëngjet e frutave</w:t>
            </w:r>
          </w:p>
        </w:tc>
        <w:tc>
          <w:tcPr>
            <w:tcW w:w="2126" w:type="dxa"/>
            <w:gridSpan w:val="2"/>
          </w:tcPr>
          <w:p w:rsidR="000B4AC6" w:rsidRPr="006220C6" w:rsidRDefault="000B4AC6" w:rsidP="00B04F69">
            <w:pPr>
              <w:pStyle w:val="Tabele"/>
            </w:pPr>
            <w:r w:rsidRPr="006220C6">
              <w:t>2 lekë/litri</w:t>
            </w:r>
          </w:p>
        </w:tc>
      </w:tr>
      <w:tr w:rsidR="000B4AC6" w:rsidRPr="006220C6" w:rsidTr="00B04F69">
        <w:trPr>
          <w:jc w:val="center"/>
        </w:trPr>
        <w:tc>
          <w:tcPr>
            <w:tcW w:w="2127" w:type="dxa"/>
          </w:tcPr>
          <w:p w:rsidR="000B4AC6" w:rsidRPr="006220C6" w:rsidRDefault="000B4AC6" w:rsidP="00B04F69">
            <w:pPr>
              <w:pStyle w:val="Tabele"/>
            </w:pPr>
            <w:r w:rsidRPr="006220C6">
              <w:t>III</w:t>
            </w:r>
          </w:p>
        </w:tc>
        <w:tc>
          <w:tcPr>
            <w:tcW w:w="5062" w:type="dxa"/>
          </w:tcPr>
          <w:p w:rsidR="000B4AC6" w:rsidRPr="006220C6" w:rsidRDefault="000B4AC6" w:rsidP="00B04F69">
            <w:pPr>
              <w:pStyle w:val="Tabele"/>
            </w:pPr>
            <w:r w:rsidRPr="006220C6">
              <w:t>BIRRË, VERË, ALKOOL DHE PIJE ALKOOLIKE</w:t>
            </w:r>
          </w:p>
        </w:tc>
        <w:tc>
          <w:tcPr>
            <w:tcW w:w="2126" w:type="dxa"/>
            <w:gridSpan w:val="2"/>
          </w:tcPr>
          <w:p w:rsidR="000B4AC6" w:rsidRPr="006220C6" w:rsidRDefault="000B4AC6" w:rsidP="00B04F69">
            <w:pPr>
              <w:pStyle w:val="Tabele"/>
            </w:pPr>
          </w:p>
        </w:tc>
      </w:tr>
      <w:tr w:rsidR="000B4AC6" w:rsidRPr="006220C6" w:rsidTr="00B04F69">
        <w:trPr>
          <w:jc w:val="center"/>
        </w:trPr>
        <w:tc>
          <w:tcPr>
            <w:tcW w:w="2127" w:type="dxa"/>
          </w:tcPr>
          <w:p w:rsidR="000B4AC6" w:rsidRPr="006220C6" w:rsidRDefault="000B4AC6" w:rsidP="00B04F69">
            <w:pPr>
              <w:pStyle w:val="Tabele"/>
            </w:pPr>
            <w:r w:rsidRPr="006220C6">
              <w:t>22 03</w:t>
            </w:r>
          </w:p>
        </w:tc>
        <w:tc>
          <w:tcPr>
            <w:tcW w:w="5062" w:type="dxa"/>
          </w:tcPr>
          <w:p w:rsidR="000B4AC6" w:rsidRPr="006220C6" w:rsidRDefault="000B4AC6" w:rsidP="00B04F69">
            <w:pPr>
              <w:pStyle w:val="Tabele"/>
            </w:pPr>
            <w:r w:rsidRPr="006220C6">
              <w:t>Birrë e bërë nga malto</w:t>
            </w:r>
          </w:p>
        </w:tc>
        <w:tc>
          <w:tcPr>
            <w:tcW w:w="2126" w:type="dxa"/>
            <w:gridSpan w:val="2"/>
          </w:tcPr>
          <w:p w:rsidR="000B4AC6" w:rsidRPr="006220C6" w:rsidRDefault="000B4AC6" w:rsidP="00B04F69">
            <w:pPr>
              <w:pStyle w:val="Tabele"/>
            </w:pPr>
            <w:r w:rsidRPr="006220C6">
              <w:t>30 lekë/litri</w:t>
            </w:r>
          </w:p>
        </w:tc>
      </w:tr>
      <w:tr w:rsidR="000B4AC6" w:rsidRPr="006220C6" w:rsidTr="00B04F69">
        <w:trPr>
          <w:jc w:val="center"/>
        </w:trPr>
        <w:tc>
          <w:tcPr>
            <w:tcW w:w="2127" w:type="dxa"/>
          </w:tcPr>
          <w:p w:rsidR="000B4AC6" w:rsidRPr="006220C6" w:rsidRDefault="000B4AC6" w:rsidP="00B04F69">
            <w:pPr>
              <w:pStyle w:val="Tabele"/>
            </w:pPr>
            <w:r w:rsidRPr="006220C6">
              <w:t>22 04</w:t>
            </w:r>
          </w:p>
        </w:tc>
        <w:tc>
          <w:tcPr>
            <w:tcW w:w="5062" w:type="dxa"/>
          </w:tcPr>
          <w:p w:rsidR="000B4AC6" w:rsidRPr="006220C6" w:rsidRDefault="000B4AC6" w:rsidP="00B04F69">
            <w:pPr>
              <w:pStyle w:val="Tabele"/>
            </w:pPr>
            <w:r w:rsidRPr="006220C6">
              <w:t>Verë dhe verërat e gazuara; shampanjë; musht rrushi</w:t>
            </w:r>
          </w:p>
        </w:tc>
        <w:tc>
          <w:tcPr>
            <w:tcW w:w="2126" w:type="dxa"/>
            <w:gridSpan w:val="2"/>
          </w:tcPr>
          <w:p w:rsidR="000B4AC6" w:rsidRPr="006220C6" w:rsidRDefault="000B4AC6" w:rsidP="00B04F69">
            <w:pPr>
              <w:pStyle w:val="Tabele"/>
            </w:pPr>
            <w:r w:rsidRPr="006220C6">
              <w:t>20 lekë/litri</w:t>
            </w:r>
          </w:p>
        </w:tc>
      </w:tr>
      <w:tr w:rsidR="000B4AC6" w:rsidRPr="006220C6" w:rsidTr="00B04F69">
        <w:trPr>
          <w:jc w:val="center"/>
        </w:trPr>
        <w:tc>
          <w:tcPr>
            <w:tcW w:w="2127" w:type="dxa"/>
          </w:tcPr>
          <w:p w:rsidR="000B4AC6" w:rsidRPr="006220C6" w:rsidRDefault="000B4AC6" w:rsidP="00B04F69">
            <w:pPr>
              <w:pStyle w:val="Tabele"/>
            </w:pPr>
            <w:r w:rsidRPr="006220C6">
              <w:t>22 05</w:t>
            </w:r>
          </w:p>
        </w:tc>
        <w:tc>
          <w:tcPr>
            <w:tcW w:w="5062" w:type="dxa"/>
          </w:tcPr>
          <w:p w:rsidR="000B4AC6" w:rsidRPr="006220C6" w:rsidRDefault="000B4AC6" w:rsidP="00B04F69">
            <w:pPr>
              <w:pStyle w:val="Tabele"/>
            </w:pPr>
            <w:r w:rsidRPr="006220C6">
              <w:t>Vermut e verëra të tjera të përgatitura nga bimë ose substanca aromatizuese</w:t>
            </w:r>
          </w:p>
        </w:tc>
        <w:tc>
          <w:tcPr>
            <w:tcW w:w="2126" w:type="dxa"/>
            <w:gridSpan w:val="2"/>
          </w:tcPr>
          <w:p w:rsidR="000B4AC6" w:rsidRPr="006220C6" w:rsidRDefault="000B4AC6" w:rsidP="00B04F69">
            <w:pPr>
              <w:pStyle w:val="Tabele"/>
            </w:pPr>
            <w:r w:rsidRPr="006220C6">
              <w:t>20 lekë/litri</w:t>
            </w:r>
          </w:p>
        </w:tc>
      </w:tr>
      <w:tr w:rsidR="000B4AC6" w:rsidRPr="006220C6" w:rsidTr="00B04F69">
        <w:trPr>
          <w:jc w:val="center"/>
        </w:trPr>
        <w:tc>
          <w:tcPr>
            <w:tcW w:w="2127" w:type="dxa"/>
          </w:tcPr>
          <w:p w:rsidR="000B4AC6" w:rsidRPr="006220C6" w:rsidRDefault="000B4AC6" w:rsidP="00B04F69">
            <w:pPr>
              <w:pStyle w:val="Tabele"/>
            </w:pPr>
            <w:r w:rsidRPr="006220C6">
              <w:t>22 06</w:t>
            </w:r>
          </w:p>
        </w:tc>
        <w:tc>
          <w:tcPr>
            <w:tcW w:w="5062" w:type="dxa"/>
          </w:tcPr>
          <w:p w:rsidR="000B4AC6" w:rsidRPr="006220C6" w:rsidRDefault="000B4AC6" w:rsidP="00B04F69">
            <w:pPr>
              <w:pStyle w:val="Tabele"/>
            </w:pPr>
            <w:r w:rsidRPr="006220C6">
              <w:t>Të tjera pije të fermentuara (p.sh. cider, cider dardhe, hydromel); përzierje të pijeve të fermentuara dhe të pijeve joalkoolike të papërmendura diku tjetër</w:t>
            </w:r>
          </w:p>
        </w:tc>
        <w:tc>
          <w:tcPr>
            <w:tcW w:w="2126" w:type="dxa"/>
            <w:gridSpan w:val="2"/>
          </w:tcPr>
          <w:p w:rsidR="000B4AC6" w:rsidRPr="006220C6" w:rsidRDefault="000B4AC6" w:rsidP="00B04F69">
            <w:pPr>
              <w:pStyle w:val="Tabele"/>
            </w:pPr>
            <w:r w:rsidRPr="006220C6">
              <w:t>20 lekë/litri</w:t>
            </w:r>
          </w:p>
        </w:tc>
      </w:tr>
      <w:tr w:rsidR="000B4AC6" w:rsidRPr="006220C6" w:rsidTr="00B04F69">
        <w:trPr>
          <w:jc w:val="center"/>
        </w:trPr>
        <w:tc>
          <w:tcPr>
            <w:tcW w:w="2127" w:type="dxa"/>
          </w:tcPr>
          <w:p w:rsidR="000B4AC6" w:rsidRPr="006220C6" w:rsidRDefault="000B4AC6" w:rsidP="00B04F69">
            <w:pPr>
              <w:pStyle w:val="Tabele"/>
            </w:pPr>
            <w:r w:rsidRPr="006220C6">
              <w:t>22 07 10 00</w:t>
            </w:r>
          </w:p>
        </w:tc>
        <w:tc>
          <w:tcPr>
            <w:tcW w:w="5062" w:type="dxa"/>
          </w:tcPr>
          <w:p w:rsidR="000B4AC6" w:rsidRPr="006220C6" w:rsidRDefault="000B4AC6" w:rsidP="00B04F69">
            <w:pPr>
              <w:pStyle w:val="Tabele"/>
            </w:pPr>
            <w:r w:rsidRPr="006220C6">
              <w:t>Alkool etilik jo i denatyruar i një force alkoolike ndaj volumit prej 80 për qind ose më tepër</w:t>
            </w:r>
          </w:p>
        </w:tc>
        <w:tc>
          <w:tcPr>
            <w:tcW w:w="2126" w:type="dxa"/>
            <w:gridSpan w:val="2"/>
          </w:tcPr>
          <w:p w:rsidR="000B4AC6" w:rsidRPr="006220C6" w:rsidRDefault="000B4AC6" w:rsidP="00B04F69">
            <w:pPr>
              <w:pStyle w:val="Tabele"/>
            </w:pPr>
            <w:r w:rsidRPr="006220C6">
              <w:t>200 lekë/litri</w:t>
            </w:r>
          </w:p>
        </w:tc>
      </w:tr>
      <w:tr w:rsidR="000B4AC6" w:rsidRPr="006220C6" w:rsidTr="00B04F69">
        <w:trPr>
          <w:jc w:val="center"/>
        </w:trPr>
        <w:tc>
          <w:tcPr>
            <w:tcW w:w="2127" w:type="dxa"/>
          </w:tcPr>
          <w:p w:rsidR="000B4AC6" w:rsidRPr="006220C6" w:rsidRDefault="000B4AC6" w:rsidP="00B04F69">
            <w:pPr>
              <w:pStyle w:val="Tabele"/>
            </w:pPr>
            <w:r w:rsidRPr="006220C6">
              <w:t>22 07 20 00</w:t>
            </w:r>
          </w:p>
        </w:tc>
        <w:tc>
          <w:tcPr>
            <w:tcW w:w="5062" w:type="dxa"/>
          </w:tcPr>
          <w:p w:rsidR="000B4AC6" w:rsidRPr="006220C6" w:rsidRDefault="000B4AC6" w:rsidP="00B04F69">
            <w:pPr>
              <w:pStyle w:val="Tabele"/>
            </w:pPr>
            <w:r w:rsidRPr="006220C6">
              <w:t>Alkool etilik i denatyruar</w:t>
            </w:r>
          </w:p>
        </w:tc>
        <w:tc>
          <w:tcPr>
            <w:tcW w:w="2126" w:type="dxa"/>
            <w:gridSpan w:val="2"/>
          </w:tcPr>
          <w:p w:rsidR="000B4AC6" w:rsidRPr="006220C6" w:rsidRDefault="000B4AC6" w:rsidP="00B04F69">
            <w:pPr>
              <w:pStyle w:val="Tabele"/>
            </w:pPr>
            <w:r w:rsidRPr="006220C6">
              <w:t>0</w:t>
            </w:r>
          </w:p>
          <w:p w:rsidR="000B4AC6" w:rsidRPr="006220C6" w:rsidRDefault="000B4AC6" w:rsidP="00B04F69">
            <w:pPr>
              <w:pStyle w:val="Tabele"/>
            </w:pPr>
          </w:p>
        </w:tc>
      </w:tr>
      <w:tr w:rsidR="000B4AC6" w:rsidRPr="006220C6" w:rsidTr="00B04F69">
        <w:trPr>
          <w:cantSplit/>
          <w:trHeight w:val="367"/>
          <w:jc w:val="center"/>
        </w:trPr>
        <w:tc>
          <w:tcPr>
            <w:tcW w:w="2127" w:type="dxa"/>
            <w:vMerge w:val="restart"/>
          </w:tcPr>
          <w:p w:rsidR="000B4AC6" w:rsidRPr="006220C6" w:rsidRDefault="000B4AC6" w:rsidP="00B04F69">
            <w:pPr>
              <w:pStyle w:val="Tabele"/>
            </w:pPr>
            <w:r w:rsidRPr="006220C6">
              <w:t>22 08</w:t>
            </w:r>
          </w:p>
        </w:tc>
        <w:tc>
          <w:tcPr>
            <w:tcW w:w="5100" w:type="dxa"/>
            <w:gridSpan w:val="2"/>
          </w:tcPr>
          <w:p w:rsidR="000B4AC6" w:rsidRPr="006220C6" w:rsidRDefault="000B4AC6" w:rsidP="00B04F69">
            <w:pPr>
              <w:pStyle w:val="Tabele"/>
            </w:pPr>
            <w:r w:rsidRPr="006220C6">
              <w:t>Pije alkoolike me forcë alkoolike ndaj volumit mbi 12 për qind</w:t>
            </w:r>
          </w:p>
        </w:tc>
        <w:tc>
          <w:tcPr>
            <w:tcW w:w="2088" w:type="dxa"/>
          </w:tcPr>
          <w:p w:rsidR="000B4AC6" w:rsidRPr="006220C6" w:rsidRDefault="000B4AC6" w:rsidP="00B04F69">
            <w:pPr>
              <w:pStyle w:val="Tabele"/>
            </w:pPr>
            <w:r w:rsidRPr="006220C6">
              <w:t>130 lekë/litri</w:t>
            </w:r>
          </w:p>
        </w:tc>
      </w:tr>
      <w:tr w:rsidR="000B4AC6" w:rsidRPr="006220C6" w:rsidTr="00B04F69">
        <w:trPr>
          <w:cantSplit/>
          <w:trHeight w:val="412"/>
          <w:jc w:val="center"/>
        </w:trPr>
        <w:tc>
          <w:tcPr>
            <w:tcW w:w="2127" w:type="dxa"/>
            <w:vMerge/>
          </w:tcPr>
          <w:p w:rsidR="000B4AC6" w:rsidRPr="006220C6" w:rsidRDefault="000B4AC6" w:rsidP="00B04F69">
            <w:pPr>
              <w:pStyle w:val="Tabele"/>
            </w:pPr>
          </w:p>
        </w:tc>
        <w:tc>
          <w:tcPr>
            <w:tcW w:w="5100" w:type="dxa"/>
            <w:gridSpan w:val="2"/>
          </w:tcPr>
          <w:p w:rsidR="000B4AC6" w:rsidRPr="006220C6" w:rsidRDefault="000B4AC6" w:rsidP="00B04F69">
            <w:pPr>
              <w:pStyle w:val="Tabele"/>
            </w:pPr>
            <w:r w:rsidRPr="006220C6">
              <w:t>Pije alkoolike me forcë alkoolike ndaj volumit deri në 12 për qind</w:t>
            </w:r>
          </w:p>
        </w:tc>
        <w:tc>
          <w:tcPr>
            <w:tcW w:w="2088" w:type="dxa"/>
          </w:tcPr>
          <w:p w:rsidR="000B4AC6" w:rsidRPr="006220C6" w:rsidRDefault="000B4AC6" w:rsidP="00B04F69">
            <w:pPr>
              <w:pStyle w:val="Tabele"/>
            </w:pPr>
            <w:r w:rsidRPr="006220C6">
              <w:t xml:space="preserve">  30 lekë litri</w:t>
            </w:r>
          </w:p>
        </w:tc>
      </w:tr>
      <w:tr w:rsidR="000B4AC6" w:rsidRPr="006220C6" w:rsidTr="00B04F69">
        <w:trPr>
          <w:jc w:val="center"/>
        </w:trPr>
        <w:tc>
          <w:tcPr>
            <w:tcW w:w="2127" w:type="dxa"/>
          </w:tcPr>
          <w:p w:rsidR="000B4AC6" w:rsidRPr="006220C6" w:rsidRDefault="000B4AC6" w:rsidP="00B04F69">
            <w:pPr>
              <w:pStyle w:val="Tabele"/>
            </w:pPr>
            <w:r w:rsidRPr="006220C6">
              <w:t>22 08 20 29</w:t>
            </w:r>
          </w:p>
        </w:tc>
        <w:tc>
          <w:tcPr>
            <w:tcW w:w="5062" w:type="dxa"/>
          </w:tcPr>
          <w:p w:rsidR="000B4AC6" w:rsidRPr="006220C6" w:rsidRDefault="000B4AC6" w:rsidP="00B04F69">
            <w:pPr>
              <w:pStyle w:val="Tabele"/>
            </w:pPr>
            <w:r w:rsidRPr="006220C6">
              <w:t>Raki</w:t>
            </w:r>
          </w:p>
        </w:tc>
        <w:tc>
          <w:tcPr>
            <w:tcW w:w="2126" w:type="dxa"/>
            <w:gridSpan w:val="2"/>
          </w:tcPr>
          <w:p w:rsidR="000B4AC6" w:rsidRPr="006220C6" w:rsidRDefault="000B4AC6" w:rsidP="00B04F69">
            <w:pPr>
              <w:pStyle w:val="Tabele"/>
            </w:pPr>
            <w:r w:rsidRPr="006220C6">
              <w:t>80 lekë/litri</w:t>
            </w:r>
          </w:p>
        </w:tc>
      </w:tr>
      <w:tr w:rsidR="000B4AC6" w:rsidRPr="006220C6" w:rsidTr="00B04F69">
        <w:trPr>
          <w:jc w:val="center"/>
        </w:trPr>
        <w:tc>
          <w:tcPr>
            <w:tcW w:w="2127" w:type="dxa"/>
          </w:tcPr>
          <w:p w:rsidR="000B4AC6" w:rsidRPr="006220C6" w:rsidRDefault="000B4AC6" w:rsidP="00B04F69">
            <w:pPr>
              <w:pStyle w:val="Tabele"/>
            </w:pPr>
            <w:r w:rsidRPr="006220C6">
              <w:t>IV</w:t>
            </w:r>
          </w:p>
        </w:tc>
        <w:tc>
          <w:tcPr>
            <w:tcW w:w="5062" w:type="dxa"/>
          </w:tcPr>
          <w:p w:rsidR="000B4AC6" w:rsidRPr="006220C6" w:rsidRDefault="000B4AC6" w:rsidP="00B04F69">
            <w:pPr>
              <w:pStyle w:val="Tabele"/>
            </w:pPr>
            <w:r w:rsidRPr="006220C6">
              <w:t>DUHAN DHE NËNPRODUKTET E TIJ</w:t>
            </w:r>
          </w:p>
        </w:tc>
        <w:tc>
          <w:tcPr>
            <w:tcW w:w="2126" w:type="dxa"/>
            <w:gridSpan w:val="2"/>
          </w:tcPr>
          <w:p w:rsidR="000B4AC6" w:rsidRPr="006220C6" w:rsidRDefault="000B4AC6" w:rsidP="00B04F69">
            <w:pPr>
              <w:pStyle w:val="Tabele"/>
            </w:pPr>
          </w:p>
        </w:tc>
      </w:tr>
      <w:tr w:rsidR="000B4AC6" w:rsidRPr="006220C6" w:rsidTr="00B04F69">
        <w:trPr>
          <w:jc w:val="center"/>
        </w:trPr>
        <w:tc>
          <w:tcPr>
            <w:tcW w:w="2127" w:type="dxa"/>
          </w:tcPr>
          <w:p w:rsidR="000B4AC6" w:rsidRPr="006220C6" w:rsidRDefault="000B4AC6" w:rsidP="00B04F69">
            <w:pPr>
              <w:pStyle w:val="Tabele"/>
            </w:pPr>
            <w:r w:rsidRPr="006220C6">
              <w:t>24 02 10 00</w:t>
            </w:r>
          </w:p>
        </w:tc>
        <w:tc>
          <w:tcPr>
            <w:tcW w:w="5062" w:type="dxa"/>
          </w:tcPr>
          <w:p w:rsidR="000B4AC6" w:rsidRPr="006220C6" w:rsidRDefault="000B4AC6" w:rsidP="00B04F69">
            <w:pPr>
              <w:pStyle w:val="Tabele"/>
            </w:pPr>
            <w:r w:rsidRPr="006220C6">
              <w:t>Puro dhe cigarillos që përmbajnë duhan</w:t>
            </w:r>
          </w:p>
        </w:tc>
        <w:tc>
          <w:tcPr>
            <w:tcW w:w="2126" w:type="dxa"/>
            <w:gridSpan w:val="2"/>
          </w:tcPr>
          <w:p w:rsidR="000B4AC6" w:rsidRPr="006220C6" w:rsidRDefault="000B4AC6" w:rsidP="00B04F69">
            <w:pPr>
              <w:pStyle w:val="Tabele"/>
            </w:pPr>
            <w:r w:rsidRPr="006220C6">
              <w:t>2 240 lekë/kg</w:t>
            </w:r>
          </w:p>
        </w:tc>
      </w:tr>
      <w:tr w:rsidR="000B4AC6" w:rsidRPr="006220C6" w:rsidTr="00B04F69">
        <w:trPr>
          <w:jc w:val="center"/>
        </w:trPr>
        <w:tc>
          <w:tcPr>
            <w:tcW w:w="2127" w:type="dxa"/>
          </w:tcPr>
          <w:p w:rsidR="000B4AC6" w:rsidRPr="006220C6" w:rsidRDefault="000B4AC6" w:rsidP="00B04F69">
            <w:pPr>
              <w:pStyle w:val="Tabele"/>
            </w:pPr>
            <w:r w:rsidRPr="006220C6">
              <w:t>24 02 20</w:t>
            </w:r>
          </w:p>
        </w:tc>
        <w:tc>
          <w:tcPr>
            <w:tcW w:w="5062" w:type="dxa"/>
          </w:tcPr>
          <w:p w:rsidR="000B4AC6" w:rsidRPr="006220C6" w:rsidRDefault="000B4AC6" w:rsidP="00B04F69">
            <w:pPr>
              <w:pStyle w:val="Tabele"/>
            </w:pPr>
            <w:r w:rsidRPr="006220C6">
              <w:t>Cigare që përmbajnë duhan</w:t>
            </w:r>
          </w:p>
        </w:tc>
        <w:tc>
          <w:tcPr>
            <w:tcW w:w="2126" w:type="dxa"/>
            <w:gridSpan w:val="2"/>
          </w:tcPr>
          <w:p w:rsidR="000B4AC6" w:rsidRPr="006220C6" w:rsidRDefault="000B4AC6" w:rsidP="00B04F69">
            <w:pPr>
              <w:pStyle w:val="Tabele"/>
            </w:pPr>
            <w:r w:rsidRPr="006220C6">
              <w:t>25 lekë/paketa</w:t>
            </w:r>
          </w:p>
        </w:tc>
      </w:tr>
      <w:tr w:rsidR="000B4AC6" w:rsidRPr="006220C6" w:rsidTr="00B04F69">
        <w:trPr>
          <w:jc w:val="center"/>
        </w:trPr>
        <w:tc>
          <w:tcPr>
            <w:tcW w:w="2127" w:type="dxa"/>
          </w:tcPr>
          <w:p w:rsidR="000B4AC6" w:rsidRPr="006220C6" w:rsidRDefault="000B4AC6" w:rsidP="00B04F69">
            <w:pPr>
              <w:pStyle w:val="Tabele"/>
            </w:pPr>
            <w:r w:rsidRPr="006220C6">
              <w:t>24 02 90</w:t>
            </w:r>
          </w:p>
        </w:tc>
        <w:tc>
          <w:tcPr>
            <w:tcW w:w="5062" w:type="dxa"/>
          </w:tcPr>
          <w:p w:rsidR="000B4AC6" w:rsidRPr="006220C6" w:rsidRDefault="000B4AC6" w:rsidP="00B04F69">
            <w:pPr>
              <w:pStyle w:val="Tabele"/>
            </w:pPr>
            <w:r w:rsidRPr="006220C6">
              <w:t>Puro, cigarillos dhe cigare me zëvendësues duhani</w:t>
            </w:r>
          </w:p>
        </w:tc>
        <w:tc>
          <w:tcPr>
            <w:tcW w:w="2126" w:type="dxa"/>
            <w:gridSpan w:val="2"/>
          </w:tcPr>
          <w:p w:rsidR="000B4AC6" w:rsidRPr="006220C6" w:rsidRDefault="000B4AC6" w:rsidP="00B04F69">
            <w:pPr>
              <w:pStyle w:val="Tabele"/>
            </w:pPr>
            <w:r w:rsidRPr="006220C6">
              <w:t>2 240 lekë/kg</w:t>
            </w:r>
          </w:p>
        </w:tc>
      </w:tr>
      <w:tr w:rsidR="000B4AC6" w:rsidRPr="006220C6" w:rsidTr="00B04F69">
        <w:trPr>
          <w:trHeight w:val="77"/>
          <w:jc w:val="center"/>
        </w:trPr>
        <w:tc>
          <w:tcPr>
            <w:tcW w:w="2127" w:type="dxa"/>
          </w:tcPr>
          <w:p w:rsidR="000B4AC6" w:rsidRPr="006220C6" w:rsidRDefault="000B4AC6" w:rsidP="00B04F69">
            <w:pPr>
              <w:pStyle w:val="Tabele"/>
            </w:pPr>
            <w:r w:rsidRPr="006220C6">
              <w:t>24 03</w:t>
            </w:r>
          </w:p>
        </w:tc>
        <w:tc>
          <w:tcPr>
            <w:tcW w:w="5062" w:type="dxa"/>
          </w:tcPr>
          <w:p w:rsidR="000B4AC6" w:rsidRPr="006220C6" w:rsidRDefault="000B4AC6" w:rsidP="00B04F69">
            <w:pPr>
              <w:pStyle w:val="Tabele"/>
            </w:pPr>
            <w:r w:rsidRPr="006220C6">
              <w:t>Duhan tjetër i përpunuar dhe zëvendësuesit e duhanit, duhan i homogjenizuar ose i rindërtuar, ekstrakte dhe esenca prej duhani</w:t>
            </w:r>
          </w:p>
        </w:tc>
        <w:tc>
          <w:tcPr>
            <w:tcW w:w="2126" w:type="dxa"/>
            <w:gridSpan w:val="2"/>
          </w:tcPr>
          <w:p w:rsidR="000B4AC6" w:rsidRPr="006220C6" w:rsidRDefault="000B4AC6" w:rsidP="00B04F69">
            <w:pPr>
              <w:pStyle w:val="Tabele"/>
            </w:pPr>
            <w:r w:rsidRPr="006220C6">
              <w:t>1 500 lekë/kg</w:t>
            </w:r>
          </w:p>
        </w:tc>
      </w:tr>
      <w:tr w:rsidR="000B4AC6" w:rsidRPr="006220C6" w:rsidTr="00B04F69">
        <w:trPr>
          <w:jc w:val="center"/>
        </w:trPr>
        <w:tc>
          <w:tcPr>
            <w:tcW w:w="2127" w:type="dxa"/>
          </w:tcPr>
          <w:p w:rsidR="000B4AC6" w:rsidRPr="006220C6" w:rsidRDefault="000B4AC6" w:rsidP="00B04F69">
            <w:pPr>
              <w:pStyle w:val="Tabele"/>
            </w:pPr>
            <w:r w:rsidRPr="006220C6">
              <w:lastRenderedPageBreak/>
              <w:t>V</w:t>
            </w:r>
          </w:p>
        </w:tc>
        <w:tc>
          <w:tcPr>
            <w:tcW w:w="5062" w:type="dxa"/>
          </w:tcPr>
          <w:p w:rsidR="000B4AC6" w:rsidRPr="006220C6" w:rsidRDefault="000B4AC6" w:rsidP="00B04F69">
            <w:pPr>
              <w:pStyle w:val="Tabele"/>
            </w:pPr>
            <w:r w:rsidRPr="006220C6">
              <w:t>NËNPRODUKTET E NAFTËS</w:t>
            </w:r>
          </w:p>
        </w:tc>
        <w:tc>
          <w:tcPr>
            <w:tcW w:w="2126" w:type="dxa"/>
            <w:gridSpan w:val="2"/>
          </w:tcPr>
          <w:p w:rsidR="000B4AC6" w:rsidRPr="006220C6" w:rsidRDefault="000B4AC6" w:rsidP="00B04F69">
            <w:pPr>
              <w:pStyle w:val="Tabele"/>
            </w:pPr>
          </w:p>
        </w:tc>
      </w:tr>
      <w:tr w:rsidR="000B4AC6" w:rsidRPr="006220C6" w:rsidTr="00B04F69">
        <w:trPr>
          <w:trHeight w:val="3126"/>
          <w:jc w:val="center"/>
        </w:trPr>
        <w:tc>
          <w:tcPr>
            <w:tcW w:w="2127" w:type="dxa"/>
          </w:tcPr>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r w:rsidRPr="006220C6">
              <w:t>27 10 11 41</w:t>
            </w:r>
          </w:p>
          <w:p w:rsidR="000B4AC6" w:rsidRPr="006220C6" w:rsidRDefault="000B4AC6" w:rsidP="00B04F69">
            <w:pPr>
              <w:pStyle w:val="Tabele"/>
            </w:pPr>
            <w:r w:rsidRPr="006220C6">
              <w:t>27 19 11 45</w:t>
            </w:r>
          </w:p>
          <w:p w:rsidR="000B4AC6" w:rsidRPr="006220C6" w:rsidRDefault="000B4AC6" w:rsidP="00B04F69">
            <w:pPr>
              <w:pStyle w:val="Tabele"/>
            </w:pPr>
            <w:r w:rsidRPr="006220C6">
              <w:t>27 10 11 49</w:t>
            </w:r>
          </w:p>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r w:rsidRPr="006220C6">
              <w:t>27 10 11 51</w:t>
            </w:r>
          </w:p>
          <w:p w:rsidR="000B4AC6" w:rsidRPr="006220C6" w:rsidRDefault="000B4AC6" w:rsidP="00B04F69">
            <w:pPr>
              <w:pStyle w:val="Tabele"/>
            </w:pPr>
            <w:r w:rsidRPr="006220C6">
              <w:t>27 10 11 59</w:t>
            </w:r>
          </w:p>
        </w:tc>
        <w:tc>
          <w:tcPr>
            <w:tcW w:w="5062" w:type="dxa"/>
          </w:tcPr>
          <w:p w:rsidR="000B4AC6" w:rsidRPr="006220C6" w:rsidRDefault="000B4AC6" w:rsidP="00B04F69">
            <w:pPr>
              <w:pStyle w:val="Tabele"/>
            </w:pPr>
            <w:r w:rsidRPr="006220C6">
              <w:t>Vajra të lehta (benzinë dhe benzol)</w:t>
            </w:r>
          </w:p>
          <w:p w:rsidR="000B4AC6" w:rsidRPr="006220C6" w:rsidRDefault="000B4AC6" w:rsidP="00B04F69">
            <w:pPr>
              <w:pStyle w:val="Tabele"/>
            </w:pPr>
            <w:r w:rsidRPr="006220C6">
              <w:t>Benzinë dhe benzol pa plumb, me përmbajtje</w:t>
            </w:r>
          </w:p>
          <w:p w:rsidR="000B4AC6" w:rsidRPr="006220C6" w:rsidRDefault="000B4AC6" w:rsidP="00B04F69">
            <w:pPr>
              <w:pStyle w:val="Tabele"/>
            </w:pPr>
            <w:r w:rsidRPr="006220C6">
              <w:t>plumbi jo më tepër se 0,013gr/litër</w:t>
            </w:r>
          </w:p>
          <w:p w:rsidR="000B4AC6" w:rsidRPr="006220C6" w:rsidRDefault="000B4AC6" w:rsidP="00B04F69">
            <w:pPr>
              <w:pStyle w:val="Tabele"/>
            </w:pPr>
            <w:r w:rsidRPr="006220C6">
              <w:t>Me më pak se 95 oktan</w:t>
            </w:r>
          </w:p>
          <w:p w:rsidR="000B4AC6" w:rsidRPr="006220C6" w:rsidRDefault="000B4AC6" w:rsidP="00B04F69">
            <w:pPr>
              <w:pStyle w:val="Tabele"/>
            </w:pPr>
            <w:r w:rsidRPr="006220C6">
              <w:t>Me 95-98 oktan</w:t>
            </w:r>
          </w:p>
          <w:p w:rsidR="000B4AC6" w:rsidRPr="006220C6" w:rsidRDefault="000B4AC6" w:rsidP="00B04F69">
            <w:pPr>
              <w:pStyle w:val="Tabele"/>
            </w:pPr>
            <w:r w:rsidRPr="006220C6">
              <w:t>Me 98 e më shumë oktan</w:t>
            </w:r>
          </w:p>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r w:rsidRPr="006220C6">
              <w:t>Benzinë me plumb, me përmbajtje</w:t>
            </w:r>
          </w:p>
          <w:p w:rsidR="000B4AC6" w:rsidRPr="006220C6" w:rsidRDefault="000B4AC6" w:rsidP="00B04F69">
            <w:pPr>
              <w:pStyle w:val="Tabele"/>
            </w:pPr>
            <w:r w:rsidRPr="006220C6">
              <w:t>plumbi më tepër se 0,013 gr/litër</w:t>
            </w:r>
          </w:p>
          <w:p w:rsidR="000B4AC6" w:rsidRPr="006220C6" w:rsidRDefault="000B4AC6" w:rsidP="00B04F69">
            <w:pPr>
              <w:pStyle w:val="Tabele"/>
            </w:pPr>
            <w:r w:rsidRPr="006220C6">
              <w:t>Më me pak se 98 oktan</w:t>
            </w:r>
          </w:p>
          <w:p w:rsidR="000B4AC6" w:rsidRPr="006220C6" w:rsidRDefault="000B4AC6" w:rsidP="00B04F69">
            <w:pPr>
              <w:pStyle w:val="Tabele"/>
            </w:pPr>
            <w:r w:rsidRPr="006220C6">
              <w:t>Me 98 e më shumë oktan</w:t>
            </w:r>
          </w:p>
        </w:tc>
        <w:tc>
          <w:tcPr>
            <w:tcW w:w="2126" w:type="dxa"/>
            <w:gridSpan w:val="2"/>
          </w:tcPr>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r w:rsidRPr="006220C6">
              <w:t>33 lekë/litri</w:t>
            </w:r>
          </w:p>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p>
          <w:p w:rsidR="000B4AC6" w:rsidRPr="006220C6" w:rsidRDefault="000B4AC6" w:rsidP="00B04F69">
            <w:pPr>
              <w:pStyle w:val="Tabele"/>
            </w:pPr>
            <w:r w:rsidRPr="006220C6">
              <w:t>38 lekë/litri</w:t>
            </w:r>
          </w:p>
        </w:tc>
      </w:tr>
      <w:tr w:rsidR="000B4AC6" w:rsidRPr="006220C6" w:rsidTr="00B04F69">
        <w:trPr>
          <w:jc w:val="center"/>
        </w:trPr>
        <w:tc>
          <w:tcPr>
            <w:tcW w:w="2127" w:type="dxa"/>
          </w:tcPr>
          <w:p w:rsidR="000B4AC6" w:rsidRPr="006220C6" w:rsidRDefault="000B4AC6" w:rsidP="00B04F69">
            <w:pPr>
              <w:pStyle w:val="Tabele"/>
            </w:pPr>
            <w:r w:rsidRPr="006220C6">
              <w:t>27 10 19 11 deri</w:t>
            </w:r>
          </w:p>
          <w:p w:rsidR="000B4AC6" w:rsidRPr="006220C6" w:rsidRDefault="000B4AC6" w:rsidP="00B04F69">
            <w:pPr>
              <w:pStyle w:val="Tabele"/>
            </w:pPr>
            <w:r w:rsidRPr="006220C6">
              <w:t>27 10 19 29</w:t>
            </w:r>
          </w:p>
          <w:p w:rsidR="000B4AC6" w:rsidRPr="006220C6" w:rsidRDefault="000B4AC6" w:rsidP="00B04F69">
            <w:pPr>
              <w:pStyle w:val="Tabele"/>
            </w:pPr>
            <w:r w:rsidRPr="006220C6">
              <w:t>27 10 19 21</w:t>
            </w:r>
          </w:p>
        </w:tc>
        <w:tc>
          <w:tcPr>
            <w:tcW w:w="5062" w:type="dxa"/>
          </w:tcPr>
          <w:p w:rsidR="000B4AC6" w:rsidRPr="006220C6" w:rsidRDefault="000B4AC6" w:rsidP="00B04F69">
            <w:pPr>
              <w:pStyle w:val="Tabele"/>
            </w:pPr>
          </w:p>
          <w:p w:rsidR="000B4AC6" w:rsidRPr="006220C6" w:rsidRDefault="000B4AC6" w:rsidP="00B04F69">
            <w:pPr>
              <w:pStyle w:val="Tabele"/>
            </w:pPr>
            <w:r w:rsidRPr="006220C6">
              <w:t>Vajguret</w:t>
            </w:r>
          </w:p>
          <w:p w:rsidR="000B4AC6" w:rsidRPr="006220C6" w:rsidRDefault="000B4AC6" w:rsidP="00B04F69">
            <w:pPr>
              <w:pStyle w:val="Tabele"/>
            </w:pPr>
            <w:r w:rsidRPr="006220C6">
              <w:t>Karburant jet, tip vajguri</w:t>
            </w:r>
          </w:p>
        </w:tc>
        <w:tc>
          <w:tcPr>
            <w:tcW w:w="2126" w:type="dxa"/>
            <w:gridSpan w:val="2"/>
          </w:tcPr>
          <w:p w:rsidR="000B4AC6" w:rsidRPr="006220C6" w:rsidRDefault="000B4AC6" w:rsidP="00B04F69">
            <w:pPr>
              <w:pStyle w:val="Tabele"/>
            </w:pPr>
          </w:p>
          <w:p w:rsidR="000B4AC6" w:rsidRPr="006220C6" w:rsidRDefault="000B4AC6" w:rsidP="00B04F69">
            <w:pPr>
              <w:pStyle w:val="Tabele"/>
            </w:pPr>
            <w:r w:rsidRPr="006220C6">
              <w:t>20 lekë/litri</w:t>
            </w:r>
          </w:p>
          <w:p w:rsidR="000B4AC6" w:rsidRPr="006220C6" w:rsidRDefault="000B4AC6" w:rsidP="00B04F69">
            <w:pPr>
              <w:pStyle w:val="Tabele"/>
            </w:pPr>
            <w:r w:rsidRPr="006220C6">
              <w:t>0</w:t>
            </w:r>
          </w:p>
        </w:tc>
      </w:tr>
      <w:tr w:rsidR="000B4AC6" w:rsidRPr="006220C6" w:rsidTr="00B04F69">
        <w:trPr>
          <w:jc w:val="center"/>
        </w:trPr>
        <w:tc>
          <w:tcPr>
            <w:tcW w:w="2127" w:type="dxa"/>
          </w:tcPr>
          <w:p w:rsidR="000B4AC6" w:rsidRPr="006220C6" w:rsidRDefault="000B4AC6" w:rsidP="00B04F69">
            <w:pPr>
              <w:pStyle w:val="Tabele"/>
            </w:pPr>
            <w:r w:rsidRPr="006220C6">
              <w:t>27 10 19 31 deri</w:t>
            </w:r>
          </w:p>
          <w:p w:rsidR="000B4AC6" w:rsidRPr="006220C6" w:rsidRDefault="000B4AC6" w:rsidP="00B04F69">
            <w:pPr>
              <w:pStyle w:val="Tabele"/>
            </w:pPr>
            <w:r w:rsidRPr="006220C6">
              <w:t>27 10 19 49</w:t>
            </w:r>
          </w:p>
        </w:tc>
        <w:tc>
          <w:tcPr>
            <w:tcW w:w="5062" w:type="dxa"/>
          </w:tcPr>
          <w:p w:rsidR="000B4AC6" w:rsidRPr="006220C6" w:rsidRDefault="000B4AC6" w:rsidP="00B04F69">
            <w:pPr>
              <w:pStyle w:val="Tabele"/>
            </w:pPr>
            <w:r w:rsidRPr="006220C6">
              <w:t>Vajra të rënda (gazoil)</w:t>
            </w:r>
          </w:p>
        </w:tc>
        <w:tc>
          <w:tcPr>
            <w:tcW w:w="2126" w:type="dxa"/>
            <w:gridSpan w:val="2"/>
          </w:tcPr>
          <w:p w:rsidR="000B4AC6" w:rsidRPr="006220C6" w:rsidRDefault="000B4AC6" w:rsidP="00B04F69">
            <w:pPr>
              <w:pStyle w:val="Tabele"/>
            </w:pPr>
            <w:r w:rsidRPr="006220C6">
              <w:t xml:space="preserve">65 për qind, por jo më shumë se 27 lekë për litër dhe jo më pak se 13 lekë për litër </w:t>
            </w:r>
          </w:p>
        </w:tc>
      </w:tr>
      <w:tr w:rsidR="000B4AC6" w:rsidRPr="006220C6" w:rsidTr="00B04F69">
        <w:trPr>
          <w:jc w:val="center"/>
        </w:trPr>
        <w:tc>
          <w:tcPr>
            <w:tcW w:w="2127" w:type="dxa"/>
          </w:tcPr>
          <w:p w:rsidR="000B4AC6" w:rsidRPr="006220C6" w:rsidRDefault="000B4AC6" w:rsidP="00B04F69">
            <w:pPr>
              <w:pStyle w:val="Tabele"/>
            </w:pPr>
            <w:r w:rsidRPr="006220C6">
              <w:t>27 10 19 51 deri</w:t>
            </w:r>
          </w:p>
          <w:p w:rsidR="000B4AC6" w:rsidRPr="006220C6" w:rsidRDefault="000B4AC6" w:rsidP="00B04F69">
            <w:pPr>
              <w:pStyle w:val="Tabele"/>
            </w:pPr>
            <w:r w:rsidRPr="006220C6">
              <w:t>27 10 19 69</w:t>
            </w:r>
          </w:p>
        </w:tc>
        <w:tc>
          <w:tcPr>
            <w:tcW w:w="5062" w:type="dxa"/>
          </w:tcPr>
          <w:p w:rsidR="000B4AC6" w:rsidRPr="006220C6" w:rsidRDefault="000B4AC6" w:rsidP="00B04F69">
            <w:pPr>
              <w:pStyle w:val="Tabele"/>
            </w:pPr>
            <w:r w:rsidRPr="006220C6">
              <w:t>Vajra të rënda si lëndë djegëse (lëndë djegëse, solar, mazut)</w:t>
            </w:r>
          </w:p>
        </w:tc>
        <w:tc>
          <w:tcPr>
            <w:tcW w:w="2126" w:type="dxa"/>
            <w:gridSpan w:val="2"/>
          </w:tcPr>
          <w:p w:rsidR="000B4AC6" w:rsidRPr="006220C6" w:rsidRDefault="000B4AC6" w:rsidP="00B04F69">
            <w:pPr>
              <w:pStyle w:val="Tabele"/>
            </w:pPr>
            <w:r w:rsidRPr="006220C6">
              <w:t>1 lek/kg</w:t>
            </w:r>
          </w:p>
        </w:tc>
      </w:tr>
      <w:tr w:rsidR="000B4AC6" w:rsidRPr="006220C6" w:rsidTr="00B04F69">
        <w:trPr>
          <w:jc w:val="center"/>
        </w:trPr>
        <w:tc>
          <w:tcPr>
            <w:tcW w:w="2127" w:type="dxa"/>
          </w:tcPr>
          <w:p w:rsidR="000B4AC6" w:rsidRPr="006220C6" w:rsidRDefault="000B4AC6" w:rsidP="00B04F69">
            <w:pPr>
              <w:pStyle w:val="Tabele"/>
            </w:pPr>
            <w:r w:rsidRPr="006220C6">
              <w:t>27 10 19 71 deri</w:t>
            </w:r>
          </w:p>
          <w:p w:rsidR="000B4AC6" w:rsidRPr="006220C6" w:rsidRDefault="000B4AC6" w:rsidP="00B04F69">
            <w:pPr>
              <w:pStyle w:val="Tabele"/>
            </w:pPr>
            <w:r w:rsidRPr="006220C6">
              <w:t>27 10 19 99</w:t>
            </w:r>
          </w:p>
        </w:tc>
        <w:tc>
          <w:tcPr>
            <w:tcW w:w="5062" w:type="dxa"/>
          </w:tcPr>
          <w:p w:rsidR="000B4AC6" w:rsidRPr="006220C6" w:rsidRDefault="000B4AC6" w:rsidP="00B04F69">
            <w:pPr>
              <w:pStyle w:val="Tabele"/>
            </w:pPr>
            <w:r w:rsidRPr="006220C6">
              <w:t>Vajra lubrifikante dhe vajra të tjera</w:t>
            </w:r>
          </w:p>
        </w:tc>
        <w:tc>
          <w:tcPr>
            <w:tcW w:w="2126" w:type="dxa"/>
            <w:gridSpan w:val="2"/>
          </w:tcPr>
          <w:p w:rsidR="000B4AC6" w:rsidRPr="006220C6" w:rsidRDefault="000B4AC6" w:rsidP="00B04F69">
            <w:pPr>
              <w:pStyle w:val="Tabele"/>
            </w:pPr>
            <w:r w:rsidRPr="006220C6">
              <w:t>40 lekë/kg</w:t>
            </w:r>
          </w:p>
        </w:tc>
      </w:tr>
      <w:tr w:rsidR="000B4AC6" w:rsidRPr="006220C6" w:rsidTr="00B04F69">
        <w:trPr>
          <w:jc w:val="center"/>
        </w:trPr>
        <w:tc>
          <w:tcPr>
            <w:tcW w:w="2127" w:type="dxa"/>
          </w:tcPr>
          <w:p w:rsidR="000B4AC6" w:rsidRPr="006220C6" w:rsidRDefault="000B4AC6" w:rsidP="00B04F69">
            <w:pPr>
              <w:pStyle w:val="Tabele"/>
            </w:pPr>
            <w:r w:rsidRPr="006220C6">
              <w:t>27 13 11 00</w:t>
            </w:r>
          </w:p>
          <w:p w:rsidR="000B4AC6" w:rsidRPr="006220C6" w:rsidRDefault="000B4AC6" w:rsidP="00B04F69">
            <w:pPr>
              <w:pStyle w:val="Tabele"/>
            </w:pPr>
            <w:r w:rsidRPr="006220C6">
              <w:t>27 13 12 00</w:t>
            </w:r>
          </w:p>
        </w:tc>
        <w:tc>
          <w:tcPr>
            <w:tcW w:w="5062" w:type="dxa"/>
          </w:tcPr>
          <w:p w:rsidR="000B4AC6" w:rsidRPr="006220C6" w:rsidRDefault="000B4AC6" w:rsidP="00B04F69">
            <w:pPr>
              <w:pStyle w:val="Tabele"/>
            </w:pPr>
            <w:r w:rsidRPr="006220C6">
              <w:t>Koks nafte i kalçimuar ose jo</w:t>
            </w:r>
          </w:p>
        </w:tc>
        <w:tc>
          <w:tcPr>
            <w:tcW w:w="2126" w:type="dxa"/>
            <w:gridSpan w:val="2"/>
          </w:tcPr>
          <w:p w:rsidR="000B4AC6" w:rsidRPr="006220C6" w:rsidRDefault="000B4AC6" w:rsidP="00B04F69">
            <w:pPr>
              <w:pStyle w:val="Tabele"/>
            </w:pPr>
            <w:r w:rsidRPr="006220C6">
              <w:t>1 lek/kg</w:t>
            </w:r>
          </w:p>
        </w:tc>
      </w:tr>
      <w:tr w:rsidR="000B4AC6" w:rsidRPr="006220C6" w:rsidTr="00B04F69">
        <w:trPr>
          <w:jc w:val="center"/>
        </w:trPr>
        <w:tc>
          <w:tcPr>
            <w:tcW w:w="2127" w:type="dxa"/>
          </w:tcPr>
          <w:p w:rsidR="000B4AC6" w:rsidRPr="006220C6" w:rsidRDefault="000B4AC6" w:rsidP="00B04F69">
            <w:pPr>
              <w:pStyle w:val="Tabele"/>
            </w:pPr>
            <w:r w:rsidRPr="006220C6">
              <w:t>27 13 20 00</w:t>
            </w:r>
          </w:p>
        </w:tc>
        <w:tc>
          <w:tcPr>
            <w:tcW w:w="5062" w:type="dxa"/>
          </w:tcPr>
          <w:p w:rsidR="000B4AC6" w:rsidRPr="006220C6" w:rsidRDefault="000B4AC6" w:rsidP="00B04F69">
            <w:pPr>
              <w:pStyle w:val="Tabele"/>
            </w:pPr>
            <w:r w:rsidRPr="006220C6">
              <w:t>Bitum nafte</w:t>
            </w:r>
          </w:p>
        </w:tc>
        <w:tc>
          <w:tcPr>
            <w:tcW w:w="2126" w:type="dxa"/>
            <w:gridSpan w:val="2"/>
          </w:tcPr>
          <w:p w:rsidR="000B4AC6" w:rsidRPr="006220C6" w:rsidRDefault="000B4AC6" w:rsidP="00B04F69">
            <w:pPr>
              <w:pStyle w:val="Tabele"/>
            </w:pPr>
            <w:r w:rsidRPr="006220C6">
              <w:t>5 lekë/kg</w:t>
            </w:r>
          </w:p>
        </w:tc>
      </w:tr>
      <w:tr w:rsidR="000B4AC6" w:rsidRPr="006220C6" w:rsidTr="00B04F69">
        <w:trPr>
          <w:trHeight w:val="70"/>
          <w:jc w:val="center"/>
        </w:trPr>
        <w:tc>
          <w:tcPr>
            <w:tcW w:w="2127" w:type="dxa"/>
          </w:tcPr>
          <w:p w:rsidR="000B4AC6" w:rsidRPr="006220C6" w:rsidRDefault="000B4AC6" w:rsidP="00B04F69">
            <w:pPr>
              <w:pStyle w:val="Tabele"/>
            </w:pPr>
            <w:r w:rsidRPr="006220C6">
              <w:t>27 13 90</w:t>
            </w:r>
          </w:p>
        </w:tc>
        <w:tc>
          <w:tcPr>
            <w:tcW w:w="5062" w:type="dxa"/>
          </w:tcPr>
          <w:p w:rsidR="000B4AC6" w:rsidRPr="006220C6" w:rsidRDefault="000B4AC6" w:rsidP="00B04F69">
            <w:pPr>
              <w:pStyle w:val="Tabele"/>
            </w:pPr>
            <w:r w:rsidRPr="006220C6">
              <w:t>Mbetje të vajrave të naftës dhe të mineraleve bituminoze (bitumen)</w:t>
            </w:r>
          </w:p>
        </w:tc>
        <w:tc>
          <w:tcPr>
            <w:tcW w:w="2126" w:type="dxa"/>
            <w:gridSpan w:val="2"/>
          </w:tcPr>
          <w:p w:rsidR="000B4AC6" w:rsidRPr="006220C6" w:rsidRDefault="000B4AC6" w:rsidP="00B04F69">
            <w:pPr>
              <w:pStyle w:val="Tabele"/>
            </w:pPr>
          </w:p>
          <w:p w:rsidR="000B4AC6" w:rsidRPr="006220C6" w:rsidRDefault="000B4AC6" w:rsidP="00B04F69">
            <w:pPr>
              <w:pStyle w:val="Tabele"/>
            </w:pPr>
            <w:r w:rsidRPr="006220C6">
              <w:t>5 lekë/kg</w:t>
            </w:r>
          </w:p>
        </w:tc>
      </w:tr>
      <w:tr w:rsidR="000B4AC6" w:rsidRPr="006220C6" w:rsidTr="00B04F69">
        <w:trPr>
          <w:jc w:val="center"/>
        </w:trPr>
        <w:tc>
          <w:tcPr>
            <w:tcW w:w="2127" w:type="dxa"/>
          </w:tcPr>
          <w:p w:rsidR="000B4AC6" w:rsidRPr="006220C6" w:rsidRDefault="000B4AC6" w:rsidP="00B04F69">
            <w:pPr>
              <w:pStyle w:val="Tabele"/>
            </w:pPr>
            <w:r w:rsidRPr="006220C6">
              <w:t xml:space="preserve">27 14 90 00 </w:t>
            </w:r>
          </w:p>
        </w:tc>
        <w:tc>
          <w:tcPr>
            <w:tcW w:w="5062" w:type="dxa"/>
          </w:tcPr>
          <w:p w:rsidR="000B4AC6" w:rsidRPr="006220C6" w:rsidRDefault="000B4AC6" w:rsidP="00B04F69">
            <w:pPr>
              <w:pStyle w:val="Tabele"/>
            </w:pPr>
            <w:r w:rsidRPr="006220C6">
              <w:t>- Të tjera (bitum dhe asfalt natyror; asfaltet dhe gurët asfaltikë)</w:t>
            </w:r>
          </w:p>
        </w:tc>
        <w:tc>
          <w:tcPr>
            <w:tcW w:w="2126" w:type="dxa"/>
            <w:gridSpan w:val="2"/>
          </w:tcPr>
          <w:p w:rsidR="000B4AC6" w:rsidRPr="006220C6" w:rsidRDefault="000B4AC6" w:rsidP="00B04F69">
            <w:pPr>
              <w:pStyle w:val="Tabele"/>
            </w:pPr>
            <w:r w:rsidRPr="006220C6">
              <w:t>5 lekë/kg</w:t>
            </w:r>
          </w:p>
        </w:tc>
      </w:tr>
      <w:tr w:rsidR="000B4AC6" w:rsidRPr="006220C6" w:rsidTr="00B04F69">
        <w:trPr>
          <w:jc w:val="center"/>
        </w:trPr>
        <w:tc>
          <w:tcPr>
            <w:tcW w:w="2127" w:type="dxa"/>
          </w:tcPr>
          <w:p w:rsidR="000B4AC6" w:rsidRPr="006220C6" w:rsidRDefault="000B4AC6" w:rsidP="00B04F69">
            <w:pPr>
              <w:pStyle w:val="Tabele"/>
            </w:pPr>
            <w:r w:rsidRPr="006220C6">
              <w:t>27 15</w:t>
            </w:r>
          </w:p>
        </w:tc>
        <w:tc>
          <w:tcPr>
            <w:tcW w:w="5062" w:type="dxa"/>
          </w:tcPr>
          <w:p w:rsidR="000B4AC6" w:rsidRPr="006220C6" w:rsidRDefault="000B4AC6" w:rsidP="00B04F69">
            <w:pPr>
              <w:pStyle w:val="Tabele"/>
            </w:pPr>
            <w:r w:rsidRPr="006220C6">
              <w:t>Përzierje bituminoze të bazuara në asfaltin natyror, në bitumen e naftës, në katranin minerar, ose në terpentinën e katranit minerar (masticet bituminoze)</w:t>
            </w:r>
          </w:p>
        </w:tc>
        <w:tc>
          <w:tcPr>
            <w:tcW w:w="2126" w:type="dxa"/>
            <w:gridSpan w:val="2"/>
          </w:tcPr>
          <w:p w:rsidR="000B4AC6" w:rsidRPr="006220C6" w:rsidRDefault="000B4AC6" w:rsidP="00B04F69">
            <w:pPr>
              <w:pStyle w:val="Tabele"/>
            </w:pPr>
            <w:r w:rsidRPr="006220C6">
              <w:t>5 lekë/kg</w:t>
            </w:r>
          </w:p>
        </w:tc>
      </w:tr>
      <w:tr w:rsidR="000B4AC6" w:rsidRPr="006220C6" w:rsidTr="00B04F69">
        <w:trPr>
          <w:trHeight w:val="580"/>
          <w:jc w:val="center"/>
        </w:trPr>
        <w:tc>
          <w:tcPr>
            <w:tcW w:w="2127" w:type="dxa"/>
          </w:tcPr>
          <w:p w:rsidR="000B4AC6" w:rsidRPr="006220C6" w:rsidRDefault="000B4AC6" w:rsidP="00B04F69">
            <w:pPr>
              <w:pStyle w:val="Tabele"/>
            </w:pPr>
            <w:r w:rsidRPr="006220C6">
              <w:t>29 01</w:t>
            </w:r>
          </w:p>
          <w:p w:rsidR="000B4AC6" w:rsidRPr="006220C6" w:rsidRDefault="000B4AC6" w:rsidP="00B04F69">
            <w:pPr>
              <w:pStyle w:val="Tabele"/>
            </w:pPr>
            <w:r w:rsidRPr="006220C6">
              <w:t>29 02</w:t>
            </w:r>
          </w:p>
        </w:tc>
        <w:tc>
          <w:tcPr>
            <w:tcW w:w="5062" w:type="dxa"/>
          </w:tcPr>
          <w:p w:rsidR="000B4AC6" w:rsidRPr="006220C6" w:rsidRDefault="000B4AC6" w:rsidP="00B04F69">
            <w:pPr>
              <w:pStyle w:val="Tabele"/>
            </w:pPr>
            <w:r w:rsidRPr="006220C6">
              <w:t>Hidrokarbure aciklike dhe ciklike përfshirë (etilen, benzen, toluol, ksilol)</w:t>
            </w:r>
          </w:p>
        </w:tc>
        <w:tc>
          <w:tcPr>
            <w:tcW w:w="2126" w:type="dxa"/>
            <w:gridSpan w:val="2"/>
          </w:tcPr>
          <w:p w:rsidR="000B4AC6" w:rsidRPr="006220C6" w:rsidRDefault="000B4AC6" w:rsidP="00B04F69">
            <w:pPr>
              <w:pStyle w:val="Tabele"/>
            </w:pPr>
            <w:r w:rsidRPr="006220C6">
              <w:t>5 lekë/kg</w:t>
            </w:r>
          </w:p>
        </w:tc>
      </w:tr>
      <w:tr w:rsidR="000B4AC6" w:rsidRPr="006220C6" w:rsidTr="00B04F69">
        <w:trPr>
          <w:jc w:val="center"/>
        </w:trPr>
        <w:tc>
          <w:tcPr>
            <w:tcW w:w="2127" w:type="dxa"/>
          </w:tcPr>
          <w:p w:rsidR="000B4AC6" w:rsidRPr="006220C6" w:rsidRDefault="000B4AC6" w:rsidP="00B04F69">
            <w:pPr>
              <w:pStyle w:val="Tabele"/>
            </w:pPr>
            <w:r w:rsidRPr="006220C6">
              <w:t>VI</w:t>
            </w:r>
          </w:p>
        </w:tc>
        <w:tc>
          <w:tcPr>
            <w:tcW w:w="5062" w:type="dxa"/>
          </w:tcPr>
          <w:p w:rsidR="000B4AC6" w:rsidRPr="006220C6" w:rsidRDefault="000B4AC6" w:rsidP="00B04F69">
            <w:pPr>
              <w:pStyle w:val="Tabele"/>
            </w:pPr>
            <w:r w:rsidRPr="006220C6">
              <w:t>ARTIKUJ KOZMETIKE, PARFUMERI DHE TUALETI</w:t>
            </w:r>
          </w:p>
          <w:p w:rsidR="000B4AC6" w:rsidRPr="006220C6" w:rsidRDefault="000B4AC6" w:rsidP="00B04F69">
            <w:pPr>
              <w:pStyle w:val="Tabele"/>
            </w:pPr>
          </w:p>
        </w:tc>
        <w:tc>
          <w:tcPr>
            <w:tcW w:w="2126" w:type="dxa"/>
            <w:gridSpan w:val="2"/>
          </w:tcPr>
          <w:p w:rsidR="000B4AC6" w:rsidRPr="006220C6" w:rsidRDefault="000B4AC6" w:rsidP="00B04F69">
            <w:pPr>
              <w:pStyle w:val="Tabele"/>
            </w:pPr>
          </w:p>
        </w:tc>
      </w:tr>
      <w:tr w:rsidR="000B4AC6" w:rsidRPr="006220C6" w:rsidTr="00B04F69">
        <w:trPr>
          <w:jc w:val="center"/>
        </w:trPr>
        <w:tc>
          <w:tcPr>
            <w:tcW w:w="2127" w:type="dxa"/>
          </w:tcPr>
          <w:p w:rsidR="000B4AC6" w:rsidRPr="006220C6" w:rsidRDefault="000B4AC6" w:rsidP="00B04F69">
            <w:pPr>
              <w:pStyle w:val="Tabele"/>
            </w:pPr>
            <w:r w:rsidRPr="006220C6">
              <w:t>33 03 00 10</w:t>
            </w:r>
          </w:p>
          <w:p w:rsidR="000B4AC6" w:rsidRPr="006220C6" w:rsidRDefault="000B4AC6" w:rsidP="00B04F69">
            <w:pPr>
              <w:pStyle w:val="Tabele"/>
            </w:pPr>
            <w:r w:rsidRPr="006220C6">
              <w:t>33 03 00 90</w:t>
            </w:r>
          </w:p>
          <w:p w:rsidR="000B4AC6" w:rsidRPr="006220C6" w:rsidRDefault="000B4AC6" w:rsidP="00B04F69">
            <w:pPr>
              <w:pStyle w:val="Tabele"/>
            </w:pPr>
            <w:r w:rsidRPr="006220C6">
              <w:t>33 07 20 00</w:t>
            </w:r>
          </w:p>
        </w:tc>
        <w:tc>
          <w:tcPr>
            <w:tcW w:w="5062" w:type="dxa"/>
          </w:tcPr>
          <w:p w:rsidR="000B4AC6" w:rsidRPr="006220C6" w:rsidRDefault="000B4AC6" w:rsidP="00B04F69">
            <w:pPr>
              <w:pStyle w:val="Tabele"/>
            </w:pPr>
            <w:r w:rsidRPr="006220C6">
              <w:t>Parfume</w:t>
            </w:r>
          </w:p>
          <w:p w:rsidR="000B4AC6" w:rsidRPr="006220C6" w:rsidRDefault="000B4AC6" w:rsidP="00B04F69">
            <w:pPr>
              <w:pStyle w:val="Tabele"/>
            </w:pPr>
            <w:r w:rsidRPr="006220C6">
              <w:t>Ujëra tualeti</w:t>
            </w:r>
          </w:p>
          <w:p w:rsidR="000B4AC6" w:rsidRPr="006220C6" w:rsidRDefault="000B4AC6" w:rsidP="00B04F69">
            <w:pPr>
              <w:pStyle w:val="Tabele"/>
            </w:pPr>
            <w:r w:rsidRPr="006220C6">
              <w:t>Deodorante</w:t>
            </w:r>
          </w:p>
        </w:tc>
        <w:tc>
          <w:tcPr>
            <w:tcW w:w="2126" w:type="dxa"/>
            <w:gridSpan w:val="2"/>
          </w:tcPr>
          <w:p w:rsidR="000B4AC6" w:rsidRPr="006220C6" w:rsidRDefault="000B4AC6" w:rsidP="00B04F69">
            <w:pPr>
              <w:pStyle w:val="Tabele"/>
            </w:pPr>
            <w:r w:rsidRPr="006220C6">
              <w:t>60 për qind</w:t>
            </w:r>
          </w:p>
          <w:p w:rsidR="000B4AC6" w:rsidRPr="006220C6" w:rsidRDefault="000B4AC6" w:rsidP="00B04F69">
            <w:pPr>
              <w:pStyle w:val="Tabele"/>
            </w:pPr>
            <w:r w:rsidRPr="006220C6">
              <w:t>60 për qind</w:t>
            </w:r>
          </w:p>
          <w:p w:rsidR="000B4AC6" w:rsidRPr="006220C6" w:rsidRDefault="000B4AC6" w:rsidP="00B04F69">
            <w:pPr>
              <w:pStyle w:val="Tabele"/>
            </w:pPr>
            <w:r w:rsidRPr="006220C6">
              <w:t>60 për qind</w:t>
            </w:r>
          </w:p>
        </w:tc>
      </w:tr>
    </w:tbl>
    <w:p w:rsidR="00EA1B8E" w:rsidRPr="00056B10" w:rsidRDefault="00EA1B8E" w:rsidP="00EA1B8E">
      <w:pPr>
        <w:pStyle w:val="Paragrafi"/>
        <w:rPr>
          <w:rFonts w:ascii="Garamond" w:hAnsi="Garamond"/>
          <w:sz w:val="24"/>
          <w:szCs w:val="24"/>
        </w:rPr>
      </w:pPr>
      <w:bookmarkStart w:id="0" w:name="_GoBack"/>
      <w:bookmarkEnd w:id="0"/>
    </w:p>
    <w:p w:rsidR="00EA1B8E" w:rsidRPr="00056B10" w:rsidRDefault="00EA1B8E" w:rsidP="00EA1B8E">
      <w:pPr>
        <w:pStyle w:val="Paragrafi"/>
        <w:rPr>
          <w:rFonts w:ascii="Garamond" w:hAnsi="Garamond"/>
          <w:sz w:val="24"/>
          <w:szCs w:val="24"/>
        </w:rPr>
      </w:pPr>
    </w:p>
    <w:p w:rsidR="00A0784B" w:rsidRPr="00056B10" w:rsidRDefault="00A0784B" w:rsidP="007732C8">
      <w:pPr>
        <w:rPr>
          <w:rFonts w:ascii="Garamond" w:hAnsi="Garamond"/>
          <w:sz w:val="24"/>
          <w:szCs w:val="24"/>
        </w:rPr>
      </w:pPr>
    </w:p>
    <w:sectPr w:rsidR="00A0784B" w:rsidRPr="00056B1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56B10"/>
    <w:rsid w:val="000637B6"/>
    <w:rsid w:val="00074162"/>
    <w:rsid w:val="00075BF5"/>
    <w:rsid w:val="000B29AB"/>
    <w:rsid w:val="000B4AC6"/>
    <w:rsid w:val="00134ADF"/>
    <w:rsid w:val="00187855"/>
    <w:rsid w:val="001A58B2"/>
    <w:rsid w:val="001B5566"/>
    <w:rsid w:val="001C7978"/>
    <w:rsid w:val="0022170D"/>
    <w:rsid w:val="002C6BAB"/>
    <w:rsid w:val="002F20B1"/>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1467F"/>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07404"/>
    <w:rsid w:val="00E23535"/>
    <w:rsid w:val="00E624E2"/>
    <w:rsid w:val="00E645E3"/>
    <w:rsid w:val="00EA1B8E"/>
    <w:rsid w:val="00EA206E"/>
    <w:rsid w:val="00F03CA9"/>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B7C3F40-164D-4464-AC7B-BB6064B2A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B8E"/>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9635</Words>
  <Characters>54925</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2026-02-25T11:05:00Z</dcterms:created>
  <dcterms:modified xsi:type="dcterms:W3CDTF">2026-02-25T11:05:00Z</dcterms:modified>
</cp:coreProperties>
</file>