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52C" w:rsidRPr="006F04DA" w:rsidRDefault="0071252C" w:rsidP="0071252C">
      <w:pPr>
        <w:pStyle w:val="Akti"/>
      </w:pPr>
      <w:bookmarkStart w:id="0" w:name="_GoBack"/>
      <w:bookmarkEnd w:id="0"/>
      <w:r w:rsidRPr="006F04DA">
        <w:t>L I G J</w:t>
      </w:r>
    </w:p>
    <w:p w:rsidR="0071252C" w:rsidRPr="006F04DA" w:rsidRDefault="0071252C" w:rsidP="0071252C">
      <w:pPr>
        <w:pStyle w:val="NumriData"/>
      </w:pPr>
      <w:r w:rsidRPr="006F04DA">
        <w:t>Nr.9004, datë 13.2.2003</w:t>
      </w:r>
    </w:p>
    <w:p w:rsidR="0071252C" w:rsidRPr="006F04DA" w:rsidRDefault="0071252C" w:rsidP="0071252C">
      <w:pPr>
        <w:pStyle w:val="Paragrafi"/>
      </w:pPr>
    </w:p>
    <w:p w:rsidR="0071252C" w:rsidRPr="006F04DA" w:rsidRDefault="0071252C" w:rsidP="0071252C">
      <w:pPr>
        <w:pStyle w:val="Titulli"/>
      </w:pPr>
      <w:r w:rsidRPr="006F04DA">
        <w:t>PËR RATIFIKIMIN E “MARRËVESHJES NDËRMJET QEVERISË SË REPUBLIKËS TË SHQIPËRISË DHE QEVERISË SË REPUBLIKËS FEDERALE TË GJERMANISË PËR BASHKËPUNIMIN  FINANCIAR PËR PROJEKTIN “FURNIZIMI ME UJË DHE SHKARKIMI I UJËRAVE TË ZEZA NË SHQIPËRINË E MESME, KOMPONENTËT BERAT DHE KUÇOVË””</w:t>
      </w:r>
    </w:p>
    <w:p w:rsidR="0071252C" w:rsidRPr="006F04DA" w:rsidRDefault="0071252C" w:rsidP="0071252C">
      <w:pPr>
        <w:pStyle w:val="Paragrafi"/>
      </w:pPr>
    </w:p>
    <w:p w:rsidR="0071252C" w:rsidRPr="006F04DA" w:rsidRDefault="0071252C" w:rsidP="0071252C">
      <w:pPr>
        <w:pStyle w:val="Paragrafi"/>
      </w:pPr>
      <w:r w:rsidRPr="006F04DA">
        <w:t>Në mbështetje të neneve 78, 81 pika 1, 83 pika 1 dhe 121 të Kushtetutës, me propozimin e Këshillit të Ministrave,</w:t>
      </w:r>
    </w:p>
    <w:p w:rsidR="0071252C" w:rsidRPr="006F04DA" w:rsidRDefault="0071252C" w:rsidP="0071252C">
      <w:pPr>
        <w:pStyle w:val="Paragrafi"/>
      </w:pPr>
    </w:p>
    <w:p w:rsidR="0071252C" w:rsidRPr="006F04DA" w:rsidRDefault="0071252C" w:rsidP="0071252C">
      <w:pPr>
        <w:pStyle w:val="Institucioni"/>
      </w:pPr>
      <w:r w:rsidRPr="006F04DA">
        <w:t>K U V E N D I</w:t>
      </w:r>
    </w:p>
    <w:p w:rsidR="0071252C" w:rsidRDefault="0071252C" w:rsidP="0071252C">
      <w:pPr>
        <w:pStyle w:val="Institucioni"/>
      </w:pPr>
      <w:r w:rsidRPr="006F04DA">
        <w:t xml:space="preserve">I REPUBLIKËS SË SHQIPËRISË </w:t>
      </w:r>
    </w:p>
    <w:p w:rsidR="0071252C" w:rsidRPr="006F04DA" w:rsidRDefault="0071252C" w:rsidP="0071252C">
      <w:pPr>
        <w:pStyle w:val="Paragrafi"/>
      </w:pPr>
    </w:p>
    <w:p w:rsidR="0071252C" w:rsidRPr="006F04DA" w:rsidRDefault="0071252C" w:rsidP="0071252C">
      <w:pPr>
        <w:pStyle w:val="VENDOSI"/>
      </w:pPr>
      <w:r w:rsidRPr="006F04DA">
        <w:t>V E N D O S I:</w:t>
      </w:r>
    </w:p>
    <w:p w:rsidR="0071252C" w:rsidRPr="006F04DA" w:rsidRDefault="0071252C" w:rsidP="0071252C">
      <w:pPr>
        <w:pStyle w:val="Paragrafi"/>
      </w:pPr>
    </w:p>
    <w:p w:rsidR="0071252C" w:rsidRPr="006F04DA" w:rsidRDefault="0071252C" w:rsidP="0071252C">
      <w:pPr>
        <w:pStyle w:val="NeniNr"/>
      </w:pPr>
      <w:r w:rsidRPr="006F04DA">
        <w:t>Neni 1</w:t>
      </w:r>
    </w:p>
    <w:p w:rsidR="0071252C" w:rsidRPr="006F04DA" w:rsidRDefault="0071252C" w:rsidP="0071252C">
      <w:pPr>
        <w:pStyle w:val="Paragrafi"/>
      </w:pPr>
    </w:p>
    <w:p w:rsidR="0071252C" w:rsidRPr="006F04DA" w:rsidRDefault="0071252C" w:rsidP="0071252C">
      <w:pPr>
        <w:pStyle w:val="Paragrafi"/>
      </w:pPr>
      <w:r w:rsidRPr="006F04DA">
        <w:t>Ratifikohet “Marrëveshja ndërmjet Qeverisë së Republikës të Shqipërisë dhe Qeverisë së Republikës Federale të Gjermanisë për bashkëpunimin  financiar për projektin “Furnizimi me ujë dhe shkarkimi i ujërave të zeza në Shqipërinë e Mesme, komponentët Berat dhe Kuçovë””, me një hua prej 6 646 794, 46 Euro.</w:t>
      </w:r>
    </w:p>
    <w:p w:rsidR="0071252C" w:rsidRPr="006F04DA" w:rsidRDefault="0071252C" w:rsidP="0071252C">
      <w:pPr>
        <w:pStyle w:val="Paragrafi"/>
      </w:pPr>
    </w:p>
    <w:p w:rsidR="0071252C" w:rsidRPr="006F04DA" w:rsidRDefault="0071252C" w:rsidP="00A33CC6">
      <w:pPr>
        <w:pStyle w:val="NeniNr"/>
      </w:pPr>
      <w:r w:rsidRPr="006F04DA">
        <w:t>Neni 2</w:t>
      </w:r>
    </w:p>
    <w:p w:rsidR="0071252C" w:rsidRPr="006F04DA" w:rsidRDefault="0071252C" w:rsidP="0071252C">
      <w:pPr>
        <w:pStyle w:val="Paragrafi"/>
      </w:pPr>
    </w:p>
    <w:p w:rsidR="0071252C" w:rsidRPr="006F04DA" w:rsidRDefault="0071252C" w:rsidP="0071252C">
      <w:pPr>
        <w:pStyle w:val="Paragrafi"/>
      </w:pPr>
      <w:r w:rsidRPr="006F04DA">
        <w:t>Ky ligj hyn në fuqi 15 ditë pas botimit në Fletoren Zyrtare.</w:t>
      </w:r>
    </w:p>
    <w:p w:rsidR="0071252C" w:rsidRPr="006F04DA" w:rsidRDefault="0071252C" w:rsidP="0071252C">
      <w:pPr>
        <w:pStyle w:val="Paragrafi"/>
      </w:pPr>
    </w:p>
    <w:p w:rsidR="0071252C" w:rsidRPr="006F04DA" w:rsidRDefault="0071252C" w:rsidP="0071252C">
      <w:pPr>
        <w:pStyle w:val="Shpallja"/>
      </w:pPr>
      <w:r w:rsidRPr="006F04DA">
        <w:t>Shpallur me dekretin nr. 3718 datë 28.2.2003 të Presidentit të Republikës së Shqipërisë, Alfred Moisiu.</w:t>
      </w:r>
    </w:p>
    <w:p w:rsidR="0071252C" w:rsidRPr="006F04DA" w:rsidRDefault="0071252C" w:rsidP="0071252C">
      <w:pPr>
        <w:pStyle w:val="Paragrafi"/>
      </w:pPr>
    </w:p>
    <w:p w:rsidR="0071252C" w:rsidRPr="003C5318" w:rsidRDefault="0071252C" w:rsidP="003C5318">
      <w:pPr>
        <w:pStyle w:val="TitulliTitull"/>
        <w:rPr>
          <w:b/>
        </w:rPr>
      </w:pPr>
      <w:r w:rsidRPr="003C5318">
        <w:rPr>
          <w:b/>
        </w:rPr>
        <w:t>MARRËVESHJE</w:t>
      </w:r>
    </w:p>
    <w:p w:rsidR="0071252C" w:rsidRPr="006F04DA" w:rsidRDefault="0071252C" w:rsidP="0071252C">
      <w:pPr>
        <w:pStyle w:val="TitulliTitull"/>
      </w:pPr>
      <w:r w:rsidRPr="006F04DA">
        <w:t>NDËRMJET QEVERISË SË REPUBLIKËS SË SHQIPËRISË DHE QEVERISË SË REPUBLIKËS FEDERALE TË GJERMANISË PËR BASHKËPUNIMIN FINANCIAR</w:t>
      </w:r>
    </w:p>
    <w:p w:rsidR="0071252C" w:rsidRPr="006F04DA" w:rsidRDefault="0071252C" w:rsidP="0071252C">
      <w:pPr>
        <w:pStyle w:val="Paragrafi"/>
      </w:pPr>
    </w:p>
    <w:p w:rsidR="0071252C" w:rsidRPr="006F04DA" w:rsidRDefault="0071252C" w:rsidP="0071252C">
      <w:pPr>
        <w:pStyle w:val="Paragrafi"/>
      </w:pPr>
      <w:r w:rsidRPr="006F04DA">
        <w:t xml:space="preserve">(“Furnizimi me ujë dhe shkarkimi i ujrave të zeza në Shqipërinë e Mesme-komponentët </w:t>
      </w:r>
    </w:p>
    <w:p w:rsidR="0071252C" w:rsidRPr="006F04DA" w:rsidRDefault="0071252C" w:rsidP="0071252C">
      <w:pPr>
        <w:pStyle w:val="Paragrafi"/>
      </w:pPr>
      <w:r w:rsidRPr="006F04DA">
        <w:t>Berat dhe Kuçovë”- për vitin 2000)</w:t>
      </w:r>
    </w:p>
    <w:p w:rsidR="0071252C" w:rsidRPr="006F04DA" w:rsidRDefault="0071252C" w:rsidP="0071252C">
      <w:pPr>
        <w:pStyle w:val="Paragrafi"/>
      </w:pPr>
    </w:p>
    <w:p w:rsidR="0071252C" w:rsidRPr="006F04DA" w:rsidRDefault="0071252C" w:rsidP="0071252C">
      <w:pPr>
        <w:pStyle w:val="Paragrafi"/>
      </w:pPr>
      <w:r w:rsidRPr="006F04DA">
        <w:t>Qeveria e Republikës së Shqipërisë dhe Qeveria e Republikës Federale të Gjermanisë:</w:t>
      </w:r>
    </w:p>
    <w:p w:rsidR="0071252C" w:rsidRPr="006F04DA" w:rsidRDefault="0071252C" w:rsidP="0071252C">
      <w:pPr>
        <w:pStyle w:val="Paragrafi"/>
      </w:pPr>
      <w:r w:rsidRPr="006F04DA">
        <w:t xml:space="preserve"> në frymën e marrëdhënieve ekzistuese miqësore  ndërmjet Republikës së Shqipërisë dhe Republikës Federale të Gjermanisë;</w:t>
      </w:r>
    </w:p>
    <w:p w:rsidR="0071252C" w:rsidRPr="006F04DA" w:rsidRDefault="0071252C" w:rsidP="0071252C">
      <w:pPr>
        <w:pStyle w:val="Paragrafi"/>
      </w:pPr>
      <w:r w:rsidRPr="006F04DA">
        <w:t>duke u nisur nga dëshira për t’i forcuar dhe thelluar këto marrëdhënie miqësore nëpërmjet bashkëpunimit financiar si partnerë;</w:t>
      </w:r>
    </w:p>
    <w:p w:rsidR="0071252C" w:rsidRPr="006F04DA" w:rsidRDefault="0071252C" w:rsidP="0071252C">
      <w:pPr>
        <w:pStyle w:val="Paragrafi"/>
      </w:pPr>
      <w:r w:rsidRPr="006F04DA">
        <w:t>të ndërgjegjshme se ruajtja e këtyre marrëdhënieve përbën bazën e kësaj marrëveshjeje;</w:t>
      </w:r>
    </w:p>
    <w:p w:rsidR="0071252C" w:rsidRPr="006F04DA" w:rsidRDefault="0071252C" w:rsidP="0071252C">
      <w:pPr>
        <w:pStyle w:val="Paragrafi"/>
      </w:pPr>
      <w:r w:rsidRPr="006F04DA">
        <w:t>me qëllim për të kontribuar në zhvillimin social dhe ekonomik në Republikën e Shqipërisë;</w:t>
      </w:r>
    </w:p>
    <w:p w:rsidR="0071252C" w:rsidRPr="006F04DA" w:rsidRDefault="0071252C" w:rsidP="0071252C">
      <w:pPr>
        <w:pStyle w:val="Paragrafi"/>
      </w:pPr>
      <w:r w:rsidRPr="006F04DA">
        <w:t xml:space="preserve">duke iu referuar bisedimeve ndërqeveritare të datës 23 qershor 2000 </w:t>
      </w:r>
    </w:p>
    <w:p w:rsidR="0071252C" w:rsidRPr="006F04DA" w:rsidRDefault="0071252C" w:rsidP="0071252C">
      <w:pPr>
        <w:pStyle w:val="Paragrafi"/>
      </w:pPr>
      <w:r w:rsidRPr="006F04DA">
        <w:t>ranë dakord si vijon:</w:t>
      </w:r>
    </w:p>
    <w:p w:rsidR="0071252C" w:rsidRPr="006F04DA" w:rsidRDefault="0071252C" w:rsidP="0071252C">
      <w:pPr>
        <w:pStyle w:val="Paragrafi"/>
      </w:pPr>
    </w:p>
    <w:p w:rsidR="0071252C" w:rsidRPr="006F04DA" w:rsidRDefault="0071252C" w:rsidP="0071252C">
      <w:pPr>
        <w:pStyle w:val="NeniNr"/>
      </w:pPr>
      <w:r w:rsidRPr="006F04DA">
        <w:t>Neni 1</w:t>
      </w:r>
    </w:p>
    <w:p w:rsidR="0071252C" w:rsidRPr="006F04DA" w:rsidRDefault="0071252C" w:rsidP="0071252C">
      <w:pPr>
        <w:pStyle w:val="Paragrafi"/>
      </w:pPr>
    </w:p>
    <w:p w:rsidR="0071252C" w:rsidRPr="006F04DA" w:rsidRDefault="0071252C" w:rsidP="0071252C">
      <w:pPr>
        <w:pStyle w:val="Paragrafi"/>
      </w:pPr>
      <w:r w:rsidRPr="006F04DA">
        <w:t xml:space="preserve">1. Qeveria e Republikës Federale të Gjermanisë i jep mundësi Qeverisë së Republikës së Shqipërisë të marrë nga Kreditanstalt für Wiederaufbau, Frankfurt mbi Majn, një hua me vleftë prej deri në 6.646.794,46 eur (gjashtë milionë e gjashtëqind e dyzet e gjashtë mijë e shtatëqind e nëntëdhjetë e katër 46/100 euro) për projektin “Furnizimi me ujë dhe shkarkimi i ujrave të zeza në Shqipërinë e mesme-komponentët Berat dhe Kuçovë”, kur nga shqyrtimi përkatës ka rezultuar se </w:t>
      </w:r>
      <w:r w:rsidRPr="006F04DA">
        <w:lastRenderedPageBreak/>
        <w:t>projekti vlen për t’u mbështetur.</w:t>
      </w:r>
    </w:p>
    <w:p w:rsidR="0071252C" w:rsidRPr="006F04DA" w:rsidRDefault="0071252C" w:rsidP="0071252C">
      <w:pPr>
        <w:pStyle w:val="Paragrafi"/>
      </w:pPr>
      <w:r w:rsidRPr="006F04DA">
        <w:t>2. Po të merren vesh Qeveria e Republikës së Shqipërisë dhe Qeveria e Republikës Federale të Gjermanisë, projekti i përmendur në paragtrafin 1, mund të zëvëndësohet me projekte të tjera. Në qoftë se projekti i përmendur në paragrafin 1 do të zëvendësohet me një projekt, i cili plotëson kushtet e posaçme për mbështetjen nëpërmjet një shume financimi, duke qenë një projekt në fushën e mbrojtjes së mjedisit ose të infrastrukturës sociale, ose një fond garantues i kredive për ndërmarrjet e mesme, ose një masë, e cila i shërben përmirësimit të pozitës shoqërore të grave, ose një masë, e cila synon luftimin e varfërisë, duke u mbështetur në parimin e vetëndihmës, atëherë mund të jepet një shumë financimi, përndryshe mund të jepet një hua.</w:t>
      </w:r>
    </w:p>
    <w:p w:rsidR="0071252C" w:rsidRPr="006F04DA" w:rsidRDefault="0071252C" w:rsidP="0071252C">
      <w:pPr>
        <w:pStyle w:val="Paragrafi"/>
      </w:pPr>
      <w:r w:rsidRPr="006F04DA">
        <w:t>3. Në rast se Qeveria e Republikës Federale të Gjermanisë, në një kohë të mëvonshme i jep mundësi Qeverisë së Republikës së Shqipërisë t’i marrë Kreditanstalt für Wiederaufbau hua ose shuma të tjera financimi, për përgatitjen e projektit të përmendur në paragrafin 1 ose shuma financimi, për masa të nevojshme shoqëruese për zbatimin dhe mbikëqyrjen e projektit të përmendur në paragrafin 1, atëherë gjen zbatim kjo Marrëveshje.</w:t>
      </w:r>
    </w:p>
    <w:p w:rsidR="0071252C" w:rsidRPr="006F04DA" w:rsidRDefault="0071252C" w:rsidP="0071252C">
      <w:pPr>
        <w:pStyle w:val="Paragrafi"/>
      </w:pPr>
      <w:r w:rsidRPr="006F04DA">
        <w:t>4. Shumat e financimit për masat përgatitore dhe shoqëruese sipas paragrafit 3, në rast se nuk përdoren për masa të tilla, do të kthehen në hua.</w:t>
      </w:r>
    </w:p>
    <w:p w:rsidR="0071252C" w:rsidRPr="006F04DA" w:rsidRDefault="0071252C" w:rsidP="0071252C">
      <w:pPr>
        <w:pStyle w:val="Paragrafi"/>
      </w:pPr>
    </w:p>
    <w:p w:rsidR="0071252C" w:rsidRPr="006F04DA" w:rsidRDefault="0071252C" w:rsidP="0071252C">
      <w:pPr>
        <w:pStyle w:val="Paragrafi"/>
      </w:pPr>
    </w:p>
    <w:p w:rsidR="0071252C" w:rsidRPr="006F04DA" w:rsidRDefault="0071252C" w:rsidP="0071252C">
      <w:pPr>
        <w:pStyle w:val="Paragrafi"/>
      </w:pPr>
    </w:p>
    <w:p w:rsidR="0071252C" w:rsidRPr="006F04DA" w:rsidRDefault="0071252C" w:rsidP="0071252C">
      <w:pPr>
        <w:pStyle w:val="Paragrafi"/>
      </w:pPr>
    </w:p>
    <w:p w:rsidR="0071252C" w:rsidRPr="006F04DA" w:rsidRDefault="0071252C" w:rsidP="0071252C">
      <w:pPr>
        <w:pStyle w:val="NeniNr"/>
      </w:pPr>
      <w:r w:rsidRPr="006F04DA">
        <w:t>Neni 2</w:t>
      </w:r>
    </w:p>
    <w:p w:rsidR="0071252C" w:rsidRPr="006F04DA" w:rsidRDefault="0071252C" w:rsidP="0071252C">
      <w:pPr>
        <w:pStyle w:val="Paragrafi"/>
      </w:pPr>
    </w:p>
    <w:p w:rsidR="0071252C" w:rsidRPr="006F04DA" w:rsidRDefault="0071252C" w:rsidP="0071252C">
      <w:pPr>
        <w:pStyle w:val="Paragrafi"/>
      </w:pPr>
      <w:r w:rsidRPr="006F04DA">
        <w:t>1. Përdorimi i shumës së përmendur në nenin 1, kushtet me të cilat vihet në dispozicion ajo, si dhe procedura e dhënies së porosisë përcaktohen në kontratën  që do të përfundohet midis Kreditanstalt für Wiederaufbau dhe huamarrësve, si dhe marrësve të shumës së financimit, kontratë e cila u nënshtrohet dispozitave ligjore që janë në fuqi në Republikën Federale të Gjermanisë. Premtimi i shumës së përmendur në nenin 1 paragrafi 1 do të zhvleftësohet, në rast se kontrata përkatëse për huanë nuk përfundohet brenda një afati prej tetë vjetësh pas vitit të premtimit. Për shumën në fjalë, ky afat mbaron, më datë 31 dhjetor 2008.</w:t>
      </w:r>
    </w:p>
    <w:p w:rsidR="0071252C" w:rsidRPr="006F04DA" w:rsidRDefault="0071252C" w:rsidP="0071252C">
      <w:pPr>
        <w:pStyle w:val="Paragrafi"/>
      </w:pPr>
      <w:r w:rsidRPr="006F04DA">
        <w:t>2. Qeveria e Republikës së Shqipërisë, në rastet kur ajo vetë nuk është huamarrëse, do të garantojë ndaj Kreditanstalt für Wiederaufbau të gjitha pagesat me euro për plotësimin e detyrimeve të huamarrësve në bazë të kontratës që do të përfundohet sipas paragrafit 1.</w:t>
      </w:r>
    </w:p>
    <w:p w:rsidR="0071252C" w:rsidRPr="006F04DA" w:rsidRDefault="0071252C" w:rsidP="0071252C">
      <w:pPr>
        <w:pStyle w:val="Paragrafi"/>
      </w:pPr>
    </w:p>
    <w:p w:rsidR="0071252C" w:rsidRPr="006F04DA" w:rsidRDefault="0071252C" w:rsidP="0071252C">
      <w:pPr>
        <w:pStyle w:val="NeniNr"/>
      </w:pPr>
      <w:r w:rsidRPr="006F04DA">
        <w:t>Neni 3</w:t>
      </w:r>
    </w:p>
    <w:p w:rsidR="0071252C" w:rsidRPr="006F04DA" w:rsidRDefault="0071252C" w:rsidP="0071252C">
      <w:pPr>
        <w:pStyle w:val="Paragrafi"/>
      </w:pPr>
    </w:p>
    <w:p w:rsidR="0071252C" w:rsidRPr="006F04DA" w:rsidRDefault="0071252C" w:rsidP="0071252C">
      <w:pPr>
        <w:pStyle w:val="Paragrafi"/>
      </w:pPr>
      <w:r w:rsidRPr="006F04DA">
        <w:t>Qeveria e Republikës së Shqipërisë e liron Kreditanstalt für Wiederaufbau nga të gjitha taksat dhe tatimet e tjera publike, të cilat merren ne Republikën e Shqipërisë lidhur me përfundimin dhe zbatimin e kontratës së përmendur në nenin 2.</w:t>
      </w:r>
    </w:p>
    <w:p w:rsidR="0071252C" w:rsidRPr="006F04DA" w:rsidRDefault="0071252C" w:rsidP="0071252C">
      <w:pPr>
        <w:pStyle w:val="Paragrafi"/>
      </w:pPr>
    </w:p>
    <w:p w:rsidR="0071252C" w:rsidRPr="006F04DA" w:rsidRDefault="0071252C" w:rsidP="0071252C">
      <w:pPr>
        <w:pStyle w:val="NeniNr"/>
      </w:pPr>
      <w:r w:rsidRPr="006F04DA">
        <w:t>Neni 4</w:t>
      </w:r>
    </w:p>
    <w:p w:rsidR="0071252C" w:rsidRPr="006F04DA" w:rsidRDefault="0071252C" w:rsidP="0071252C">
      <w:pPr>
        <w:pStyle w:val="Paragrafi"/>
      </w:pPr>
    </w:p>
    <w:p w:rsidR="0071252C" w:rsidRPr="006F04DA" w:rsidRDefault="0071252C" w:rsidP="0071252C">
      <w:pPr>
        <w:pStyle w:val="Paragrafi"/>
      </w:pPr>
      <w:r w:rsidRPr="006F04DA">
        <w:t>Qeveria e Republikës së Shqipërisë i lejon pasagjerët dhe furnizuesit të zgjedhin lirisht ndërmarrjet transportuese për transportimin e personave dhe mallrave në rrugë detare, tokësore dhe ajrore që rezulton nga dhënia e huasë; nuk merr asnjë masë e cila përjashton ose vështirëson pjesëmarrjen me të drejta të barabarta të ndërmarrjeve transportuese me qendër në Republikën Federale të Gjermanisë dhe nxjerr në rastet e duhura lejet e nevojshme për pjesëmarrjen e këtyre ndërmarrjeve transportuese.</w:t>
      </w:r>
    </w:p>
    <w:p w:rsidR="0071252C" w:rsidRPr="006F04DA" w:rsidRDefault="0071252C" w:rsidP="0071252C">
      <w:pPr>
        <w:pStyle w:val="Paragrafi"/>
      </w:pPr>
    </w:p>
    <w:p w:rsidR="0071252C" w:rsidRPr="006F04DA" w:rsidRDefault="0071252C" w:rsidP="0071252C">
      <w:pPr>
        <w:pStyle w:val="NeniNr"/>
      </w:pPr>
      <w:r w:rsidRPr="006F04DA">
        <w:t>Neni 5</w:t>
      </w:r>
    </w:p>
    <w:p w:rsidR="0071252C" w:rsidRPr="006F04DA" w:rsidRDefault="0071252C" w:rsidP="0071252C">
      <w:pPr>
        <w:pStyle w:val="Paragrafi"/>
      </w:pPr>
    </w:p>
    <w:p w:rsidR="0071252C" w:rsidRPr="006F04DA" w:rsidRDefault="0071252C" w:rsidP="0071252C">
      <w:pPr>
        <w:pStyle w:val="Paragrafi"/>
      </w:pPr>
      <w:r w:rsidRPr="006F04DA">
        <w:t>Kjo Marrëveshje hyn në fuqi në ditën, kur Qeveria e Republikës së Shqipërisë i njofton Qeverisë së Republikës Federale të Gjermanisë, se janë përmbushur kushtet brendashtetërore për hyrjen e saj në fuqi. Përcaktuese është dita e marrjes së njoftimit.</w:t>
      </w:r>
    </w:p>
    <w:p w:rsidR="0071252C" w:rsidRPr="006F04DA" w:rsidRDefault="0071252C" w:rsidP="0071252C">
      <w:pPr>
        <w:pStyle w:val="Paragrafi"/>
      </w:pPr>
      <w:r w:rsidRPr="006F04DA">
        <w:t>Bërë në Tiranë, më datë 11 dhjetor në dy origjinale, secili në gjuhën shqipe dhe gjermane, duke pasur secili tekst fuqi të barabartë.</w:t>
      </w:r>
    </w:p>
    <w:p w:rsidR="0071252C" w:rsidRPr="006F04DA" w:rsidRDefault="0071252C" w:rsidP="0071252C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0F2333"/>
    <w:rsid w:val="00134ADF"/>
    <w:rsid w:val="00187855"/>
    <w:rsid w:val="001A58B2"/>
    <w:rsid w:val="001C7978"/>
    <w:rsid w:val="0022170D"/>
    <w:rsid w:val="002C6BAB"/>
    <w:rsid w:val="00304413"/>
    <w:rsid w:val="00383FD5"/>
    <w:rsid w:val="003C5318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1252C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33CC6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EA9DA7-8C78-4378-8A9C-B149B0356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Neni">
    <w:name w:val="Numer_Neni"/>
    <w:basedOn w:val="Heading1"/>
    <w:rsid w:val="0071252C"/>
    <w:pPr>
      <w:keepNext w:val="0"/>
      <w:widowControl/>
      <w:spacing w:before="0" w:after="0"/>
      <w:jc w:val="center"/>
    </w:pPr>
    <w:rPr>
      <w:rFonts w:ascii="CG Times" w:hAnsi="CG Times" w:cs="Times New Roman"/>
      <w:b w:val="0"/>
      <w:bCs w:val="0"/>
      <w:noProof w:val="0"/>
      <w:kern w:val="0"/>
      <w:sz w:val="22"/>
      <w:szCs w:val="20"/>
      <w:lang w:val="en-GB"/>
    </w:rPr>
  </w:style>
  <w:style w:type="paragraph" w:styleId="DocumentMap">
    <w:name w:val="Document Map"/>
    <w:basedOn w:val="Normal"/>
    <w:semiHidden/>
    <w:rsid w:val="00A33CC6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2019-03-14T16:05:00Z</dcterms:created>
  <dcterms:modified xsi:type="dcterms:W3CDTF">2019-03-14T16:05:00Z</dcterms:modified>
</cp:coreProperties>
</file>